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3640" w14:textId="23EEEFB4" w:rsidR="003A4D90" w:rsidRPr="00075B6A" w:rsidRDefault="003A4D90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 لله الذي هدانا للاسلام وما كنا لنهتدي لولا أن هدانا الله،  أحمده سبحانه أكمل لنا ديننا، وأتم علينا نعمته، ورضي لنا الإسلام ديناً إلى يوم الدين، وأشهد أ</w:t>
      </w:r>
      <w:r w:rsidR="00EA015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ن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 إله إلا الله وحده لا شريك له وأشهد أن محمداً عبده ورسوله ، صلى الله وسلم عليه وعلى آله وأصحابه { فالذين ءامنوا به وعزروه ونصروه واتبعوا النور الذي أنزل معه أولئك هم المفلحون }</w:t>
      </w:r>
    </w:p>
    <w:p w14:paraId="0642E5E3" w14:textId="6EFE4508" w:rsidR="00AA02C2" w:rsidRPr="00075B6A" w:rsidRDefault="00AA02C2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أما بعد: </w:t>
      </w:r>
      <w:r w:rsidR="00F72D68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((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يَا أَيُّهَا الَّذِينَ آمَنُواْ اتَّقُواْ اللّهَ حَقَّ تُقَاتِهِ وَلاَ تَمُوتُنَّ إِلاَّ وَأَنتُم مُّسْلِمُونَ</w:t>
      </w:r>
      <w:r w:rsidR="00F72D68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649C7757" w14:textId="77777777" w:rsidR="00F72D68" w:rsidRPr="00075B6A" w:rsidRDefault="00AA02C2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الله، إن من نعم الله علينا ـ ونعمه سبحانه كثيرة لا تحصى ـ أن هدانا لدينه دين الإسلام،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((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وَقَالُواْ الْحَمْدُ لِلّهِ الَّذِي هَدَانَا لِهَذَا وَمَا كُنَّا لِنَهْتَدِيَ لَوْلا أَنْ هَدَانَا اللّهُ لَقَدْ جَاءتْ رُسُلُ رَبِّنَا بِالْحَقِّ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5E26234E" w14:textId="22E27482" w:rsidR="00E37BB9" w:rsidRPr="00075B6A" w:rsidRDefault="00505198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F72D68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حمد الله يا عبدالله إنه</w:t>
      </w:r>
      <w:r w:rsidR="00AA02C2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من بين الآلاف، بل الملايين، بل آلاف الملايين عبر العصور والأزمان قد اصطفاك الله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وجعلك مسلما موحدا لله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بينما يسجد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أناسا آخرين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لصنم، ويتمسّح آخر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بحجر أو شجر، ويدعو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بعضهم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إنسًا أو جنًّا، ويتّجه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ون آخرين كذلك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لشمس أو قمر،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أما المسلم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فحيات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وممات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لله،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قُلْ إِنَّ صَلاتِي وَنُسُكِي وَمَحْيَاي وَمَمَاتِي لِلَّهِ رَبِّ الْعَالَمِينَ  لا شَرِيكَ لَهُ وَبِذَلِكَ أُمِرْتُ وَأَنَا أَوَّلُ الْمُسْلِمِينَ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</w:t>
      </w:r>
    </w:p>
    <w:p w14:paraId="3F5356AB" w14:textId="5DECD769" w:rsidR="00AA02C2" w:rsidRPr="00075B6A" w:rsidRDefault="00AA02C2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إن ديننا الإسلامي </w:t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هو</w:t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الدينُ الحقُّ الذي لا يقبلُ الله من أحدٍ دينًا سِواه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65F1621B" wp14:editId="4A31DFE8">
            <wp:extent cx="133350" cy="133350"/>
            <wp:effectExtent l="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إِنَّ الدِّينَ عِنْدَ اللَّهِ الْإِسْلَامُ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84DA256" wp14:editId="7F02B238">
            <wp:extent cx="133350" cy="13335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.</w:t>
      </w:r>
    </w:p>
    <w:p w14:paraId="7B30AAEB" w14:textId="04A8E1D8" w:rsidR="00AA02C2" w:rsidRPr="00075B6A" w:rsidRDefault="00AA02C2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وجعلَه سبحانه دينَ جميع الأنبياء والرُّسُل وأتباعِهم، قال أولُ الرُّسُل نوحٌ عليه السلام: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5559B919" wp14:editId="72419228">
            <wp:extent cx="133350" cy="133350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فَإِنْ تَوَلَّيْتُمْ فَمَا سَأَلْتُكُمْ مِنْ أَجْرٍ إِنْ أَجْرِيَ إِلَّا عَلَى اللَّهِ وَأُمِرْتُ أَنْ أَكُونَ مِنَ الْمُسْلِمِينَ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6E1ED7A9" wp14:editId="59098BEC">
            <wp:extent cx="133350" cy="13335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</w:t>
      </w:r>
    </w:p>
    <w:p w14:paraId="151A008B" w14:textId="6CA640D2" w:rsidR="00AA02C2" w:rsidRPr="00075B6A" w:rsidRDefault="00AA02C2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وقال خليلُ الله إبراهيم وابنُه إسماعيل عليهما السلام: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30445798" wp14:editId="2EC178DF">
            <wp:extent cx="133350" cy="133350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رَبَّنَا وَاجْعَلْنَا مُسْلِمَيْنِ لَكَ وَمِنْ ذُرِّيَّتِنَا أُمَّةً مُسْلِمَةً لَكَ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48E13CF5" wp14:editId="72C1E6D2">
            <wp:extent cx="133350" cy="13335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وقال سبحانه</w:t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03EC5B93" wp14:editId="597CE12D">
            <wp:extent cx="133350" cy="133350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وَوَصَّى بِهَا إِبْرَاهِيمُ بَنِيهِ وَيَعْقُوبُ يَا بَنِيَّ إِنَّ اللَّهَ اصْطَفَى لَكُمُ الدِّينَ فَلَا تَمُوتُنَّ إِلَّا وَأَنْتُمْ مُسْلِمُونَ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1D81BE57" wp14:editId="0A552B58">
            <wp:extent cx="133350" cy="133350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</w:t>
      </w:r>
    </w:p>
    <w:p w14:paraId="4111A443" w14:textId="24A7E33D" w:rsidR="00937CA7" w:rsidRPr="00075B6A" w:rsidRDefault="00937CA7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وأخبر ربنا عن دعاء يوسف عليه السلام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فقال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: ((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رَبِّ قَدْ آتَيْتَنِي مِنْ الْمُلْكِ وَعَلَّمْتَنِي مِنْ تَأْوِيلِ الأَحَادِيثِ فَاطِرَ السَّمَوَاتِ وَالأَرْضِ أَنْتَ وَلِيِّ فِي الدُّنْيَا وَالآخِرَةِ تَوَفَّنِي مُسْلِماً وَأَلْحِقْنِي بِالصَّالِحِينَ)</w:t>
      </w:r>
    </w:p>
    <w:p w14:paraId="2193A20D" w14:textId="41380AB7" w:rsidR="00AA02C2" w:rsidRPr="00075B6A" w:rsidRDefault="00AA02C2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وقال موسى عليه السلام لقومه: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156FE254" wp14:editId="439A930F">
            <wp:extent cx="133350" cy="13335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إِنْ كُنْتُمْ آمَنْتُمْ بِاللَّهِ فَعَلَيْهِ تَوَكَّلُوا إِنْ كُنْتُمْ مُسْلِمِينَ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004A7860" wp14:editId="5858F9BA">
            <wp:extent cx="133350" cy="13335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.</w:t>
      </w:r>
    </w:p>
    <w:p w14:paraId="37BC8020" w14:textId="1ED0F551" w:rsidR="00AA02C2" w:rsidRPr="00075B6A" w:rsidRDefault="00AA02C2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وقال عز وجل عن نبيِّه عيسى عليه السلام: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43F8B5C5" wp14:editId="3B009954">
            <wp:extent cx="133350" cy="1333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فَلَمَّا أَحَسَّ عِيسَى مِنْهُمُ الْكُفْرَ قَالَ مَنْ أَنْصَارِي إِلَى اللَّهِ قَالَ الْحَوَارِيُّونَ نَحْنُ أَنْصَارُ اللَّهِ آمَنَّا بِاللَّهِ وَاشْهَدْ بِأَنَّا مُسْلِمُونَ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37621791" wp14:editId="65A48D95">
            <wp:extent cx="133350" cy="13335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.</w:t>
      </w:r>
    </w:p>
    <w:p w14:paraId="515FDF8B" w14:textId="3134E70B" w:rsidR="00E4424F" w:rsidRPr="00075B6A" w:rsidRDefault="00E4424F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وأخبر أن سليمان عليه السلام قال في رسالته لسبأ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 xml:space="preserve"> ))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>: 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إِنَّهُ مِن سُلَيْمَانَ وَإِنَّهُ بِسْمِ اللَّهِ الرَّحْمَنِ الرَّحِيمِ* أَلَّا تَعْلُوا عَلَيَّ وَأْتُونِي مُسْلِمِينَ</w:t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</w:t>
      </w:r>
    </w:p>
    <w:p w14:paraId="558C1654" w14:textId="7CA5ED49" w:rsidR="00AA02C2" w:rsidRPr="00075B6A" w:rsidRDefault="00AA02C2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وقالت ملِكة سبأ: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492EE519" wp14:editId="043D2667">
            <wp:extent cx="133350" cy="13335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رَبِّ إِنِّي ظَلَمْتُ نَفْسِي وَأَسْلَمْتُ مَعَ سُلَيْمَانَ لِلَّهِ رَبِّ الْعَالَمِينَ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2717DE9A" wp14:editId="02BDE884">
            <wp:extent cx="133350" cy="1333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.</w:t>
      </w:r>
    </w:p>
    <w:p w14:paraId="7A417206" w14:textId="14789CA7" w:rsidR="00AA02C2" w:rsidRPr="00075B6A" w:rsidRDefault="00AA02C2" w:rsidP="0006792F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وهو الدينُ الذي رضِيَ الله تعالى لعباده،: 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59C390B6" wp14:editId="0D4AACBF">
            <wp:extent cx="133350" cy="1333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Pr="00075B6A">
        <w:rPr>
          <w:rFonts w:ascii="Traditional Arabic" w:eastAsia="Times New Roman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3E937CFF" wp14:editId="5ADF3871">
            <wp:extent cx="133350" cy="1333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 .</w:t>
      </w:r>
    </w:p>
    <w:p w14:paraId="721E6D56" w14:textId="3B3A31E3" w:rsidR="00CD38D2" w:rsidRPr="00075B6A" w:rsidRDefault="00CD38D2" w:rsidP="0006792F">
      <w:pPr>
        <w:pStyle w:val="a3"/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وقال النبي صلى الله عليه وسلم: (</w:t>
      </w:r>
      <w:r w:rsidR="00E02A76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الأنبياءُ إخوَةٌ لعَلَّاتٍ: دِينُهم واحِدٌ، وأُمَّهاتُهم شَتَّى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)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>.</w:t>
      </w:r>
      <w:r w:rsidR="00E02A76" w:rsidRPr="00075B6A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متفق عليه</w:t>
      </w:r>
    </w:p>
    <w:p w14:paraId="6C1B375B" w14:textId="6B2797E4" w:rsidR="00E02A76" w:rsidRPr="00075B6A" w:rsidRDefault="00E02A76" w:rsidP="00F541F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يَعنِي: أنَّهم أُخَوةٌ لِأبٍ واحدٍ مِن أُمَّهاتٍ مُختلفةٍ، والمعنى: أنَّ شَرائعَهم مُتَّفِقةٌ مِن حيثُ الأُصولُ، وإنِ اختَلَفت مِن حيثُ الفُروعُ </w:t>
      </w:r>
      <w:r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.</w:t>
      </w:r>
    </w:p>
    <w:p w14:paraId="5E8FA400" w14:textId="6130B4FF" w:rsidR="00F541FB" w:rsidRPr="00075B6A" w:rsidRDefault="00EA0153" w:rsidP="00F541F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عباد الله</w:t>
      </w:r>
      <w:r w:rsidR="00E4424F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إ</w:t>
      </w:r>
      <w:r w:rsidR="00E4424F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ن الإسلام العظيم دين الأنبياء جميعا ، وكل الرسالات دعت إليه ونادت به ، من حيث العقائد وأصول الأحكام كالصلاة والصيام والزكاة والحج ، كلها كانت لدى الأمم السابقة ، </w:t>
      </w:r>
    </w:p>
    <w:p w14:paraId="7DD68CC8" w14:textId="16CEF064" w:rsidR="009F418A" w:rsidRPr="00075B6A" w:rsidRDefault="0006792F" w:rsidP="009F418A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lastRenderedPageBreak/>
        <w:t xml:space="preserve">وجاءت شريعة </w:t>
      </w:r>
      <w:r w:rsidR="009F418A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نبينا محمد صلى الله عليه وسلم ناسخة لجميع </w:t>
      </w:r>
      <w:r w:rsidR="00E4424F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شرائع الأنبياء والرسل السابقين – </w:t>
      </w:r>
      <w:r w:rsidR="009F418A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ناسخة للفروع</w:t>
      </w:r>
      <w:r w:rsidR="009F418A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دون الأصول، فإن الأصول ثابتة لا تنسخ، بل هي مقررة في كل شريعة وأمة؛ فأصل الأصول - ألا وهو التوحيد - قال تعالى: ﴿ وَلَقَدْ بَعَثْنَا فِي كُلِّ أُمَّةٍ رَسُولًا أَنِ اعْبُدُوا اللَّهَ وَاجْتَنِبُوا الطَّاغُوتَ ﴾</w:t>
      </w:r>
    </w:p>
    <w:p w14:paraId="25594B66" w14:textId="7D68DD96" w:rsidR="00F541FB" w:rsidRPr="00075B6A" w:rsidRDefault="00F541FB" w:rsidP="00F541FB">
      <w:pPr>
        <w:pStyle w:val="a4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ونفس الشيء يقال بالنسبة لأصول العبادات؛ من صلاة وصيام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وزكاة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وغيرها؛ فهذه الأصول ثابتة، </w:t>
      </w:r>
      <w:r w:rsidR="00CD38D2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كما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 تعالى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: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 يَا أَيُّهَا الَّذِينَ آمَنُوا كُتِبَ عَلَيْكُمُ الصِّيَامُ كَمَا كُتِبَ عَلَى الَّذِينَ مِنْ قَبْلِكُمْ ﴾ وقال تعالى عن إسماعيل عليه السلام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: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 وَكَانَ يَأْمُرُ أَهْلَهُ بِالصَّلَاةِ وَالزَّكَاةِ ﴾ وقال سبحانه عن عيسى عليه السلام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: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﴿ وَأَوْصَانِي بِالصَّلَاةِ وَالزَّكَاةِ مَا دُمْتُ حَيًّا ﴾ </w:t>
      </w:r>
      <w:r w:rsidR="00E02A76"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14:paraId="50A668A5" w14:textId="706F8D12" w:rsidR="00CD38D2" w:rsidRPr="00075B6A" w:rsidRDefault="00CD38D2" w:rsidP="003F039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: فالله حق واحد لا شريك له، والدين حق واحد هو الإسلام </w:t>
      </w:r>
      <w:r w:rsidR="003F0390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(( وَمَنْ يَبْتَغِ غَيْرَ الْأِسْلامِ دِيناً فَلَنْ يُقْبَلَ مِنْهُ وَهُوَ فِي الْآخِرَةِ مِنَ الْخَاسِرِينَ  ))</w:t>
      </w:r>
    </w:p>
    <w:p w14:paraId="3D4AA7C6" w14:textId="1948080D" w:rsidR="00CD38D2" w:rsidRPr="00075B6A" w:rsidRDefault="00CD38D2" w:rsidP="00CD38D2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وبعث الله محمداً صلى الله عليه وسلم النبي والرسول الخاتم، فلا نبيّ ولا رسول بعده، بُعث </w:t>
      </w:r>
      <w:r w:rsidR="00EA015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بدين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الإسلام، </w:t>
      </w:r>
      <w:r w:rsidR="00EA015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و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الرسالة الخاتمة المهيمنة على الرسالات كلها والمصدّقة لها:</w:t>
      </w:r>
      <w:r w:rsidR="003F0390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((</w:t>
      </w:r>
      <w:r w:rsidR="003F0390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﴿ </w:t>
      </w:r>
      <w:r w:rsidR="003F0390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وَأَنْزَلْنَا إِلَيْكَ الْكِتَابَ بِالْحَقِّ مُصَدِّقًا لِمَا بَيْنَ يَدَيْهِ مِنَ الْكِتَابِ وَمُهَيْمِنًا عَلَيْهِ</w:t>
      </w:r>
      <w:r w:rsidR="003F0390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</w:t>
      </w:r>
      <w:r w:rsidR="003F0390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3F0390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وقال سبحانه </w:t>
      </w:r>
    </w:p>
    <w:p w14:paraId="1C6C998D" w14:textId="6E3EC1E3" w:rsidR="00CD38D2" w:rsidRPr="00075B6A" w:rsidRDefault="00CD38D2" w:rsidP="00CD38D2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  مَا كَانَ مُحَمَّدٌ أَبَا أَحَدٍ مِنْ رِجَالِكُمْ وَلَٰكِنْ رَسُولَ اللَّهِ وَخَاتَمَ النَّبِيِّينَ ۗ وَكَانَ اللَّهُ بِكُلِّ شَيْءٍ عَلِيمًا ﴾</w:t>
      </w:r>
    </w:p>
    <w:p w14:paraId="30A1BEDD" w14:textId="3B09BD54" w:rsidR="003A4D90" w:rsidRPr="00075B6A" w:rsidRDefault="00CD38D2" w:rsidP="00CD38D2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وقال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صلى الله عليه وسلم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>: </w:t>
      </w:r>
      <w:r w:rsidRPr="00075B6A">
        <w:rPr>
          <w:rStyle w:val="a6"/>
          <w:rFonts w:ascii="Traditional Arabic" w:hAnsi="Traditional Arabic" w:cs="Traditional Arabic"/>
          <w:color w:val="000000" w:themeColor="text1"/>
          <w:sz w:val="36"/>
          <w:szCs w:val="36"/>
        </w:rPr>
        <w:t>(</w:t>
      </w:r>
      <w:r w:rsidRPr="00075B6A">
        <w:rPr>
          <w:rStyle w:val="a6"/>
          <w:rFonts w:ascii="Traditional Arabic" w:hAnsi="Traditional Arabic" w:cs="Traditional Arabic"/>
          <w:color w:val="000000" w:themeColor="text1"/>
          <w:sz w:val="36"/>
          <w:szCs w:val="36"/>
          <w:rtl/>
        </w:rPr>
        <w:t>وَالَّذِي نَفْسُ مُحَمَّدٍ بِيَدِهِ لا يَسْمَعُ بِي أَحَدٌ مِنْ هَذِهِ الْأُمَّةِ يَهُودِيٌّ وَلا نَصْرَانِيٌّ ثُمَّ يَمُوتُ وَلَمْ يُؤْمِنْ بِالَّذِي أُرْسِلْتُ بِهِ إِلاَ كَانَ مِنْ أَصْحَابِ النَّارِ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 xml:space="preserve">) [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أخرجه أحمد ومسلم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3A4D90"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بارك الله لي ولكم ....</w:t>
      </w:r>
    </w:p>
    <w:p w14:paraId="6BA3263A" w14:textId="7FB1007A" w:rsidR="003A4D90" w:rsidRPr="00075B6A" w:rsidRDefault="003A4D90" w:rsidP="003A4D90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 xml:space="preserve">الخطبة الثانية </w:t>
      </w:r>
    </w:p>
    <w:p w14:paraId="446C34AB" w14:textId="27637391" w:rsidR="00E02A76" w:rsidRPr="00075B6A" w:rsidRDefault="00E02A76" w:rsidP="003A4D9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 لله مَنّ علينا بشريعة الكمال فلم يجعل لها عِوجًا، وأشهد أن لا إله إلا الله وحده لا شريك له وأشهد أن نبينا محمّدًا عبد الله ورسوله</w:t>
      </w:r>
      <w:r w:rsidR="00075B6A"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صلى الله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عليه، وعلى آله وصحبه، و</w:t>
      </w:r>
      <w:r w:rsidR="00075B6A"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سلم تسلي</w:t>
      </w:r>
      <w:r w:rsidR="000E1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م</w:t>
      </w:r>
      <w:r w:rsidR="00075B6A"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 كثيرا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إلى يوم الدين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216DA03E" w14:textId="3A1B5CE0" w:rsidR="00CA255D" w:rsidRPr="00075B6A" w:rsidRDefault="00075B6A" w:rsidP="00075B6A">
      <w:pPr>
        <w:pStyle w:val="a3"/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أما ب</w:t>
      </w:r>
      <w:r w:rsidR="000E1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ع</w:t>
      </w:r>
      <w:r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د فيا </w:t>
      </w:r>
      <w:r w:rsidR="00E5035F"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</w:t>
      </w:r>
    </w:p>
    <w:p w14:paraId="18359AAF" w14:textId="4D8504FC" w:rsidR="00CA255D" w:rsidRPr="00075B6A" w:rsidRDefault="00CA255D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إن الله سبحانه قد أغنى المسلمين، وأنعم عليهم بشريعة كاملة شاملة لكل مصالح الدين والدنيا. وعلق السعادة في الدنيا والآخرة على العمل بها والتمسك بهديها. قال تعالى: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فَمَنِ ٱتَّبَعَ هُدَاىَ فَلاَ يَضِلُّ وَلاَ يَشْقَىٰ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، وقال تعالى: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فَمَن تَبِعَ هُدَايَ فَلاَ خَوْفٌ عَلَيْهِمْ وَلاَ هُمْ يَحْزَنُونَ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)).</w:t>
      </w:r>
    </w:p>
    <w:p w14:paraId="4754D09E" w14:textId="031D1DD4" w:rsidR="00CA255D" w:rsidRPr="00075B6A" w:rsidRDefault="00CA255D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وهذه الشريعة هي الصراط المستقيم الذي هو طريق الم</w:t>
      </w:r>
      <w:r w:rsidR="00075B6A" w:rsidRPr="00075B6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نعَم عليهم من النبيين والصديقين والشهداء والصالحين. وما خالفها فهو طريق المغضوب عليهم والضالين من اليهود والنصارى والمشركين .</w:t>
      </w:r>
    </w:p>
    <w:p w14:paraId="65893486" w14:textId="6F9B96C6" w:rsidR="00AA02C2" w:rsidRPr="00075B6A" w:rsidRDefault="00E5035F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وإن من شُكرِ هذه النعمة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نعمة الإسلام 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المحافظة عليها، وذلك بفعل أوامر الله ورسوله، فيزداد المؤمن ثباتًا، قال الله تعالى</w:t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: </w:t>
      </w:r>
      <w:r w:rsidRPr="00075B6A">
        <w:rPr>
          <w:rFonts w:ascii="Traditional Arabic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55011FE" wp14:editId="6AB99A71">
            <wp:extent cx="133350" cy="13335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وَلَوْ أَنَّهُمْ فَعَلُواْ مَا يُوعَظُونَ بِهِ لَكَانَ خَيْرًا لَّهُمْ وَأَشَدَّ تَثْبِيتًا</w:t>
      </w:r>
      <w:r w:rsidRPr="00075B6A">
        <w:rPr>
          <w:rFonts w:ascii="Traditional Arabic" w:hAnsi="Traditional Arabic" w:cs="Traditional Arabic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1BCF402D" wp14:editId="21DB6A9B">
            <wp:extent cx="133350" cy="13335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</w:p>
    <w:p w14:paraId="3EF42C88" w14:textId="3C1439E8" w:rsidR="003A4D90" w:rsidRPr="00075B6A" w:rsidRDefault="003A4D90" w:rsidP="0006792F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075B6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 الله صلوا وسلموا على رسول الله ....</w:t>
      </w:r>
    </w:p>
    <w:sectPr w:rsidR="003A4D90" w:rsidRPr="00075B6A" w:rsidSect="00075B6A">
      <w:pgSz w:w="11906" w:h="16838"/>
      <w:pgMar w:top="284" w:right="606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C2"/>
    <w:rsid w:val="0006792F"/>
    <w:rsid w:val="00075B6A"/>
    <w:rsid w:val="000E155B"/>
    <w:rsid w:val="003A4D90"/>
    <w:rsid w:val="003F0390"/>
    <w:rsid w:val="00505198"/>
    <w:rsid w:val="00937CA7"/>
    <w:rsid w:val="009F418A"/>
    <w:rsid w:val="00AA02C2"/>
    <w:rsid w:val="00CA255D"/>
    <w:rsid w:val="00CD38D2"/>
    <w:rsid w:val="00E02A76"/>
    <w:rsid w:val="00E37BB9"/>
    <w:rsid w:val="00E4424F"/>
    <w:rsid w:val="00E5035F"/>
    <w:rsid w:val="00EA0153"/>
    <w:rsid w:val="00F541FB"/>
    <w:rsid w:val="00F72D68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F21A3"/>
  <w15:chartTrackingRefBased/>
  <w15:docId w15:val="{79A9B9E5-F6EA-4FA1-AD6F-F42DBC3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92F"/>
    <w:pPr>
      <w:bidi/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541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541F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541FB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D3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2022-12-30T06:29:00Z</cp:lastPrinted>
  <dcterms:created xsi:type="dcterms:W3CDTF">2022-12-30T03:39:00Z</dcterms:created>
  <dcterms:modified xsi:type="dcterms:W3CDTF">2022-12-30T06:40:00Z</dcterms:modified>
</cp:coreProperties>
</file>