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E6" w:rsidRPr="00462525" w:rsidRDefault="000A39E6" w:rsidP="0027753B">
      <w:pPr>
        <w:rPr>
          <w:rFonts w:cs="KFGQPC Uthman Taha Naskh"/>
          <w:b/>
          <w:bCs/>
          <w:sz w:val="44"/>
          <w:szCs w:val="44"/>
        </w:rPr>
      </w:pPr>
      <w:r w:rsidRPr="00462525">
        <w:rPr>
          <w:rFonts w:cs="KFGQPC Uthman Taha Naskh" w:hint="cs"/>
          <w:sz w:val="48"/>
          <w:szCs w:val="48"/>
          <w:rtl/>
        </w:rPr>
        <w:t>الحمدُ</w:t>
      </w:r>
      <w:r w:rsidR="00B95491" w:rsidRPr="00462525">
        <w:rPr>
          <w:rFonts w:cs="KFGQPC Uthman Taha Naskh" w:hint="cs"/>
          <w:sz w:val="48"/>
          <w:szCs w:val="48"/>
          <w:rtl/>
          <w:lang w:eastAsia="en-US"/>
        </w:rPr>
        <w:t xml:space="preserve"> لله</w:t>
      </w:r>
      <w:r w:rsidR="007D7D15">
        <w:rPr>
          <w:rFonts w:cs="KFGQPC Uthman Taha Naskh" w:hint="cs"/>
          <w:sz w:val="48"/>
          <w:szCs w:val="48"/>
          <w:rtl/>
          <w:lang w:eastAsia="en-US"/>
        </w:rPr>
        <w:t>ِ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نحمدُه </w:t>
      </w:r>
      <w:r w:rsidR="00B95491" w:rsidRPr="00462525">
        <w:rPr>
          <w:rFonts w:cs="KFGQPC Uthman Taha Naskh" w:hint="cs"/>
          <w:sz w:val="48"/>
          <w:szCs w:val="48"/>
          <w:rtl/>
          <w:lang w:eastAsia="en-US"/>
        </w:rPr>
        <w:t>ونستغفر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="00B95491" w:rsidRPr="00462525">
        <w:rPr>
          <w:rFonts w:cs="KFGQPC Uthman Taha Naskh" w:hint="cs"/>
          <w:sz w:val="48"/>
          <w:szCs w:val="48"/>
          <w:rtl/>
          <w:lang w:eastAsia="en-US"/>
        </w:rPr>
        <w:t>ه، فهو خير</w:t>
      </w:r>
      <w:r w:rsidR="00462525" w:rsidRPr="00462525">
        <w:rPr>
          <w:rFonts w:cs="KFGQPC Uthman Taha Naskh" w:hint="cs"/>
          <w:sz w:val="48"/>
          <w:szCs w:val="48"/>
          <w:rtl/>
          <w:lang w:eastAsia="en-US"/>
        </w:rPr>
        <w:t>ُ</w:t>
      </w:r>
      <w:r w:rsidR="00B95491" w:rsidRPr="00462525">
        <w:rPr>
          <w:rFonts w:cs="KFGQPC Uthman Taha Naskh" w:hint="cs"/>
          <w:sz w:val="48"/>
          <w:szCs w:val="48"/>
          <w:rtl/>
          <w:lang w:eastAsia="en-US"/>
        </w:rPr>
        <w:t xml:space="preserve"> من </w:t>
      </w:r>
      <w:r w:rsidR="00E55F7F" w:rsidRPr="00462525">
        <w:rPr>
          <w:rFonts w:cs="KFGQPC Uthman Taha Naskh" w:hint="cs"/>
          <w:sz w:val="48"/>
          <w:szCs w:val="48"/>
          <w:rtl/>
          <w:lang w:eastAsia="en-US"/>
        </w:rPr>
        <w:t>غفر</w:t>
      </w:r>
      <w:r w:rsidR="00BE0E10">
        <w:rPr>
          <w:rFonts w:cs="KFGQPC Uthman Taha Naskh" w:hint="cs"/>
          <w:sz w:val="48"/>
          <w:szCs w:val="48"/>
          <w:rtl/>
          <w:lang w:eastAsia="en-US"/>
        </w:rPr>
        <w:t>َ</w:t>
      </w:r>
      <w:r w:rsidR="00E55F7F" w:rsidRPr="00462525">
        <w:rPr>
          <w:rFonts w:cs="KFGQPC Uthman Taha Naskh" w:hint="cs"/>
          <w:sz w:val="48"/>
          <w:szCs w:val="48"/>
          <w:rtl/>
          <w:lang w:eastAsia="en-US"/>
        </w:rPr>
        <w:t xml:space="preserve"> و</w:t>
      </w:r>
      <w:r w:rsidR="00B95491" w:rsidRPr="00462525">
        <w:rPr>
          <w:rFonts w:cs="KFGQPC Uthman Taha Naskh" w:hint="cs"/>
          <w:sz w:val="48"/>
          <w:szCs w:val="48"/>
          <w:rtl/>
          <w:lang w:eastAsia="en-US"/>
        </w:rPr>
        <w:t>عفا</w:t>
      </w:r>
      <w:r w:rsidR="001C2C7F" w:rsidRPr="00462525">
        <w:rPr>
          <w:rFonts w:cs="KFGQPC Uthman Taha Naskh" w:hint="cs"/>
          <w:sz w:val="48"/>
          <w:szCs w:val="48"/>
          <w:rtl/>
          <w:lang w:eastAsia="en-US"/>
        </w:rPr>
        <w:t>، وأشهدُ أنْ لاَ إلهَ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إلاَّ اللهُ وحدَهُ لاَ شريكَ لهُ، </w:t>
      </w:r>
      <w:r w:rsidR="0027753B">
        <w:rPr>
          <w:rFonts w:cs="KFGQPC Uthman Taha Naskh" w:hint="cs"/>
          <w:sz w:val="48"/>
          <w:szCs w:val="48"/>
          <w:rtl/>
          <w:lang w:eastAsia="en-US"/>
        </w:rPr>
        <w:t>تصديقًا</w:t>
      </w:r>
      <w:r w:rsidR="00745228" w:rsidRPr="00462525">
        <w:rPr>
          <w:rFonts w:cs="KFGQPC Uthman Taha Naskh" w:hint="cs"/>
          <w:sz w:val="48"/>
          <w:szCs w:val="48"/>
          <w:rtl/>
          <w:lang w:eastAsia="en-US"/>
        </w:rPr>
        <w:t xml:space="preserve"> ومُعْترَ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>فاً، وأشهدُ أنَّ م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حمداً عبدُ اللهِ ورسُولُه، النّ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>بي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المصطفَى، صلَّى اللهُ وسلم</w:t>
      </w:r>
      <w:r w:rsidR="00BE0E10">
        <w:rPr>
          <w:rFonts w:cs="KFGQPC Uthman Taha Naskh" w:hint="cs"/>
          <w:sz w:val="48"/>
          <w:szCs w:val="48"/>
          <w:rtl/>
          <w:lang w:eastAsia="en-US"/>
        </w:rPr>
        <w:t>َ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عليهِ </w:t>
      </w:r>
      <w:proofErr w:type="spellStart"/>
      <w:r w:rsidRPr="00462525">
        <w:rPr>
          <w:rFonts w:cs="KFGQPC Uthman Taha Naskh" w:hint="cs"/>
          <w:sz w:val="48"/>
          <w:szCs w:val="48"/>
          <w:rtl/>
          <w:lang w:eastAsia="en-US"/>
        </w:rPr>
        <w:t>وآلهِ</w:t>
      </w:r>
      <w:proofErr w:type="spellEnd"/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وصحبِه</w:t>
      </w:r>
      <w:r w:rsidR="00745228" w:rsidRPr="00462525">
        <w:rPr>
          <w:rFonts w:cs="KFGQPC Uthman Taha Naskh" w:hint="cs"/>
          <w:sz w:val="48"/>
          <w:szCs w:val="48"/>
          <w:rtl/>
          <w:lang w:eastAsia="en-US"/>
        </w:rPr>
        <w:t xml:space="preserve"> أهل</w:t>
      </w:r>
      <w:r w:rsidR="007D7D15">
        <w:rPr>
          <w:rFonts w:cs="KFGQPC Uthman Taha Naskh" w:hint="cs"/>
          <w:sz w:val="48"/>
          <w:szCs w:val="48"/>
          <w:rtl/>
          <w:lang w:eastAsia="en-US"/>
        </w:rPr>
        <w:t>ِ</w:t>
      </w:r>
      <w:r w:rsidR="00745228" w:rsidRPr="00462525">
        <w:rPr>
          <w:rFonts w:cs="KFGQPC Uthman Taha Naskh" w:hint="cs"/>
          <w:sz w:val="48"/>
          <w:szCs w:val="48"/>
          <w:rtl/>
          <w:lang w:eastAsia="en-US"/>
        </w:rPr>
        <w:t xml:space="preserve"> الوفا،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ومن علَى نهِجِهم اقتف</w:t>
      </w:r>
      <w:r w:rsidR="00BE0E10">
        <w:rPr>
          <w:rFonts w:cs="KFGQPC Uthman Taha Naskh" w:hint="cs"/>
          <w:sz w:val="48"/>
          <w:szCs w:val="48"/>
          <w:rtl/>
          <w:lang w:eastAsia="en-US"/>
        </w:rPr>
        <w:t>َ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>ى، أما بعد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>: فاتق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>وا الله</w:t>
      </w:r>
      <w:r w:rsidR="00BE0E10">
        <w:rPr>
          <w:rFonts w:cs="KFGQPC Uthman Taha Naskh" w:hint="cs"/>
          <w:sz w:val="48"/>
          <w:szCs w:val="48"/>
          <w:rtl/>
          <w:lang w:eastAsia="en-US"/>
        </w:rPr>
        <w:t>َ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فتقواه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خير</w:t>
      </w:r>
      <w:r w:rsidR="00770B27">
        <w:rPr>
          <w:rFonts w:cs="KFGQPC Uthman Taha Naskh" w:hint="cs"/>
          <w:sz w:val="48"/>
          <w:szCs w:val="48"/>
          <w:rtl/>
          <w:lang w:eastAsia="en-US"/>
        </w:rPr>
        <w:t>ُ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زاد</w:t>
      </w:r>
      <w:r w:rsidR="007D7D15">
        <w:rPr>
          <w:rFonts w:cs="KFGQPC Uthman Taha Naskh" w:hint="cs"/>
          <w:sz w:val="48"/>
          <w:szCs w:val="48"/>
          <w:rtl/>
          <w:lang w:eastAsia="en-US"/>
        </w:rPr>
        <w:t>ٍ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ليوم</w:t>
      </w:r>
      <w:r w:rsidR="007D7D15">
        <w:rPr>
          <w:rFonts w:cs="KFGQPC Uthman Taha Naskh" w:hint="cs"/>
          <w:sz w:val="48"/>
          <w:szCs w:val="48"/>
          <w:rtl/>
          <w:lang w:eastAsia="en-US"/>
        </w:rPr>
        <w:t>ِ</w:t>
      </w:r>
      <w:r w:rsidRPr="00462525">
        <w:rPr>
          <w:rFonts w:cs="KFGQPC Uthman Taha Naskh" w:hint="cs"/>
          <w:sz w:val="48"/>
          <w:szCs w:val="48"/>
          <w:rtl/>
          <w:lang w:eastAsia="en-US"/>
        </w:rPr>
        <w:t xml:space="preserve"> المعاد</w:t>
      </w:r>
      <w:r w:rsidR="007D7D15">
        <w:rPr>
          <w:rFonts w:cs="KFGQPC Uthman Taha Naskh" w:hint="cs"/>
          <w:sz w:val="48"/>
          <w:szCs w:val="48"/>
          <w:rtl/>
          <w:lang w:eastAsia="en-US"/>
        </w:rPr>
        <w:t>ِ</w:t>
      </w:r>
      <w:r w:rsidRPr="00462525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462525" w:rsidRDefault="007D7D15" w:rsidP="00A62947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0A39E6" w:rsidRPr="00462525">
        <w:rPr>
          <w:rFonts w:cs="KFGQPC Uthman Taha Naskh" w:hint="cs"/>
          <w:sz w:val="48"/>
          <w:szCs w:val="48"/>
          <w:rtl/>
        </w:rPr>
        <w:t>إليكم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</w:t>
      </w:r>
      <w:r w:rsidR="00770B27">
        <w:rPr>
          <w:rFonts w:cs="KFGQPC Uthman Taha Naskh" w:hint="cs"/>
          <w:sz w:val="48"/>
          <w:szCs w:val="48"/>
          <w:rtl/>
        </w:rPr>
        <w:t>علاجًا ل</w:t>
      </w:r>
      <w:r w:rsidR="000A39E6" w:rsidRPr="00462525">
        <w:rPr>
          <w:rFonts w:cs="KFGQPC Uthman Taha Naskh" w:hint="cs"/>
          <w:sz w:val="48"/>
          <w:szCs w:val="48"/>
          <w:rtl/>
        </w:rPr>
        <w:t>مشكلة</w:t>
      </w:r>
      <w:r>
        <w:rPr>
          <w:rFonts w:cs="KFGQPC Uthman Taha Naskh" w:hint="cs"/>
          <w:sz w:val="48"/>
          <w:szCs w:val="48"/>
          <w:rtl/>
        </w:rPr>
        <w:t>ٍ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تكثر</w:t>
      </w:r>
      <w:r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في الإجازات</w:t>
      </w:r>
      <w:r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>، وهي مَدعاة</w:t>
      </w:r>
      <w:r w:rsidR="00770B27">
        <w:rPr>
          <w:rFonts w:cs="KFGQPC Uthman Taha Naskh" w:hint="cs"/>
          <w:sz w:val="48"/>
          <w:szCs w:val="48"/>
          <w:rtl/>
        </w:rPr>
        <w:t>ٌ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لعقوق</w:t>
      </w:r>
      <w:r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</w:t>
      </w:r>
      <w:r w:rsidR="00A62947">
        <w:rPr>
          <w:rFonts w:cs="KFGQPC Uthman Taha Naskh" w:hint="cs"/>
          <w:sz w:val="48"/>
          <w:szCs w:val="48"/>
          <w:rtl/>
        </w:rPr>
        <w:t>الآباء</w:t>
      </w:r>
      <w:r>
        <w:rPr>
          <w:rFonts w:cs="KFGQPC Uthman Taha Naskh" w:hint="cs"/>
          <w:sz w:val="48"/>
          <w:szCs w:val="48"/>
          <w:rtl/>
        </w:rPr>
        <w:t>ِ</w:t>
      </w:r>
      <w:r w:rsidR="00A62947">
        <w:rPr>
          <w:rFonts w:cs="KFGQPC Uthman Taha Naskh" w:hint="cs"/>
          <w:sz w:val="48"/>
          <w:szCs w:val="48"/>
          <w:rtl/>
        </w:rPr>
        <w:t xml:space="preserve"> و</w:t>
      </w:r>
      <w:r w:rsidR="000A39E6" w:rsidRPr="00462525">
        <w:rPr>
          <w:rFonts w:cs="KFGQPC Uthman Taha Naskh" w:hint="cs"/>
          <w:sz w:val="48"/>
          <w:szCs w:val="48"/>
          <w:rtl/>
        </w:rPr>
        <w:t>الأمهات</w:t>
      </w:r>
      <w:r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، </w:t>
      </w:r>
      <w:r w:rsidR="00A62947">
        <w:rPr>
          <w:rFonts w:cs="KFGQPC Uthman Taha Naskh" w:hint="cs"/>
          <w:sz w:val="48"/>
          <w:szCs w:val="48"/>
          <w:rtl/>
        </w:rPr>
        <w:t>يستوي فيها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البنين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والبنات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>، ألا وهي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مشكلة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السهر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 بالليل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 والنوم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 بالنهار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>، خلافًا لسنة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 الكونية</w:t>
      </w:r>
      <w:r>
        <w:rPr>
          <w:rFonts w:cs="KFGQPC Uthman Taha Naskh" w:hint="cs"/>
          <w:sz w:val="48"/>
          <w:szCs w:val="48"/>
          <w:rtl/>
        </w:rPr>
        <w:t>ِ</w:t>
      </w:r>
      <w:r w:rsidR="00E955C1">
        <w:rPr>
          <w:rFonts w:cs="KFGQPC Uthman Taha Naskh" w:hint="cs"/>
          <w:sz w:val="48"/>
          <w:szCs w:val="48"/>
          <w:rtl/>
        </w:rPr>
        <w:t xml:space="preserve"> القائل</w:t>
      </w:r>
      <w:r>
        <w:rPr>
          <w:rFonts w:cs="KFGQPC Uthman Taha Naskh" w:hint="cs"/>
          <w:sz w:val="48"/>
          <w:szCs w:val="48"/>
          <w:rtl/>
        </w:rPr>
        <w:t>ِ</w:t>
      </w:r>
      <w:r w:rsidR="00576533" w:rsidRPr="00462525">
        <w:rPr>
          <w:rFonts w:cs="KFGQPC Uthman Taha Naskh" w:hint="cs"/>
          <w:sz w:val="48"/>
          <w:szCs w:val="48"/>
          <w:rtl/>
        </w:rPr>
        <w:t xml:space="preserve">: </w:t>
      </w:r>
      <w:r w:rsidR="00462525" w:rsidRPr="00462525">
        <w:rPr>
          <w:rFonts w:cs="KFGQPC Uthman Taha Naskh"/>
          <w:sz w:val="48"/>
          <w:szCs w:val="48"/>
          <w:rtl/>
        </w:rPr>
        <w:t>{</w:t>
      </w:r>
      <w:r w:rsidR="00A62947" w:rsidRPr="00A62947">
        <w:rPr>
          <w:rFonts w:cs="KFGQPC Uthman Taha Naskh"/>
          <w:b/>
          <w:bCs/>
          <w:sz w:val="48"/>
          <w:szCs w:val="48"/>
          <w:rtl/>
        </w:rPr>
        <w:t>وَجَعَلْنَا نَوْمَكُمْ سُبَاتًا</w:t>
      </w:r>
      <w:r w:rsidR="00462525" w:rsidRPr="00A62947">
        <w:rPr>
          <w:rFonts w:cs="KFGQPC Uthman Taha Naskh"/>
          <w:b/>
          <w:bCs/>
          <w:sz w:val="30"/>
          <w:szCs w:val="30"/>
          <w:rtl/>
        </w:rPr>
        <w:t>(9)</w:t>
      </w:r>
      <w:r w:rsidR="00462525" w:rsidRPr="00A62947">
        <w:rPr>
          <w:rFonts w:cs="KFGQPC Uthman Taha Naskh"/>
          <w:b/>
          <w:bCs/>
          <w:sz w:val="48"/>
          <w:szCs w:val="48"/>
          <w:rtl/>
        </w:rPr>
        <w:t>وَجَعَلْنَا اللَّيْلَ لِبَاسًا</w:t>
      </w:r>
      <w:r w:rsidR="00462525" w:rsidRPr="00A62947">
        <w:rPr>
          <w:rFonts w:cs="KFGQPC Uthman Taha Naskh"/>
          <w:b/>
          <w:bCs/>
          <w:sz w:val="26"/>
          <w:szCs w:val="26"/>
          <w:rtl/>
        </w:rPr>
        <w:t>(10)</w:t>
      </w:r>
      <w:r w:rsidR="00462525" w:rsidRPr="00A62947">
        <w:rPr>
          <w:rFonts w:cs="KFGQPC Uthman Taha Naskh"/>
          <w:b/>
          <w:bCs/>
          <w:sz w:val="48"/>
          <w:szCs w:val="48"/>
          <w:rtl/>
        </w:rPr>
        <w:t>وَجَعَلْنَا النَّهَارَ مَعَاشًا</w:t>
      </w:r>
      <w:r w:rsidR="00462525">
        <w:rPr>
          <w:rFonts w:cs="KFGQPC Uthman Taha Naskh"/>
          <w:sz w:val="48"/>
          <w:szCs w:val="48"/>
          <w:rtl/>
        </w:rPr>
        <w:t>}</w:t>
      </w:r>
      <w:r w:rsidR="00462525">
        <w:rPr>
          <w:rFonts w:cs="KFGQPC Uthman Taha Naskh" w:hint="cs"/>
          <w:sz w:val="48"/>
          <w:szCs w:val="48"/>
          <w:rtl/>
        </w:rPr>
        <w:t>.</w:t>
      </w:r>
    </w:p>
    <w:p w:rsidR="000A39E6" w:rsidRPr="00462525" w:rsidRDefault="000A39E6" w:rsidP="004B374A">
      <w:pPr>
        <w:rPr>
          <w:rFonts w:cs="KFGQPC Uthman Taha Naskh"/>
          <w:sz w:val="48"/>
          <w:szCs w:val="48"/>
        </w:rPr>
      </w:pPr>
      <w:r w:rsidRPr="00462525">
        <w:rPr>
          <w:rFonts w:cs="KFGQPC Uthman Taha Naskh" w:hint="cs"/>
          <w:sz w:val="48"/>
          <w:szCs w:val="48"/>
          <w:rtl/>
        </w:rPr>
        <w:t>والسهر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ينق</w:t>
      </w:r>
      <w:bookmarkStart w:id="0" w:name="_GoBack"/>
      <w:bookmarkEnd w:id="0"/>
      <w:r w:rsidRPr="00462525">
        <w:rPr>
          <w:rFonts w:cs="KFGQPC Uthman Taha Naskh" w:hint="cs"/>
          <w:sz w:val="48"/>
          <w:szCs w:val="48"/>
          <w:rtl/>
        </w:rPr>
        <w:t>سم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إلى ثلاثة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أقسام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>:</w:t>
      </w:r>
    </w:p>
    <w:p w:rsidR="000A39E6" w:rsidRPr="00462525" w:rsidRDefault="000A39E6" w:rsidP="00816CFC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الأول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 ا</w:t>
      </w:r>
      <w:r w:rsidR="00745228" w:rsidRPr="00462525">
        <w:rPr>
          <w:rFonts w:cs="KFGQPC Uthman Taha Naskh" w:hint="cs"/>
          <w:sz w:val="48"/>
          <w:szCs w:val="48"/>
          <w:rtl/>
        </w:rPr>
        <w:t>لسهر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</w:t>
      </w:r>
      <w:r w:rsidR="00816CFC">
        <w:rPr>
          <w:rFonts w:cs="KFGQPC Uthman Taha Naskh" w:hint="cs"/>
          <w:sz w:val="48"/>
          <w:szCs w:val="48"/>
          <w:rtl/>
        </w:rPr>
        <w:t>على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طاعة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الله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تعالى، كالسهر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</w:t>
      </w:r>
      <w:r w:rsidR="00816CFC">
        <w:rPr>
          <w:rFonts w:cs="KFGQPC Uthman Taha Naskh" w:hint="cs"/>
          <w:sz w:val="48"/>
          <w:szCs w:val="48"/>
          <w:rtl/>
        </w:rPr>
        <w:t>على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مصالح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745228" w:rsidRPr="00462525">
        <w:rPr>
          <w:rFonts w:cs="KFGQPC Uthman Taha Naskh" w:hint="cs"/>
          <w:sz w:val="48"/>
          <w:szCs w:val="48"/>
          <w:rtl/>
        </w:rPr>
        <w:t xml:space="preserve"> المسلمين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، وإحياء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اللي</w:t>
      </w:r>
      <w:r w:rsidR="004B374A">
        <w:rPr>
          <w:rFonts w:cs="KFGQPC Uthman Taha Naskh" w:hint="cs"/>
          <w:sz w:val="48"/>
          <w:szCs w:val="48"/>
          <w:rtl/>
        </w:rPr>
        <w:t>ل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4B374A">
        <w:rPr>
          <w:rFonts w:cs="KFGQPC Uthman Taha Naskh" w:hint="cs"/>
          <w:sz w:val="48"/>
          <w:szCs w:val="48"/>
          <w:rtl/>
        </w:rPr>
        <w:t xml:space="preserve"> بالعلم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4B374A">
        <w:rPr>
          <w:rFonts w:cs="KFGQPC Uthman Taha Naskh" w:hint="cs"/>
          <w:sz w:val="48"/>
          <w:szCs w:val="48"/>
          <w:rtl/>
        </w:rPr>
        <w:t xml:space="preserve"> وبالصلاة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973A4F" w:rsidRPr="00462525">
        <w:rPr>
          <w:rFonts w:cs="KFGQPC Uthman Taha Naskh" w:hint="cs"/>
          <w:sz w:val="48"/>
          <w:szCs w:val="48"/>
          <w:rtl/>
        </w:rPr>
        <w:t>. فهذا السهر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 محمود</w:t>
      </w:r>
      <w:r w:rsidR="00770B27">
        <w:rPr>
          <w:rFonts w:cs="KFGQPC Uthman Taha Naskh" w:hint="cs"/>
          <w:sz w:val="48"/>
          <w:szCs w:val="48"/>
          <w:rtl/>
        </w:rPr>
        <w:t>ٌ</w:t>
      </w:r>
      <w:r w:rsidRPr="00462525">
        <w:rPr>
          <w:rFonts w:cs="KFGQPC Uthman Taha Naskh" w:hint="cs"/>
          <w:sz w:val="48"/>
          <w:szCs w:val="48"/>
          <w:rtl/>
        </w:rPr>
        <w:t>، إذا لم يؤد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إلى تضييع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مصلحة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راجحة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أو واجب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شرعي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أعلى منه، </w:t>
      </w:r>
      <w:r w:rsidR="00973A4F" w:rsidRPr="00462525">
        <w:rPr>
          <w:rFonts w:cs="KFGQPC Uthman Taha Naskh" w:hint="cs"/>
          <w:sz w:val="48"/>
          <w:szCs w:val="48"/>
          <w:rtl/>
        </w:rPr>
        <w:t>فأما من</w:t>
      </w:r>
      <w:r w:rsidRPr="00462525">
        <w:rPr>
          <w:rFonts w:cs="KFGQPC Uthman Taha Naskh" w:hint="cs"/>
          <w:sz w:val="48"/>
          <w:szCs w:val="48"/>
          <w:rtl/>
        </w:rPr>
        <w:t xml:space="preserve"> يسهرون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في أمر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شرعي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>، ثم تف</w:t>
      </w:r>
      <w:r w:rsidR="00973A4F" w:rsidRPr="00462525">
        <w:rPr>
          <w:rFonts w:cs="KFGQPC Uthman Taha Naskh" w:hint="cs"/>
          <w:sz w:val="48"/>
          <w:szCs w:val="48"/>
          <w:rtl/>
        </w:rPr>
        <w:t>وت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973A4F" w:rsidRPr="00462525">
        <w:rPr>
          <w:rFonts w:cs="KFGQPC Uthman Taha Naskh" w:hint="cs"/>
          <w:sz w:val="48"/>
          <w:szCs w:val="48"/>
          <w:rtl/>
        </w:rPr>
        <w:t>هم صلاة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 الفجر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973A4F" w:rsidRPr="00462525">
        <w:rPr>
          <w:rFonts w:cs="KFGQPC Uthman Taha Naskh" w:hint="cs"/>
          <w:sz w:val="48"/>
          <w:szCs w:val="48"/>
          <w:rtl/>
        </w:rPr>
        <w:t>، ف</w:t>
      </w:r>
      <w:r w:rsidRPr="00462525">
        <w:rPr>
          <w:rFonts w:cs="KFGQPC Uthman Taha Naskh" w:hint="cs"/>
          <w:sz w:val="48"/>
          <w:szCs w:val="48"/>
          <w:rtl/>
        </w:rPr>
        <w:t>هذا خلل</w:t>
      </w:r>
      <w:r w:rsidR="00770B27">
        <w:rPr>
          <w:rFonts w:cs="KFGQPC Uthman Taha Naskh" w:hint="cs"/>
          <w:sz w:val="48"/>
          <w:szCs w:val="48"/>
          <w:rtl/>
        </w:rPr>
        <w:t>ٌ</w:t>
      </w:r>
      <w:r w:rsidRPr="00462525">
        <w:rPr>
          <w:rFonts w:cs="KFGQPC Uthman Taha Naskh" w:hint="cs"/>
          <w:sz w:val="48"/>
          <w:szCs w:val="48"/>
          <w:rtl/>
        </w:rPr>
        <w:t xml:space="preserve"> كبير</w:t>
      </w:r>
      <w:r w:rsidR="00770B27">
        <w:rPr>
          <w:rFonts w:cs="KFGQPC Uthman Taha Naskh" w:hint="cs"/>
          <w:sz w:val="48"/>
          <w:szCs w:val="48"/>
          <w:rtl/>
        </w:rPr>
        <w:t>ٌ</w:t>
      </w:r>
      <w:r w:rsidRPr="00462525">
        <w:rPr>
          <w:rFonts w:cs="KFGQPC Uthman Taha Naskh" w:hint="cs"/>
          <w:sz w:val="48"/>
          <w:szCs w:val="48"/>
          <w:rtl/>
        </w:rPr>
        <w:t>.</w:t>
      </w:r>
      <w:r w:rsidR="003200C3" w:rsidRPr="00462525">
        <w:rPr>
          <w:rFonts w:cs="KFGQPC Uthman Taha Naskh" w:hint="eastAsia"/>
          <w:sz w:val="48"/>
          <w:szCs w:val="48"/>
          <w:rtl/>
        </w:rPr>
        <w:t xml:space="preserve"> </w:t>
      </w:r>
    </w:p>
    <w:p w:rsidR="00EA442E" w:rsidRPr="00462525" w:rsidRDefault="00EA442E" w:rsidP="00816CFC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الثاني: السهر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816CFC">
        <w:rPr>
          <w:rFonts w:cs="KFGQPC Uthman Taha Naskh" w:hint="cs"/>
          <w:sz w:val="48"/>
          <w:szCs w:val="48"/>
          <w:rtl/>
        </w:rPr>
        <w:t>على</w:t>
      </w:r>
      <w:r w:rsidRPr="00462525">
        <w:rPr>
          <w:rFonts w:cs="KFGQPC Uthman Taha Naskh" w:hint="cs"/>
          <w:sz w:val="48"/>
          <w:szCs w:val="48"/>
          <w:rtl/>
        </w:rPr>
        <w:t xml:space="preserve"> معصية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الله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عز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وجل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كمشاهدة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الفواحش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>والألعاب</w:t>
      </w:r>
      <w:r w:rsidR="007D7D1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المحرمة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.</w:t>
      </w:r>
    </w:p>
    <w:p w:rsidR="000A39E6" w:rsidRPr="00462525" w:rsidRDefault="00EA442E" w:rsidP="00EA442E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القسم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الثالث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>: السهر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المباح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، </w:t>
      </w:r>
      <w:r w:rsidRPr="00462525">
        <w:rPr>
          <w:rFonts w:cs="KFGQPC Uthman Taha Naskh" w:hint="cs"/>
          <w:sz w:val="48"/>
          <w:szCs w:val="48"/>
          <w:rtl/>
        </w:rPr>
        <w:t>كمؤانسة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الضيف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والصديق</w:t>
      </w:r>
      <w:r w:rsidR="007D7D1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شريطة</w:t>
      </w:r>
      <w:r w:rsidR="00BE0E1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ألا يؤدي</w:t>
      </w:r>
      <w:r w:rsidR="00BE0E1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إلى تضييع</w:t>
      </w:r>
      <w:r w:rsidR="007D7D1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واجب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="000A39E6" w:rsidRPr="00462525">
        <w:rPr>
          <w:rFonts w:cs="KFGQPC Uthman Taha Naskh" w:hint="cs"/>
          <w:sz w:val="48"/>
          <w:szCs w:val="48"/>
          <w:rtl/>
        </w:rPr>
        <w:t>.</w:t>
      </w:r>
      <w:r w:rsidR="003200C3" w:rsidRPr="00462525">
        <w:rPr>
          <w:rFonts w:cs="KFGQPC Uthman Taha Naskh" w:hint="eastAsia"/>
          <w:sz w:val="48"/>
          <w:szCs w:val="48"/>
          <w:rtl/>
        </w:rPr>
        <w:t xml:space="preserve"> ومن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غلب</w:t>
      </w:r>
      <w:r w:rsidR="00BE0E1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على ظنه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أنه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eastAsia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ن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يستيقظ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للصلاة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لو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نام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مثلاً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بعد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4B374A">
        <w:rPr>
          <w:rFonts w:cs="KFGQPC Uthman Taha Naskh" w:hint="cs"/>
          <w:sz w:val="48"/>
          <w:szCs w:val="48"/>
          <w:rtl/>
        </w:rPr>
        <w:t>الواحدة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ليلاً</w:t>
      </w:r>
      <w:r>
        <w:rPr>
          <w:rFonts w:cs="KFGQPC Uthman Taha Naskh" w:hint="cs"/>
          <w:sz w:val="48"/>
          <w:szCs w:val="48"/>
          <w:rtl/>
        </w:rPr>
        <w:t>،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فإنه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لا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يجوز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له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شرعاً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أن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ينام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بعد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هذه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62525">
        <w:rPr>
          <w:rFonts w:cs="KFGQPC Uthman Taha Naskh"/>
          <w:sz w:val="48"/>
          <w:szCs w:val="48"/>
          <w:rtl/>
        </w:rPr>
        <w:t xml:space="preserve"> </w:t>
      </w:r>
      <w:r w:rsidR="003200C3" w:rsidRPr="00462525">
        <w:rPr>
          <w:rFonts w:cs="KFGQPC Uthman Taha Naskh" w:hint="eastAsia"/>
          <w:sz w:val="48"/>
          <w:szCs w:val="48"/>
          <w:rtl/>
        </w:rPr>
        <w:t>الساعة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62525">
        <w:rPr>
          <w:rFonts w:cs="KFGQPC Uthman Taha Naskh"/>
          <w:sz w:val="48"/>
          <w:szCs w:val="48"/>
          <w:rtl/>
        </w:rPr>
        <w:t>.</w:t>
      </w:r>
    </w:p>
    <w:p w:rsidR="00E55F7F" w:rsidRPr="00462525" w:rsidRDefault="00E55F7F" w:rsidP="004B374A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وعلاج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السهر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الضار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4B374A">
        <w:rPr>
          <w:rFonts w:cs="KFGQPC Uthman Taha Naskh" w:hint="cs"/>
          <w:sz w:val="48"/>
          <w:szCs w:val="48"/>
          <w:rtl/>
        </w:rPr>
        <w:t>بأمور</w:t>
      </w:r>
      <w:r w:rsidR="007D7D15">
        <w:rPr>
          <w:rFonts w:cs="KFGQPC Uthman Taha Naskh" w:hint="cs"/>
          <w:sz w:val="48"/>
          <w:szCs w:val="48"/>
          <w:rtl/>
        </w:rPr>
        <w:t>ٍ</w:t>
      </w:r>
      <w:r w:rsidR="004B374A">
        <w:rPr>
          <w:rFonts w:cs="KFGQPC Uthman Taha Naskh" w:hint="cs"/>
          <w:sz w:val="48"/>
          <w:szCs w:val="48"/>
          <w:rtl/>
        </w:rPr>
        <w:t xml:space="preserve"> منها</w:t>
      </w:r>
      <w:r w:rsidR="000A39E6" w:rsidRPr="00462525">
        <w:rPr>
          <w:rFonts w:cs="KFGQPC Uthman Taha Naskh" w:hint="cs"/>
          <w:sz w:val="48"/>
          <w:szCs w:val="48"/>
          <w:rtl/>
        </w:rPr>
        <w:t>:</w:t>
      </w:r>
    </w:p>
    <w:p w:rsidR="00E55F7F" w:rsidRPr="004B374A" w:rsidRDefault="00E55F7F" w:rsidP="00770B27">
      <w:pPr>
        <w:pStyle w:val="afc"/>
        <w:numPr>
          <w:ilvl w:val="0"/>
          <w:numId w:val="4"/>
        </w:numPr>
        <w:ind w:left="282"/>
        <w:rPr>
          <w:rFonts w:cs="KFGQPC Uthman Taha Naskh"/>
          <w:sz w:val="48"/>
          <w:szCs w:val="48"/>
          <w:rtl/>
        </w:rPr>
      </w:pPr>
      <w:r w:rsidRPr="004B374A">
        <w:rPr>
          <w:rFonts w:cs="KFGQPC Uthman Taha Naskh" w:hint="cs"/>
          <w:sz w:val="48"/>
          <w:szCs w:val="48"/>
          <w:rtl/>
        </w:rPr>
        <w:lastRenderedPageBreak/>
        <w:t>أن يبدأ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 xml:space="preserve"> بالتعود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على النوم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770B27">
        <w:rPr>
          <w:rFonts w:cs="KFGQPC Uthman Taha Naskh" w:hint="cs"/>
          <w:sz w:val="48"/>
          <w:szCs w:val="48"/>
          <w:rtl/>
        </w:rPr>
        <w:t xml:space="preserve"> المبكر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>، وأخذ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حظه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من نوم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</w:t>
      </w:r>
      <w:r w:rsidR="007D7D15">
        <w:rPr>
          <w:rFonts w:cs="KFGQPC Uthman Taha Naskh" w:hint="cs"/>
          <w:sz w:val="48"/>
          <w:szCs w:val="48"/>
          <w:rtl/>
        </w:rPr>
        <w:t xml:space="preserve">بعضِ </w:t>
      </w:r>
      <w:r w:rsidRPr="004B374A">
        <w:rPr>
          <w:rFonts w:cs="KFGQPC Uthman Taha Naskh" w:hint="cs"/>
          <w:sz w:val="48"/>
          <w:szCs w:val="48"/>
          <w:rtl/>
        </w:rPr>
        <w:t>الليل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B374A">
        <w:rPr>
          <w:rFonts w:cs="KFGQPC Uthman Taha Naskh" w:hint="cs"/>
          <w:sz w:val="48"/>
          <w:szCs w:val="48"/>
          <w:rtl/>
        </w:rPr>
        <w:t>، الذي لا يعدل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="007D7D15">
        <w:rPr>
          <w:rFonts w:cs="KFGQPC Uthman Taha Naskh" w:hint="cs"/>
          <w:sz w:val="48"/>
          <w:szCs w:val="48"/>
          <w:rtl/>
        </w:rPr>
        <w:t>ه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 نوم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 كل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 النهار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. </w:t>
      </w:r>
      <w:r w:rsidRPr="004B374A">
        <w:rPr>
          <w:rFonts w:cs="KFGQPC Uthman Taha Naskh"/>
          <w:sz w:val="48"/>
          <w:szCs w:val="48"/>
          <w:rtl/>
        </w:rPr>
        <w:t>قَالَ سُل</w:t>
      </w:r>
      <w:r w:rsidR="00D01A42">
        <w:rPr>
          <w:rFonts w:cs="KFGQPC Uthman Taha Naskh"/>
          <w:sz w:val="48"/>
          <w:szCs w:val="48"/>
          <w:rtl/>
        </w:rPr>
        <w:t xml:space="preserve">َيْمَانُ التَّيْمِيُّ: «إِنَّ </w:t>
      </w:r>
      <w:r w:rsidR="00D01A42">
        <w:rPr>
          <w:rFonts w:cs="KFGQPC Uthman Taha Naskh" w:hint="cs"/>
          <w:sz w:val="48"/>
          <w:szCs w:val="48"/>
          <w:rtl/>
        </w:rPr>
        <w:t>ا</w:t>
      </w:r>
      <w:r w:rsidR="00D01A42">
        <w:rPr>
          <w:rFonts w:cs="KFGQPC Uthman Taha Naskh"/>
          <w:sz w:val="48"/>
          <w:szCs w:val="48"/>
          <w:rtl/>
        </w:rPr>
        <w:t>لْعَيْن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/>
          <w:sz w:val="48"/>
          <w:szCs w:val="48"/>
          <w:rtl/>
        </w:rPr>
        <w:t xml:space="preserve"> إِذَا عَوَّدْتَهَا السَّهَرَ اعْتَادَتْ</w:t>
      </w:r>
      <w:r w:rsidR="007D7D15">
        <w:rPr>
          <w:rFonts w:cs="KFGQPC Uthman Taha Naskh" w:hint="cs"/>
          <w:sz w:val="48"/>
          <w:szCs w:val="48"/>
          <w:rtl/>
        </w:rPr>
        <w:t>،</w:t>
      </w:r>
      <w:r w:rsidRPr="004B374A">
        <w:rPr>
          <w:rFonts w:cs="KFGQPC Uthman Taha Naskh"/>
          <w:sz w:val="48"/>
          <w:szCs w:val="48"/>
          <w:rtl/>
        </w:rPr>
        <w:t xml:space="preserve"> وَإِذَا عَوَّدْتَهَا النَّوْمَ اعْتَادَتْ»</w:t>
      </w:r>
      <w:r w:rsidRPr="004B374A">
        <w:rPr>
          <w:rStyle w:val="ae"/>
          <w:sz w:val="52"/>
          <w:szCs w:val="52"/>
          <w:rtl/>
        </w:rPr>
        <w:t>(</w:t>
      </w:r>
      <w:r w:rsidRPr="00462525">
        <w:rPr>
          <w:rStyle w:val="ae"/>
          <w:sz w:val="52"/>
          <w:szCs w:val="52"/>
          <w:rtl/>
        </w:rPr>
        <w:footnoteReference w:id="1"/>
      </w:r>
      <w:r w:rsidRPr="004B374A">
        <w:rPr>
          <w:rStyle w:val="ae"/>
          <w:sz w:val="52"/>
          <w:szCs w:val="52"/>
          <w:rtl/>
        </w:rPr>
        <w:t>)</w:t>
      </w:r>
      <w:r w:rsidRPr="004B374A">
        <w:rPr>
          <w:rFonts w:cs="KFGQPC Uthman Taha Naskh" w:hint="cs"/>
          <w:sz w:val="48"/>
          <w:szCs w:val="48"/>
          <w:rtl/>
        </w:rPr>
        <w:t>.</w:t>
      </w:r>
    </w:p>
    <w:p w:rsidR="003200C3" w:rsidRPr="004B374A" w:rsidRDefault="003200C3" w:rsidP="004B374A">
      <w:pPr>
        <w:pStyle w:val="afc"/>
        <w:numPr>
          <w:ilvl w:val="0"/>
          <w:numId w:val="4"/>
        </w:numPr>
        <w:ind w:left="282"/>
        <w:rPr>
          <w:rFonts w:cs="KFGQPC Uthman Taha Naskh"/>
          <w:sz w:val="48"/>
          <w:szCs w:val="48"/>
          <w:rtl/>
        </w:rPr>
      </w:pPr>
      <w:r w:rsidRPr="004B374A">
        <w:rPr>
          <w:rFonts w:cs="KFGQPC Uthman Taha Naskh" w:hint="cs"/>
          <w:sz w:val="48"/>
          <w:szCs w:val="48"/>
          <w:rtl/>
        </w:rPr>
        <w:t>أن يعو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>ض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 xml:space="preserve"> حاجت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>ه إلى النوم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بالقيلولة</w:t>
      </w:r>
      <w:r w:rsidR="007D7D15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>، فقد قال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 xml:space="preserve"> عمر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B374A">
        <w:rPr>
          <w:rFonts w:cs="KFGQPC Uthman Taha Naskh" w:hint="cs"/>
          <w:sz w:val="48"/>
          <w:szCs w:val="48"/>
          <w:rtl/>
        </w:rPr>
        <w:t xml:space="preserve"> </w:t>
      </w:r>
      <w:r w:rsidR="00D01A42">
        <w:rPr>
          <w:rFonts w:cs="KFGQPC Uthman Taha Naskh" w:hint="cs"/>
          <w:sz w:val="48"/>
          <w:szCs w:val="48"/>
          <w:rtl/>
        </w:rPr>
        <w:t>-</w:t>
      </w:r>
      <w:r w:rsidRPr="004B374A">
        <w:rPr>
          <w:rFonts w:cs="KFGQPC Uthman Taha Naskh" w:hint="cs"/>
          <w:sz w:val="48"/>
          <w:szCs w:val="48"/>
          <w:rtl/>
        </w:rPr>
        <w:t>رضي الله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B374A">
        <w:rPr>
          <w:rFonts w:cs="KFGQPC Uthman Taha Naskh" w:hint="cs"/>
          <w:sz w:val="48"/>
          <w:szCs w:val="48"/>
          <w:rtl/>
        </w:rPr>
        <w:t xml:space="preserve"> عنه</w:t>
      </w:r>
      <w:r w:rsidR="00D01A42">
        <w:rPr>
          <w:rFonts w:cs="KFGQPC Uthman Taha Naskh" w:hint="cs"/>
          <w:sz w:val="48"/>
          <w:szCs w:val="48"/>
          <w:rtl/>
        </w:rPr>
        <w:t>-</w:t>
      </w:r>
      <w:r w:rsidRPr="004B374A">
        <w:rPr>
          <w:rFonts w:cs="KFGQPC Uthman Taha Naskh" w:hint="cs"/>
          <w:sz w:val="48"/>
          <w:szCs w:val="48"/>
          <w:rtl/>
        </w:rPr>
        <w:t xml:space="preserve">: </w:t>
      </w:r>
      <w:r w:rsidRPr="004B374A">
        <w:rPr>
          <w:rFonts w:cs="KFGQPC Uthman Taha Naskh" w:hint="eastAsia"/>
          <w:sz w:val="48"/>
          <w:szCs w:val="48"/>
          <w:rtl/>
        </w:rPr>
        <w:t>قِيلُوا</w:t>
      </w:r>
      <w:r w:rsidRPr="004B374A">
        <w:rPr>
          <w:rFonts w:cs="KFGQPC Uthman Taha Naskh" w:hint="cs"/>
          <w:sz w:val="48"/>
          <w:szCs w:val="48"/>
          <w:rtl/>
        </w:rPr>
        <w:t>؛</w:t>
      </w:r>
      <w:r w:rsidRPr="004B374A">
        <w:rPr>
          <w:rFonts w:cs="KFGQPC Uthman Taha Naskh"/>
          <w:sz w:val="48"/>
          <w:szCs w:val="48"/>
          <w:rtl/>
        </w:rPr>
        <w:t xml:space="preserve"> </w:t>
      </w:r>
      <w:r w:rsidRPr="004B374A">
        <w:rPr>
          <w:rFonts w:cs="KFGQPC Uthman Taha Naskh" w:hint="eastAsia"/>
          <w:sz w:val="48"/>
          <w:szCs w:val="48"/>
          <w:rtl/>
        </w:rPr>
        <w:t>فَإِنَّ</w:t>
      </w:r>
      <w:r w:rsidRPr="004B374A">
        <w:rPr>
          <w:rFonts w:cs="KFGQPC Uthman Taha Naskh"/>
          <w:sz w:val="48"/>
          <w:szCs w:val="48"/>
          <w:rtl/>
        </w:rPr>
        <w:t xml:space="preserve"> </w:t>
      </w:r>
      <w:r w:rsidRPr="004B374A">
        <w:rPr>
          <w:rFonts w:cs="KFGQPC Uthman Taha Naskh" w:hint="eastAsia"/>
          <w:sz w:val="48"/>
          <w:szCs w:val="48"/>
          <w:rtl/>
        </w:rPr>
        <w:t>الشَّيَاطِينَ</w:t>
      </w:r>
      <w:r w:rsidRPr="004B374A">
        <w:rPr>
          <w:rFonts w:cs="KFGQPC Uthman Taha Naskh"/>
          <w:sz w:val="48"/>
          <w:szCs w:val="48"/>
          <w:rtl/>
        </w:rPr>
        <w:t xml:space="preserve"> </w:t>
      </w:r>
      <w:r w:rsidRPr="004B374A">
        <w:rPr>
          <w:rFonts w:cs="KFGQPC Uthman Taha Naskh" w:hint="eastAsia"/>
          <w:sz w:val="48"/>
          <w:szCs w:val="48"/>
          <w:rtl/>
        </w:rPr>
        <w:t>لا</w:t>
      </w:r>
      <w:r w:rsidRPr="004B374A">
        <w:rPr>
          <w:rFonts w:cs="KFGQPC Uthman Taha Naskh"/>
          <w:sz w:val="48"/>
          <w:szCs w:val="48"/>
          <w:rtl/>
        </w:rPr>
        <w:t xml:space="preserve"> </w:t>
      </w:r>
      <w:r w:rsidRPr="004B374A">
        <w:rPr>
          <w:rFonts w:cs="KFGQPC Uthman Taha Naskh" w:hint="eastAsia"/>
          <w:sz w:val="48"/>
          <w:szCs w:val="48"/>
          <w:rtl/>
        </w:rPr>
        <w:t>تَقِيلُ</w:t>
      </w:r>
      <w:r w:rsidRPr="004B374A">
        <w:rPr>
          <w:rStyle w:val="ae"/>
          <w:rFonts w:hint="cs"/>
          <w:sz w:val="52"/>
          <w:szCs w:val="52"/>
          <w:rtl/>
        </w:rPr>
        <w:t>(</w:t>
      </w:r>
      <w:r w:rsidRPr="00462525">
        <w:rPr>
          <w:rStyle w:val="ae"/>
          <w:sz w:val="52"/>
          <w:szCs w:val="52"/>
          <w:rtl/>
        </w:rPr>
        <w:footnoteReference w:id="2"/>
      </w:r>
      <w:r w:rsidRPr="004B374A">
        <w:rPr>
          <w:rStyle w:val="ae"/>
          <w:rFonts w:hint="cs"/>
          <w:sz w:val="52"/>
          <w:szCs w:val="52"/>
          <w:rtl/>
        </w:rPr>
        <w:t>)</w:t>
      </w:r>
      <w:r w:rsidRPr="004B374A">
        <w:rPr>
          <w:rFonts w:cs="KFGQPC Uthman Taha Naskh" w:hint="cs"/>
          <w:sz w:val="48"/>
          <w:szCs w:val="48"/>
          <w:rtl/>
        </w:rPr>
        <w:t>.</w:t>
      </w:r>
    </w:p>
    <w:p w:rsidR="000A39E6" w:rsidRPr="004B374A" w:rsidRDefault="000A39E6" w:rsidP="00BE0E10">
      <w:pPr>
        <w:pStyle w:val="afc"/>
        <w:numPr>
          <w:ilvl w:val="0"/>
          <w:numId w:val="4"/>
        </w:numPr>
        <w:ind w:left="282"/>
        <w:rPr>
          <w:rFonts w:cs="KFGQPC Uthman Taha Naskh" w:hint="cs"/>
          <w:sz w:val="48"/>
          <w:szCs w:val="48"/>
          <w:rtl/>
        </w:rPr>
      </w:pPr>
      <w:r w:rsidRPr="004B374A">
        <w:rPr>
          <w:rFonts w:cs="KFGQPC Uthman Taha Naskh" w:hint="cs"/>
          <w:sz w:val="48"/>
          <w:szCs w:val="48"/>
          <w:rtl/>
        </w:rPr>
        <w:t>أن يتفكر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 xml:space="preserve"> </w:t>
      </w:r>
      <w:r w:rsidR="00770B27">
        <w:rPr>
          <w:rFonts w:cs="KFGQPC Uthman Taha Naskh" w:hint="cs"/>
          <w:sz w:val="48"/>
          <w:szCs w:val="48"/>
          <w:rtl/>
        </w:rPr>
        <w:t>فيما يترتب</w:t>
      </w:r>
      <w:r w:rsidR="00BE0E10">
        <w:rPr>
          <w:rFonts w:cs="KFGQPC Uthman Taha Naskh" w:hint="cs"/>
          <w:sz w:val="48"/>
          <w:szCs w:val="48"/>
          <w:rtl/>
        </w:rPr>
        <w:t>ُ</w:t>
      </w:r>
      <w:r w:rsidR="00770B27">
        <w:rPr>
          <w:rFonts w:cs="KFGQPC Uthman Taha Naskh" w:hint="cs"/>
          <w:sz w:val="48"/>
          <w:szCs w:val="48"/>
          <w:rtl/>
        </w:rPr>
        <w:t xml:space="preserve"> على السهر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770B27">
        <w:rPr>
          <w:rFonts w:cs="KFGQPC Uthman Taha Naskh" w:hint="cs"/>
          <w:sz w:val="48"/>
          <w:szCs w:val="48"/>
          <w:rtl/>
        </w:rPr>
        <w:t xml:space="preserve"> من الأضرار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770B27">
        <w:rPr>
          <w:rFonts w:cs="KFGQPC Uthman Taha Naskh" w:hint="cs"/>
          <w:sz w:val="48"/>
          <w:szCs w:val="48"/>
          <w:rtl/>
        </w:rPr>
        <w:t>:</w:t>
      </w:r>
      <w:r w:rsidRPr="004B374A">
        <w:rPr>
          <w:rFonts w:cs="KFGQPC Uthman Taha Naskh" w:hint="cs"/>
          <w:sz w:val="48"/>
          <w:szCs w:val="48"/>
          <w:rtl/>
        </w:rPr>
        <w:t xml:space="preserve"> فمنها أنه يؤدي إلى النوم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في غير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وقت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النوم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>، فينام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B374A">
        <w:rPr>
          <w:rFonts w:cs="KFGQPC Uthman Taha Naskh" w:hint="cs"/>
          <w:sz w:val="48"/>
          <w:szCs w:val="48"/>
          <w:rtl/>
        </w:rPr>
        <w:t xml:space="preserve"> السهران</w:t>
      </w:r>
      <w:r w:rsidR="00770B27">
        <w:rPr>
          <w:rFonts w:cs="KFGQPC Uthman Taha Naskh" w:hint="cs"/>
          <w:sz w:val="48"/>
          <w:szCs w:val="48"/>
          <w:rtl/>
        </w:rPr>
        <w:t>ُ</w:t>
      </w:r>
      <w:r w:rsidRPr="004B374A">
        <w:rPr>
          <w:rFonts w:cs="KFGQPC Uthman Taha Naskh" w:hint="cs"/>
          <w:sz w:val="48"/>
          <w:szCs w:val="48"/>
          <w:rtl/>
        </w:rPr>
        <w:t xml:space="preserve"> </w:t>
      </w:r>
      <w:r w:rsidR="00A4776E">
        <w:rPr>
          <w:rFonts w:cs="KFGQPC Uthman Taha Naskh" w:hint="cs"/>
          <w:sz w:val="48"/>
          <w:szCs w:val="48"/>
          <w:rtl/>
        </w:rPr>
        <w:t>أكثر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="00A4776E">
        <w:rPr>
          <w:rFonts w:cs="KFGQPC Uthman Taha Naskh" w:hint="cs"/>
          <w:sz w:val="48"/>
          <w:szCs w:val="48"/>
          <w:rtl/>
        </w:rPr>
        <w:t xml:space="preserve"> النهار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>. ويفوت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3200C3" w:rsidRPr="004B374A">
        <w:rPr>
          <w:rFonts w:cs="KFGQPC Uthman Taha Naskh" w:hint="cs"/>
          <w:sz w:val="48"/>
          <w:szCs w:val="48"/>
          <w:rtl/>
        </w:rPr>
        <w:t>ه</w:t>
      </w:r>
      <w:r w:rsidR="00A4776E">
        <w:rPr>
          <w:rFonts w:cs="KFGQPC Uthman Taha Naskh" w:hint="cs"/>
          <w:sz w:val="48"/>
          <w:szCs w:val="48"/>
          <w:rtl/>
        </w:rPr>
        <w:t xml:space="preserve"> بركة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A4776E">
        <w:rPr>
          <w:rFonts w:cs="KFGQPC Uthman Taha Naskh" w:hint="cs"/>
          <w:sz w:val="48"/>
          <w:szCs w:val="48"/>
          <w:rtl/>
        </w:rPr>
        <w:t xml:space="preserve"> البكور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 أول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B374A">
        <w:rPr>
          <w:rFonts w:cs="KFGQPC Uthman Taha Naskh" w:hint="cs"/>
          <w:sz w:val="48"/>
          <w:szCs w:val="48"/>
          <w:rtl/>
        </w:rPr>
        <w:t xml:space="preserve"> النهار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B374A">
        <w:rPr>
          <w:rFonts w:cs="KFGQPC Uthman Taha Naskh" w:hint="cs"/>
          <w:sz w:val="48"/>
          <w:szCs w:val="48"/>
          <w:rtl/>
        </w:rPr>
        <w:t xml:space="preserve">، </w:t>
      </w:r>
      <w:r w:rsidR="003200C3" w:rsidRPr="004B374A">
        <w:rPr>
          <w:rFonts w:cs="KFGQPC Uthman Taha Naskh" w:hint="cs"/>
          <w:sz w:val="48"/>
          <w:szCs w:val="48"/>
          <w:rtl/>
        </w:rPr>
        <w:t>ولا يأنس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 أهل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3200C3" w:rsidRPr="004B374A">
        <w:rPr>
          <w:rFonts w:cs="KFGQPC Uthman Taha Naskh" w:hint="cs"/>
          <w:sz w:val="48"/>
          <w:szCs w:val="48"/>
          <w:rtl/>
        </w:rPr>
        <w:t>ه بالجلوس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3200C3" w:rsidRPr="004B374A">
        <w:rPr>
          <w:rFonts w:cs="KFGQPC Uthman Taha Naskh" w:hint="cs"/>
          <w:sz w:val="48"/>
          <w:szCs w:val="48"/>
          <w:rtl/>
        </w:rPr>
        <w:t xml:space="preserve"> معه</w:t>
      </w:r>
      <w:r w:rsidR="00A4776E">
        <w:rPr>
          <w:rFonts w:cs="KFGQPC Uthman Taha Naskh" w:hint="cs"/>
          <w:sz w:val="48"/>
          <w:szCs w:val="48"/>
          <w:rtl/>
        </w:rPr>
        <w:t>،</w:t>
      </w:r>
      <w:r w:rsidR="00DF2138">
        <w:rPr>
          <w:rFonts w:cs="KFGQPC Uthman Taha Naskh" w:hint="cs"/>
          <w:sz w:val="48"/>
          <w:szCs w:val="48"/>
          <w:rtl/>
        </w:rPr>
        <w:t xml:space="preserve"> ولا يشاركُ</w:t>
      </w:r>
      <w:r w:rsidR="003200C3" w:rsidRPr="004B374A">
        <w:rPr>
          <w:rFonts w:cs="KFGQPC Uthman Taha Naskh" w:hint="cs"/>
          <w:sz w:val="48"/>
          <w:szCs w:val="48"/>
          <w:rtl/>
        </w:rPr>
        <w:t>هم وجبات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3200C3" w:rsidRPr="004B374A">
        <w:rPr>
          <w:rFonts w:cs="KFGQPC Uthman Taha Naskh" w:hint="cs"/>
          <w:sz w:val="48"/>
          <w:szCs w:val="48"/>
          <w:rtl/>
        </w:rPr>
        <w:t>هم</w:t>
      </w:r>
      <w:r w:rsidRPr="004B374A">
        <w:rPr>
          <w:rFonts w:cs="KFGQPC Uthman Taha Naskh" w:hint="cs"/>
          <w:sz w:val="48"/>
          <w:szCs w:val="48"/>
          <w:rtl/>
        </w:rPr>
        <w:t>.</w:t>
      </w:r>
      <w:r w:rsidR="003200C3" w:rsidRPr="004B374A">
        <w:rPr>
          <w:rFonts w:cs="KFGQPC Uthman Taha Naskh" w:hint="eastAsia"/>
          <w:sz w:val="48"/>
          <w:szCs w:val="48"/>
          <w:rtl/>
        </w:rPr>
        <w:t xml:space="preserve"> </w:t>
      </w:r>
    </w:p>
    <w:p w:rsidR="003200C3" w:rsidRPr="00462525" w:rsidRDefault="003200C3" w:rsidP="003200C3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eastAsia"/>
          <w:sz w:val="48"/>
          <w:szCs w:val="48"/>
          <w:rtl/>
        </w:rPr>
        <w:t>أي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eastAsia"/>
          <w:sz w:val="48"/>
          <w:szCs w:val="48"/>
          <w:rtl/>
        </w:rPr>
        <w:t>ها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cs"/>
          <w:sz w:val="48"/>
          <w:szCs w:val="48"/>
          <w:rtl/>
        </w:rPr>
        <w:t>الشباب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والموظفون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الم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جازون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: </w:t>
      </w:r>
      <w:r w:rsidRPr="00462525">
        <w:rPr>
          <w:rFonts w:cs="KFGQPC Uthman Taha Naskh" w:hint="eastAsia"/>
          <w:sz w:val="48"/>
          <w:szCs w:val="48"/>
          <w:rtl/>
        </w:rPr>
        <w:t>ليس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الخوف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على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الفجر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في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أزمان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نا،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بل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الخوف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من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النوم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نهارًا،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وتضييع</w:t>
      </w:r>
      <w:r w:rsidR="00D01A42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الظهر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وربما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العصر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. </w:t>
      </w:r>
      <w:r w:rsidRPr="00462525">
        <w:rPr>
          <w:rFonts w:cs="KFGQPC Uthman Taha Naskh" w:hint="eastAsia"/>
          <w:sz w:val="48"/>
          <w:szCs w:val="48"/>
          <w:rtl/>
        </w:rPr>
        <w:t>فلنوازن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نوم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eastAsia"/>
          <w:sz w:val="48"/>
          <w:szCs w:val="48"/>
          <w:rtl/>
        </w:rPr>
        <w:t>نا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بالليل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؛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لحفظ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صَلاتِنا،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وتنظيم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صِلات</w:t>
      </w:r>
      <w:r w:rsidR="00D01A42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نا</w:t>
      </w:r>
      <w:r w:rsidRPr="00462525">
        <w:rPr>
          <w:rFonts w:cs="KFGQPC Uthman Taha Naskh"/>
          <w:sz w:val="48"/>
          <w:szCs w:val="48"/>
          <w:rtl/>
        </w:rPr>
        <w:t xml:space="preserve">. </w:t>
      </w:r>
      <w:r w:rsidRPr="00462525">
        <w:rPr>
          <w:rFonts w:cs="KFGQPC Uthman Taha Naskh" w:hint="cs"/>
          <w:sz w:val="48"/>
          <w:szCs w:val="48"/>
          <w:rtl/>
        </w:rPr>
        <w:t>ومن</w:t>
      </w:r>
      <w:r w:rsidRPr="00462525">
        <w:rPr>
          <w:rFonts w:cs="KFGQPC Uthman Taha Naskh"/>
          <w:sz w:val="48"/>
          <w:szCs w:val="48"/>
          <w:rtl/>
        </w:rPr>
        <w:t xml:space="preserve"> نام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وفي نيته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الاستيقاظ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 xml:space="preserve"> للصلاة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فإن الله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ي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>هيئ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 xml:space="preserve"> له ما يوقظ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/>
          <w:sz w:val="48"/>
          <w:szCs w:val="48"/>
          <w:rtl/>
        </w:rPr>
        <w:t>ه.</w:t>
      </w:r>
    </w:p>
    <w:p w:rsidR="003200C3" w:rsidRPr="00462525" w:rsidRDefault="003200C3" w:rsidP="00DF2138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أي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ها الشباب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 احذر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 أن يكون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سهر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كم سببًا في عقوق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كم لأمهات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كم وآبائ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كم، وذلك حين ت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سببون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لهم العنت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في إيقاظ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كم للصلاة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، فإن كان منكم تضييع</w:t>
      </w:r>
      <w:r w:rsidR="00DF2138">
        <w:rPr>
          <w:rFonts w:cs="KFGQPC Uthman Taha Naskh" w:hint="cs"/>
          <w:sz w:val="48"/>
          <w:szCs w:val="48"/>
          <w:rtl/>
        </w:rPr>
        <w:t>ٌ</w:t>
      </w:r>
      <w:r w:rsidRPr="00462525">
        <w:rPr>
          <w:rFonts w:cs="KFGQPC Uthman Taha Naskh" w:hint="cs"/>
          <w:sz w:val="48"/>
          <w:szCs w:val="48"/>
          <w:rtl/>
        </w:rPr>
        <w:t xml:space="preserve"> للصلاة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فالمصيبة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أشد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، والإثم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أشق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. فاحفظ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 أوقات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كم، وق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 أنفس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كم من الفسوق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والعقوق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.</w:t>
      </w:r>
    </w:p>
    <w:p w:rsidR="00973A4F" w:rsidRPr="00462525" w:rsidRDefault="00973A4F" w:rsidP="00A62947">
      <w:pPr>
        <w:pBdr>
          <w:bottom w:val="single" w:sz="6" w:space="1" w:color="auto"/>
        </w:pBdr>
        <w:rPr>
          <w:rFonts w:cs="KFGQPC Uthman Taha Naskh"/>
          <w:b/>
          <w:bCs/>
          <w:sz w:val="48"/>
          <w:szCs w:val="48"/>
          <w:rtl/>
        </w:rPr>
      </w:pPr>
      <w:r w:rsidRPr="00462525">
        <w:rPr>
          <w:rFonts w:cs="KFGQPC Uthman Taha Naskh"/>
          <w:sz w:val="48"/>
          <w:szCs w:val="48"/>
          <w:rtl/>
        </w:rPr>
        <w:t xml:space="preserve">الصلاةَ </w:t>
      </w:r>
      <w:proofErr w:type="spellStart"/>
      <w:r w:rsidRPr="00462525">
        <w:rPr>
          <w:rFonts w:cs="KFGQPC Uthman Taha Naskh"/>
          <w:sz w:val="48"/>
          <w:szCs w:val="48"/>
          <w:rtl/>
        </w:rPr>
        <w:t>الصلاةَ</w:t>
      </w:r>
      <w:proofErr w:type="spellEnd"/>
      <w:r w:rsidRPr="00462525">
        <w:rPr>
          <w:rFonts w:cs="KFGQPC Uthman Taha Naskh"/>
          <w:sz w:val="48"/>
          <w:szCs w:val="48"/>
          <w:rtl/>
        </w:rPr>
        <w:t xml:space="preserve"> يا </w:t>
      </w:r>
      <w:r w:rsidRPr="00462525">
        <w:rPr>
          <w:rFonts w:cs="KFGQPC Uthman Taha Naskh" w:hint="cs"/>
          <w:sz w:val="48"/>
          <w:szCs w:val="48"/>
          <w:rtl/>
        </w:rPr>
        <w:t>نائمًا عنها</w:t>
      </w:r>
      <w:r w:rsidR="00A62947">
        <w:rPr>
          <w:rFonts w:cs="KFGQPC Uthman Taha Naskh" w:hint="cs"/>
          <w:sz w:val="48"/>
          <w:szCs w:val="48"/>
          <w:rtl/>
        </w:rPr>
        <w:t xml:space="preserve"> بلا عذر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/>
          <w:sz w:val="48"/>
          <w:szCs w:val="48"/>
          <w:rtl/>
        </w:rPr>
        <w:t xml:space="preserve">؛ </w:t>
      </w:r>
      <w:r w:rsidR="00A62947">
        <w:rPr>
          <w:rFonts w:cs="KFGQPC Uthman Taha Naskh" w:hint="cs"/>
          <w:sz w:val="48"/>
          <w:szCs w:val="48"/>
          <w:rtl/>
        </w:rPr>
        <w:t>واعتبر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="00A62947">
        <w:rPr>
          <w:rFonts w:cs="KFGQPC Uthman Taha Naskh" w:hint="cs"/>
          <w:sz w:val="48"/>
          <w:szCs w:val="48"/>
          <w:rtl/>
        </w:rPr>
        <w:t xml:space="preserve"> بالفاروق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A62947">
        <w:rPr>
          <w:rFonts w:cs="KFGQPC Uthman Taha Naskh" w:hint="cs"/>
          <w:sz w:val="48"/>
          <w:szCs w:val="48"/>
          <w:rtl/>
        </w:rPr>
        <w:t xml:space="preserve"> </w:t>
      </w:r>
      <w:r w:rsidR="00DF2138">
        <w:rPr>
          <w:rFonts w:cs="KFGQPC Uthman Taha Naskh"/>
          <w:sz w:val="48"/>
          <w:szCs w:val="48"/>
          <w:rtl/>
        </w:rPr>
        <w:t>عُمَر</w:t>
      </w:r>
      <w:r w:rsidR="00DF2138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="00A62947">
        <w:rPr>
          <w:rFonts w:cs="KFGQPC Uthman Taha Naskh" w:hint="cs"/>
          <w:sz w:val="48"/>
          <w:szCs w:val="48"/>
          <w:rtl/>
        </w:rPr>
        <w:t>وهم</w:t>
      </w:r>
      <w:r w:rsidRPr="00462525">
        <w:rPr>
          <w:rFonts w:cs="KFGQPC Uthman Taha Naskh"/>
          <w:sz w:val="48"/>
          <w:szCs w:val="48"/>
          <w:rtl/>
        </w:rPr>
        <w:t xml:space="preserve"> يوقظون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ه لِصَلَاةِ الصُّبْحِ مِنْ اللَّيْلَةِ الَّتِي طُعِنَ فِيهَا فيقول</w:t>
      </w:r>
      <w:r w:rsidR="00A62947">
        <w:rPr>
          <w:rFonts w:cs="KFGQPC Uthman Taha Naskh" w:hint="cs"/>
          <w:sz w:val="48"/>
          <w:szCs w:val="48"/>
          <w:rtl/>
        </w:rPr>
        <w:t>:</w:t>
      </w:r>
      <w:r w:rsidRPr="00462525">
        <w:rPr>
          <w:rFonts w:cs="KFGQPC Uthman Taha Naskh"/>
          <w:sz w:val="48"/>
          <w:szCs w:val="48"/>
          <w:rtl/>
        </w:rPr>
        <w:t xml:space="preserve"> نَعَمْ وَلَا حَظَّ فِي الْإِسْلَامِ لِمَنْ </w:t>
      </w:r>
      <w:r w:rsidRPr="00462525">
        <w:rPr>
          <w:rFonts w:cs="KFGQPC Uthman Taha Naskh"/>
          <w:sz w:val="48"/>
          <w:szCs w:val="48"/>
          <w:rtl/>
        </w:rPr>
        <w:lastRenderedPageBreak/>
        <w:t>تَرَكَ الصَّلَاةَ</w:t>
      </w:r>
      <w:r w:rsidR="00A62947">
        <w:rPr>
          <w:rFonts w:cs="KFGQPC Uthman Taha Naskh" w:hint="cs"/>
          <w:sz w:val="48"/>
          <w:szCs w:val="48"/>
          <w:rtl/>
        </w:rPr>
        <w:t>.</w:t>
      </w:r>
      <w:r w:rsidRPr="00462525">
        <w:rPr>
          <w:rFonts w:cs="KFGQPC Uthman Taha Naskh"/>
          <w:sz w:val="48"/>
          <w:szCs w:val="48"/>
          <w:rtl/>
        </w:rPr>
        <w:t xml:space="preserve"> فَصَلَّى عُمَرُ وَجُرْحُهُ يَثْعَبُ دَمًا</w:t>
      </w:r>
      <w:r w:rsidR="002265F4" w:rsidRPr="00462525">
        <w:rPr>
          <w:rStyle w:val="ae"/>
          <w:sz w:val="52"/>
          <w:szCs w:val="52"/>
          <w:rtl/>
        </w:rPr>
        <w:t>(</w:t>
      </w:r>
      <w:r w:rsidR="002265F4" w:rsidRPr="00462525">
        <w:rPr>
          <w:rStyle w:val="ae"/>
          <w:sz w:val="52"/>
          <w:szCs w:val="52"/>
          <w:rtl/>
        </w:rPr>
        <w:footnoteReference w:id="3"/>
      </w:r>
      <w:r w:rsidR="002265F4" w:rsidRPr="00462525">
        <w:rPr>
          <w:rStyle w:val="ae"/>
          <w:sz w:val="52"/>
          <w:szCs w:val="52"/>
          <w:rtl/>
        </w:rPr>
        <w:t>)</w:t>
      </w:r>
      <w:r w:rsidRPr="00462525">
        <w:rPr>
          <w:rFonts w:cs="KFGQPC Uthman Taha Naskh"/>
          <w:sz w:val="48"/>
          <w:szCs w:val="48"/>
          <w:rtl/>
        </w:rPr>
        <w:t>. فماذا يقول</w:t>
      </w:r>
      <w:r w:rsidR="00D14E89" w:rsidRPr="00462525">
        <w:rPr>
          <w:rFonts w:cs="KFGQPC Uthman Taha Naskh" w:hint="cs"/>
          <w:sz w:val="48"/>
          <w:szCs w:val="48"/>
          <w:rtl/>
        </w:rPr>
        <w:t>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من يغط</w:t>
      </w:r>
      <w:r w:rsidR="00D14E89" w:rsidRPr="00462525">
        <w:rPr>
          <w:rFonts w:cs="KFGQPC Uthman Taha Naskh" w:hint="cs"/>
          <w:sz w:val="48"/>
          <w:szCs w:val="48"/>
          <w:rtl/>
        </w:rPr>
        <w:t>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في نوم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>ه</w:t>
      </w:r>
      <w:r w:rsidR="00D14E89" w:rsidRPr="00462525">
        <w:rPr>
          <w:rFonts w:cs="KFGQPC Uthman Taha Naskh" w:hint="cs"/>
          <w:sz w:val="48"/>
          <w:szCs w:val="48"/>
          <w:rtl/>
        </w:rPr>
        <w:t>م</w:t>
      </w:r>
      <w:r w:rsidR="00DF2138">
        <w:rPr>
          <w:rFonts w:cs="KFGQPC Uthman Taha Naskh" w:hint="cs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مع أن أهل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ه</w:t>
      </w:r>
      <w:r w:rsidR="00D14E89" w:rsidRPr="00462525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/>
          <w:sz w:val="48"/>
          <w:szCs w:val="48"/>
          <w:rtl/>
        </w:rPr>
        <w:t xml:space="preserve"> يوقظون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ه</w:t>
      </w:r>
      <w:r w:rsidR="00D14E89" w:rsidRPr="00462525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/>
          <w:sz w:val="48"/>
          <w:szCs w:val="48"/>
          <w:rtl/>
        </w:rPr>
        <w:t xml:space="preserve"> فلا يستيقظ</w:t>
      </w:r>
      <w:r w:rsidR="00D14E89" w:rsidRPr="00462525">
        <w:rPr>
          <w:rFonts w:cs="KFGQPC Uthman Taha Naskh" w:hint="cs"/>
          <w:sz w:val="48"/>
          <w:szCs w:val="48"/>
          <w:rtl/>
        </w:rPr>
        <w:t>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، بل ربما ي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سب</w:t>
      </w:r>
      <w:r w:rsidR="00D14E89" w:rsidRPr="00462525">
        <w:rPr>
          <w:rFonts w:cs="KFGQPC Uthman Taha Naskh" w:hint="cs"/>
          <w:sz w:val="48"/>
          <w:szCs w:val="48"/>
          <w:rtl/>
        </w:rPr>
        <w:t>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وي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>شتم</w:t>
      </w:r>
      <w:r w:rsidR="00D14E89" w:rsidRPr="00462525">
        <w:rPr>
          <w:rFonts w:cs="KFGQPC Uthman Taha Naskh" w:hint="cs"/>
          <w:sz w:val="48"/>
          <w:szCs w:val="48"/>
          <w:rtl/>
        </w:rPr>
        <w:t>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D14E89" w:rsidRPr="00462525">
        <w:rPr>
          <w:rFonts w:cs="KFGQPC Uthman Taha Naskh" w:hint="cs"/>
          <w:sz w:val="48"/>
          <w:szCs w:val="48"/>
          <w:rtl/>
        </w:rPr>
        <w:t>:</w:t>
      </w:r>
      <w:r w:rsidR="00D14E89" w:rsidRPr="00462525">
        <w:rPr>
          <w:rFonts w:cs="KFGQPC Uthman Taha Naskh"/>
          <w:sz w:val="48"/>
          <w:szCs w:val="48"/>
          <w:rtl/>
        </w:rPr>
        <w:t xml:space="preserve"> </w:t>
      </w:r>
      <w:r w:rsidR="00D14E89" w:rsidRPr="00462525">
        <w:rPr>
          <w:rFonts w:cs="KFGQPC Uthman Taha Naskh"/>
          <w:b/>
          <w:bCs/>
          <w:sz w:val="48"/>
          <w:szCs w:val="48"/>
          <w:rtl/>
        </w:rPr>
        <w:t>{أَضَاعُوا الصَّلَاةَ وَاتَّبَعُوا الشَّهَوَاتِ فَسَوْفَ يَلْقَوْنَ غَيًّا}.</w:t>
      </w:r>
    </w:p>
    <w:p w:rsidR="00456BD0" w:rsidRPr="00462525" w:rsidRDefault="00456BD0" w:rsidP="00BE0E10">
      <w:pPr>
        <w:pBdr>
          <w:bottom w:val="single" w:sz="6" w:space="1" w:color="auto"/>
        </w:pBdr>
        <w:rPr>
          <w:rFonts w:cs="KFGQPC Uthman Taha Naskh"/>
          <w:b/>
          <w:bCs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أي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ها الآباء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والأمهات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cs"/>
          <w:sz w:val="48"/>
          <w:szCs w:val="48"/>
          <w:rtl/>
        </w:rPr>
        <w:t>اصبر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 بل اصطبر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cs"/>
          <w:sz w:val="48"/>
          <w:szCs w:val="48"/>
          <w:rtl/>
        </w:rPr>
        <w:t>على إيقاظ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أولاد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كم للصلاة</w:t>
      </w:r>
      <w:r w:rsidR="00D01A42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، </w:t>
      </w:r>
      <w:r w:rsidR="00DF2138" w:rsidRPr="00462525">
        <w:rPr>
          <w:rFonts w:cs="KFGQPC Uthman Taha Naskh"/>
          <w:sz w:val="48"/>
          <w:szCs w:val="48"/>
          <w:rtl/>
        </w:rPr>
        <w:t>و</w:t>
      </w:r>
      <w:r w:rsidR="00BE0E10">
        <w:rPr>
          <w:rFonts w:cs="KFGQPC Uthman Taha Naskh" w:hint="cs"/>
          <w:sz w:val="48"/>
          <w:szCs w:val="48"/>
          <w:rtl/>
        </w:rPr>
        <w:t>لا تضج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BE0E10">
        <w:rPr>
          <w:rFonts w:cs="KFGQPC Uthman Taha Naskh" w:hint="cs"/>
          <w:sz w:val="48"/>
          <w:szCs w:val="48"/>
          <w:rtl/>
        </w:rPr>
        <w:t>ر</w:t>
      </w:r>
      <w:r w:rsidR="00D01A42">
        <w:rPr>
          <w:rFonts w:cs="KFGQPC Uthman Taha Naskh" w:hint="cs"/>
          <w:sz w:val="48"/>
          <w:szCs w:val="48"/>
          <w:rtl/>
        </w:rPr>
        <w:t>ُ</w:t>
      </w:r>
      <w:r w:rsidR="00BE0E10">
        <w:rPr>
          <w:rFonts w:cs="KFGQPC Uthman Taha Naskh" w:hint="cs"/>
          <w:sz w:val="48"/>
          <w:szCs w:val="48"/>
          <w:rtl/>
        </w:rPr>
        <w:t>وا و</w:t>
      </w:r>
      <w:r w:rsidR="00DF2138" w:rsidRPr="00462525">
        <w:rPr>
          <w:rFonts w:cs="KFGQPC Uthman Taha Naskh"/>
          <w:sz w:val="48"/>
          <w:szCs w:val="48"/>
          <w:rtl/>
        </w:rPr>
        <w:t>لا تق</w:t>
      </w:r>
      <w:r w:rsidR="00DF2138" w:rsidRPr="00462525">
        <w:rPr>
          <w:rFonts w:cs="KFGQPC Uthman Taha Naskh" w:hint="cs"/>
          <w:sz w:val="48"/>
          <w:szCs w:val="48"/>
          <w:rtl/>
        </w:rPr>
        <w:t>ول</w:t>
      </w:r>
      <w:r w:rsidR="00D01A42">
        <w:rPr>
          <w:rFonts w:cs="KFGQPC Uthman Taha Naskh" w:hint="cs"/>
          <w:sz w:val="48"/>
          <w:szCs w:val="48"/>
          <w:rtl/>
        </w:rPr>
        <w:t>ُ</w:t>
      </w:r>
      <w:r w:rsidR="00DF2138" w:rsidRPr="00462525">
        <w:rPr>
          <w:rFonts w:cs="KFGQPC Uthman Taha Naskh" w:hint="cs"/>
          <w:sz w:val="48"/>
          <w:szCs w:val="48"/>
          <w:rtl/>
        </w:rPr>
        <w:t>وا</w:t>
      </w:r>
      <w:r w:rsidR="00DF2138" w:rsidRPr="00462525">
        <w:rPr>
          <w:rFonts w:cs="KFGQPC Uthman Taha Naskh"/>
          <w:sz w:val="48"/>
          <w:szCs w:val="48"/>
          <w:rtl/>
        </w:rPr>
        <w:t xml:space="preserve">: </w:t>
      </w:r>
      <w:r w:rsidR="00DF2138" w:rsidRPr="00462525">
        <w:rPr>
          <w:rFonts w:cs="KFGQPC Uthman Taha Naskh" w:hint="cs"/>
          <w:sz w:val="48"/>
          <w:szCs w:val="48"/>
          <w:rtl/>
        </w:rPr>
        <w:t>عج</w:t>
      </w:r>
      <w:r w:rsidR="00BE0E10">
        <w:rPr>
          <w:rFonts w:cs="KFGQPC Uthman Taha Naskh" w:hint="cs"/>
          <w:sz w:val="48"/>
          <w:szCs w:val="48"/>
          <w:rtl/>
        </w:rPr>
        <w:t>َ</w:t>
      </w:r>
      <w:r w:rsidR="00DF2138" w:rsidRPr="00462525">
        <w:rPr>
          <w:rFonts w:cs="KFGQPC Uthman Taha Naskh" w:hint="cs"/>
          <w:sz w:val="48"/>
          <w:szCs w:val="48"/>
          <w:rtl/>
        </w:rPr>
        <w:t>ز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="00DF2138" w:rsidRPr="00462525">
        <w:rPr>
          <w:rFonts w:cs="KFGQPC Uthman Taha Naskh" w:hint="cs"/>
          <w:sz w:val="48"/>
          <w:szCs w:val="48"/>
          <w:rtl/>
        </w:rPr>
        <w:t>نا</w:t>
      </w:r>
      <w:r w:rsidR="00DF2138" w:rsidRPr="00462525">
        <w:rPr>
          <w:rFonts w:cs="KFGQPC Uthman Taha Naskh"/>
          <w:sz w:val="48"/>
          <w:szCs w:val="48"/>
          <w:rtl/>
        </w:rPr>
        <w:t>!</w:t>
      </w:r>
      <w:r w:rsidR="00DF2138">
        <w:rPr>
          <w:rFonts w:cs="KFGQPC Uthman Taha Naskh" w:hint="cs"/>
          <w:sz w:val="48"/>
          <w:szCs w:val="48"/>
          <w:rtl/>
        </w:rPr>
        <w:t xml:space="preserve"> </w:t>
      </w:r>
      <w:r w:rsidR="005371D7">
        <w:rPr>
          <w:rFonts w:cs="KFGQPC Uthman Taha Naskh" w:hint="cs"/>
          <w:sz w:val="48"/>
          <w:szCs w:val="48"/>
          <w:rtl/>
        </w:rPr>
        <w:t>فرب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5371D7">
        <w:rPr>
          <w:rFonts w:cs="KFGQPC Uthman Taha Naskh" w:hint="cs"/>
          <w:sz w:val="48"/>
          <w:szCs w:val="48"/>
          <w:rtl/>
        </w:rPr>
        <w:t>نا يقول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</w:t>
      </w:r>
      <w:r w:rsidRPr="00462525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462525">
        <w:rPr>
          <w:rFonts w:cs="KFGQPC Uthman Taha Naskh"/>
          <w:b/>
          <w:bCs/>
          <w:sz w:val="48"/>
          <w:szCs w:val="48"/>
          <w:rtl/>
        </w:rPr>
        <w:t xml:space="preserve">{وَأْمُرْ أَهْلَكَ بِالصَّلَاةِ وَاصْطَبِرْ عَلَيْهَا} </w:t>
      </w:r>
      <w:r w:rsidR="001C2C7F" w:rsidRPr="00462525">
        <w:rPr>
          <w:rFonts w:cs="KFGQPC Uthman Taha Naskh"/>
          <w:sz w:val="48"/>
          <w:szCs w:val="48"/>
          <w:rtl/>
        </w:rPr>
        <w:t>وتذكر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1C2C7F" w:rsidRPr="00462525">
        <w:rPr>
          <w:rFonts w:cs="KFGQPC Uthman Taha Naskh" w:hint="cs"/>
          <w:sz w:val="48"/>
          <w:szCs w:val="48"/>
          <w:rtl/>
        </w:rPr>
        <w:t>وا</w:t>
      </w:r>
      <w:r w:rsidR="001C2C7F" w:rsidRPr="00462525">
        <w:rPr>
          <w:rFonts w:cs="KFGQPC Uthman Taha Naskh"/>
          <w:sz w:val="48"/>
          <w:szCs w:val="48"/>
          <w:rtl/>
        </w:rPr>
        <w:t xml:space="preserve"> أن أمر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1C2C7F" w:rsidRPr="00462525">
        <w:rPr>
          <w:rFonts w:cs="KFGQPC Uthman Taha Naskh"/>
          <w:sz w:val="48"/>
          <w:szCs w:val="48"/>
          <w:rtl/>
        </w:rPr>
        <w:t xml:space="preserve"> </w:t>
      </w:r>
      <w:r w:rsidR="001C2C7F" w:rsidRPr="00462525">
        <w:rPr>
          <w:rFonts w:cs="KFGQPC Uthman Taha Naskh" w:hint="cs"/>
          <w:sz w:val="48"/>
          <w:szCs w:val="48"/>
          <w:rtl/>
        </w:rPr>
        <w:t>ا</w:t>
      </w:r>
      <w:r w:rsidR="001C2C7F" w:rsidRPr="00462525">
        <w:rPr>
          <w:rFonts w:cs="KFGQPC Uthman Taha Naskh"/>
          <w:sz w:val="48"/>
          <w:szCs w:val="48"/>
          <w:rtl/>
        </w:rPr>
        <w:t>لأهل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/>
          <w:sz w:val="48"/>
          <w:szCs w:val="48"/>
          <w:rtl/>
        </w:rPr>
        <w:t xml:space="preserve"> بالصلاة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/>
          <w:sz w:val="48"/>
          <w:szCs w:val="48"/>
          <w:rtl/>
        </w:rPr>
        <w:t xml:space="preserve"> </w:t>
      </w:r>
      <w:r w:rsidR="001C2C7F" w:rsidRPr="00462525">
        <w:rPr>
          <w:rFonts w:cs="KFGQPC Uthman Taha Naskh" w:hint="cs"/>
          <w:sz w:val="48"/>
          <w:szCs w:val="48"/>
          <w:rtl/>
        </w:rPr>
        <w:t>موجود</w:t>
      </w:r>
      <w:r w:rsidR="00DF2138">
        <w:rPr>
          <w:rFonts w:cs="KFGQPC Uthman Taha Naskh" w:hint="cs"/>
          <w:sz w:val="48"/>
          <w:szCs w:val="48"/>
          <w:rtl/>
        </w:rPr>
        <w:t>ٌ</w:t>
      </w:r>
      <w:r w:rsidR="001C2C7F" w:rsidRPr="00462525">
        <w:rPr>
          <w:rFonts w:cs="KFGQPC Uthman Taha Naskh" w:hint="cs"/>
          <w:sz w:val="48"/>
          <w:szCs w:val="48"/>
          <w:rtl/>
        </w:rPr>
        <w:t xml:space="preserve"> حتى في </w:t>
      </w:r>
      <w:r w:rsidR="001C2C7F" w:rsidRPr="00462525">
        <w:rPr>
          <w:rFonts w:cs="KFGQPC Uthman Taha Naskh"/>
          <w:sz w:val="48"/>
          <w:szCs w:val="48"/>
          <w:rtl/>
        </w:rPr>
        <w:t>بيوت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/>
          <w:sz w:val="48"/>
          <w:szCs w:val="48"/>
          <w:rtl/>
        </w:rPr>
        <w:t xml:space="preserve"> الأنبياء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/>
          <w:sz w:val="48"/>
          <w:szCs w:val="48"/>
          <w:rtl/>
        </w:rPr>
        <w:t>، فالتقصير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1C2C7F" w:rsidRPr="00462525">
        <w:rPr>
          <w:rFonts w:cs="KFGQPC Uthman Taha Naskh"/>
          <w:sz w:val="48"/>
          <w:szCs w:val="48"/>
          <w:rtl/>
        </w:rPr>
        <w:t xml:space="preserve"> والغفلة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1C2C7F" w:rsidRPr="00462525">
        <w:rPr>
          <w:rFonts w:cs="KFGQPC Uthman Taha Naskh"/>
          <w:sz w:val="48"/>
          <w:szCs w:val="48"/>
          <w:rtl/>
        </w:rPr>
        <w:t xml:space="preserve"> واردة</w:t>
      </w:r>
      <w:r w:rsidR="00DF2138">
        <w:rPr>
          <w:rFonts w:cs="KFGQPC Uthman Taha Naskh" w:hint="cs"/>
          <w:sz w:val="48"/>
          <w:szCs w:val="48"/>
          <w:rtl/>
        </w:rPr>
        <w:t>ٌ</w:t>
      </w:r>
      <w:r w:rsidR="001C2C7F" w:rsidRPr="00462525">
        <w:rPr>
          <w:rFonts w:cs="KFGQPC Uthman Taha Naskh"/>
          <w:sz w:val="48"/>
          <w:szCs w:val="48"/>
          <w:rtl/>
        </w:rPr>
        <w:t>، فهذا نبي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1C2C7F" w:rsidRPr="00462525">
        <w:rPr>
          <w:rFonts w:cs="KFGQPC Uthman Taha Naskh"/>
          <w:sz w:val="48"/>
          <w:szCs w:val="48"/>
          <w:rtl/>
        </w:rPr>
        <w:t xml:space="preserve"> الله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/>
          <w:sz w:val="48"/>
          <w:szCs w:val="48"/>
          <w:rtl/>
        </w:rPr>
        <w:t xml:space="preserve"> إسماعيل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1C2C7F" w:rsidRPr="00462525">
        <w:rPr>
          <w:rFonts w:cs="KFGQPC Uthman Taha Naskh"/>
          <w:sz w:val="48"/>
          <w:szCs w:val="48"/>
          <w:rtl/>
        </w:rPr>
        <w:t xml:space="preserve"> كان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1C2C7F" w:rsidRPr="00462525">
        <w:rPr>
          <w:rFonts w:cs="KFGQPC Uthman Taha Naskh"/>
          <w:sz w:val="48"/>
          <w:szCs w:val="48"/>
          <w:rtl/>
        </w:rPr>
        <w:t xml:space="preserve"> {</w:t>
      </w:r>
      <w:r w:rsidR="001C2C7F" w:rsidRPr="00462525">
        <w:rPr>
          <w:rFonts w:cs="KFGQPC Uthman Taha Naskh"/>
          <w:b/>
          <w:bCs/>
          <w:sz w:val="48"/>
          <w:szCs w:val="48"/>
          <w:rtl/>
        </w:rPr>
        <w:t>يَأْمُرُ أَهْلَهُ بِالصَّلَاةِ</w:t>
      </w:r>
      <w:r w:rsidR="001C2C7F" w:rsidRPr="00462525">
        <w:rPr>
          <w:rFonts w:cs="KFGQPC Uthman Taha Naskh"/>
          <w:sz w:val="48"/>
          <w:szCs w:val="48"/>
          <w:rtl/>
        </w:rPr>
        <w:t xml:space="preserve">} </w:t>
      </w:r>
      <w:r w:rsidR="001C2C7F" w:rsidRPr="00462525">
        <w:rPr>
          <w:rFonts w:cs="KFGQPC Uthman Taha Naskh" w:hint="cs"/>
          <w:sz w:val="48"/>
          <w:szCs w:val="48"/>
          <w:rtl/>
        </w:rPr>
        <w:t>ف</w:t>
      </w:r>
      <w:r w:rsidRPr="00462525">
        <w:rPr>
          <w:rFonts w:cs="KFGQPC Uthman Taha Naskh" w:hint="cs"/>
          <w:sz w:val="48"/>
          <w:szCs w:val="48"/>
          <w:rtl/>
        </w:rPr>
        <w:t>ادع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وا</w:t>
      </w:r>
      <w:r w:rsidRPr="00462525">
        <w:rPr>
          <w:rFonts w:cs="KFGQPC Uthman Taha Naskh"/>
          <w:sz w:val="48"/>
          <w:szCs w:val="48"/>
          <w:rtl/>
        </w:rPr>
        <w:t xml:space="preserve"> ل</w:t>
      </w:r>
      <w:r w:rsidR="001C2C7F" w:rsidRPr="00462525">
        <w:rPr>
          <w:rFonts w:cs="KFGQPC Uthman Taha Naskh" w:hint="cs"/>
          <w:sz w:val="48"/>
          <w:szCs w:val="48"/>
          <w:rtl/>
        </w:rPr>
        <w:t>أولاد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 w:hint="cs"/>
          <w:sz w:val="48"/>
          <w:szCs w:val="48"/>
          <w:rtl/>
        </w:rPr>
        <w:t>كم</w:t>
      </w:r>
      <w:r w:rsidR="001C2C7F" w:rsidRPr="00462525">
        <w:rPr>
          <w:rFonts w:cs="KFGQPC Uthman Taha Naskh"/>
          <w:sz w:val="48"/>
          <w:szCs w:val="48"/>
          <w:rtl/>
        </w:rPr>
        <w:t xml:space="preserve"> كلّ</w:t>
      </w:r>
      <w:r w:rsidR="001C2C7F" w:rsidRPr="00462525">
        <w:rPr>
          <w:rFonts w:cs="KFGQPC Uthman Taha Naskh" w:hint="cs"/>
          <w:sz w:val="48"/>
          <w:szCs w:val="48"/>
          <w:rtl/>
        </w:rPr>
        <w:t>َ</w:t>
      </w:r>
      <w:r w:rsidR="001C2C7F" w:rsidRPr="00462525">
        <w:rPr>
          <w:rFonts w:cs="KFGQPC Uthman Taha Naskh"/>
          <w:sz w:val="48"/>
          <w:szCs w:val="48"/>
          <w:rtl/>
        </w:rPr>
        <w:t xml:space="preserve"> وقت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1C2C7F" w:rsidRPr="00462525">
        <w:rPr>
          <w:rFonts w:cs="KFGQPC Uthman Taha Naskh" w:hint="cs"/>
          <w:sz w:val="48"/>
          <w:szCs w:val="48"/>
          <w:rtl/>
        </w:rPr>
        <w:t xml:space="preserve"> ب</w:t>
      </w:r>
      <w:r w:rsidRPr="00462525">
        <w:rPr>
          <w:rFonts w:cs="KFGQPC Uthman Taha Naskh"/>
          <w:sz w:val="48"/>
          <w:szCs w:val="48"/>
          <w:rtl/>
        </w:rPr>
        <w:t>دعاء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الأنبياء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1C2C7F" w:rsidRPr="00462525">
        <w:rPr>
          <w:rFonts w:cs="KFGQPC Uthman Taha Naskh" w:hint="cs"/>
          <w:sz w:val="48"/>
          <w:szCs w:val="48"/>
          <w:rtl/>
        </w:rPr>
        <w:t xml:space="preserve">: </w:t>
      </w:r>
      <w:r w:rsidRPr="00462525">
        <w:rPr>
          <w:rFonts w:cs="KFGQPC Uthman Taha Naskh"/>
          <w:b/>
          <w:bCs/>
          <w:sz w:val="48"/>
          <w:szCs w:val="48"/>
          <w:rtl/>
        </w:rPr>
        <w:t>{رَبِّ اجْعَلْنِي مُقِيمَ الصَّلَاةِ وَمِنْ ذُرِّيَّتِي}.</w:t>
      </w:r>
    </w:p>
    <w:p w:rsidR="00973A4F" w:rsidRPr="00462525" w:rsidRDefault="00576533">
      <w:pPr>
        <w:ind w:firstLine="423"/>
        <w:rPr>
          <w:rFonts w:cs="KFGQPC Uthman Taha Naskh"/>
          <w:sz w:val="48"/>
          <w:szCs w:val="48"/>
        </w:rPr>
      </w:pPr>
      <w:r w:rsidRPr="00462525">
        <w:rPr>
          <w:rFonts w:cs="KFGQPC Uthman Taha Naskh" w:hint="cs"/>
          <w:sz w:val="48"/>
          <w:szCs w:val="48"/>
          <w:rtl/>
        </w:rPr>
        <w:t>الحمد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لله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وكفى، وصلاةً وسلامًا على النبي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المصطف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ى، أما بعد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</w:t>
      </w:r>
    </w:p>
    <w:p w:rsidR="000A39E6" w:rsidRPr="00462525" w:rsidRDefault="000A39E6" w:rsidP="007D7D15">
      <w:pPr>
        <w:ind w:firstLine="423"/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أرأيتم لو أن أحد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نا خرج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من المسجد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يريد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بيت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ه وأولاد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ه، ف</w:t>
      </w:r>
      <w:r w:rsidR="00973A4F" w:rsidRPr="00462525">
        <w:rPr>
          <w:rFonts w:cs="KFGQPC Uthman Taha Naskh" w:hint="cs"/>
          <w:sz w:val="48"/>
          <w:szCs w:val="48"/>
          <w:rtl/>
        </w:rPr>
        <w:t>إذ به يُفاجأ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 بمفاجأة مَهُوْلَةٍ</w:t>
      </w:r>
      <w:r w:rsidRPr="00462525">
        <w:rPr>
          <w:rFonts w:cs="KFGQPC Uthman Taha Naskh" w:hint="cs"/>
          <w:sz w:val="48"/>
          <w:szCs w:val="48"/>
          <w:rtl/>
        </w:rPr>
        <w:t>، وإذ به يجد</w:t>
      </w:r>
      <w:r w:rsidR="00DF2138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بيت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ه قد احترق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عل</w:t>
      </w:r>
      <w:r w:rsidR="00D01A42">
        <w:rPr>
          <w:rFonts w:cs="KFGQPC Uthman Taha Naskh" w:hint="cs"/>
          <w:sz w:val="48"/>
          <w:szCs w:val="48"/>
          <w:rtl/>
        </w:rPr>
        <w:t>ى مَن فيه من زوجةٍ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وأولاد</w:t>
      </w:r>
      <w:r w:rsidR="00D01A42">
        <w:rPr>
          <w:rFonts w:cs="KFGQPC Uthman Taha Naskh" w:hint="cs"/>
          <w:sz w:val="48"/>
          <w:szCs w:val="48"/>
          <w:rtl/>
        </w:rPr>
        <w:t>ٍ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! </w:t>
      </w:r>
      <w:r w:rsidRPr="00462525">
        <w:rPr>
          <w:rFonts w:cs="KFGQPC Uthman Taha Naskh" w:hint="cs"/>
          <w:sz w:val="48"/>
          <w:szCs w:val="48"/>
          <w:rtl/>
        </w:rPr>
        <w:t>إنها مصيبة</w:t>
      </w:r>
      <w:r w:rsidR="00DF2138">
        <w:rPr>
          <w:rFonts w:cs="KFGQPC Uthman Taha Naskh" w:hint="cs"/>
          <w:sz w:val="48"/>
          <w:szCs w:val="48"/>
          <w:rtl/>
        </w:rPr>
        <w:t>ٌ</w:t>
      </w:r>
      <w:r w:rsidRPr="00462525">
        <w:rPr>
          <w:rFonts w:cs="KFGQPC Uthman Taha Naskh" w:hint="cs"/>
          <w:sz w:val="48"/>
          <w:szCs w:val="48"/>
          <w:rtl/>
        </w:rPr>
        <w:t xml:space="preserve"> من أعظم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المصائب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، </w:t>
      </w:r>
      <w:r w:rsidR="006D66E3" w:rsidRPr="00462525">
        <w:rPr>
          <w:rFonts w:cs="KFGQPC Uthman Taha Naskh" w:hint="cs"/>
          <w:sz w:val="48"/>
          <w:szCs w:val="48"/>
          <w:rtl/>
        </w:rPr>
        <w:t>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6D66E3" w:rsidRPr="00462525">
        <w:rPr>
          <w:rFonts w:cs="KFGQPC Uthman Taha Naskh" w:hint="cs"/>
          <w:sz w:val="48"/>
          <w:szCs w:val="48"/>
          <w:rtl/>
        </w:rPr>
        <w:t>خش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ى </w:t>
      </w:r>
      <w:r w:rsidR="007D7D15">
        <w:rPr>
          <w:rFonts w:cs="KFGQPC Uthman Taha Naskh" w:hint="cs"/>
          <w:sz w:val="48"/>
          <w:szCs w:val="48"/>
          <w:rtl/>
        </w:rPr>
        <w:t>أن يختل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 عقل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 صاحب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973A4F" w:rsidRPr="00462525">
        <w:rPr>
          <w:rFonts w:cs="KFGQPC Uthman Taha Naskh" w:hint="cs"/>
          <w:sz w:val="48"/>
          <w:szCs w:val="48"/>
          <w:rtl/>
        </w:rPr>
        <w:t>ها.</w:t>
      </w:r>
      <w:r w:rsidR="007D7D15">
        <w:rPr>
          <w:rFonts w:cs="KFGQPC Uthman Taha Naskh" w:hint="cs"/>
          <w:sz w:val="48"/>
          <w:szCs w:val="48"/>
          <w:rtl/>
        </w:rPr>
        <w:t xml:space="preserve"> </w:t>
      </w:r>
      <w:r w:rsidRPr="00462525">
        <w:rPr>
          <w:rFonts w:cs="KFGQPC Uthman Taha Naskh" w:hint="cs"/>
          <w:sz w:val="48"/>
          <w:szCs w:val="48"/>
          <w:rtl/>
        </w:rPr>
        <w:t>فهل تعلمون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أي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ها الإخوة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:</w:t>
      </w:r>
      <w:r w:rsidR="001C2C7F" w:rsidRPr="00462525">
        <w:rPr>
          <w:rFonts w:cs="KFGQPC Uthman Taha Naskh" w:hint="cs"/>
          <w:sz w:val="48"/>
          <w:szCs w:val="48"/>
          <w:rtl/>
        </w:rPr>
        <w:t xml:space="preserve"> أن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6D66E3" w:rsidRPr="00462525">
        <w:rPr>
          <w:rFonts w:cs="KFGQPC Uthman Taha Naskh" w:hint="cs"/>
          <w:sz w:val="48"/>
          <w:szCs w:val="48"/>
          <w:rtl/>
        </w:rPr>
        <w:t>بعض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</w:t>
      </w:r>
      <w:r w:rsidR="001C2C7F" w:rsidRPr="00462525">
        <w:rPr>
          <w:rFonts w:cs="KFGQPC Uthman Taha Naskh" w:hint="cs"/>
          <w:sz w:val="48"/>
          <w:szCs w:val="48"/>
          <w:rtl/>
        </w:rPr>
        <w:t>الناس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</w:t>
      </w:r>
      <w:r w:rsidR="000170FB">
        <w:rPr>
          <w:rFonts w:cs="KFGQPC Uthman Taha Naskh" w:hint="cs"/>
          <w:sz w:val="48"/>
          <w:szCs w:val="48"/>
          <w:rtl/>
        </w:rPr>
        <w:t>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0170FB">
        <w:rPr>
          <w:rFonts w:cs="KFGQPC Uthman Taha Naskh" w:hint="cs"/>
          <w:sz w:val="48"/>
          <w:szCs w:val="48"/>
          <w:rtl/>
        </w:rPr>
        <w:t>عرِّض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0170FB">
        <w:rPr>
          <w:rFonts w:cs="KFGQPC Uthman Taha Naskh" w:hint="cs"/>
          <w:sz w:val="48"/>
          <w:szCs w:val="48"/>
          <w:rtl/>
        </w:rPr>
        <w:t xml:space="preserve"> نفس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0170FB">
        <w:rPr>
          <w:rFonts w:cs="KFGQPC Uthman Taha Naskh" w:hint="cs"/>
          <w:sz w:val="48"/>
          <w:szCs w:val="48"/>
          <w:rtl/>
        </w:rPr>
        <w:t>ه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</w:t>
      </w:r>
      <w:r w:rsidR="000170FB">
        <w:rPr>
          <w:rFonts w:cs="KFGQPC Uthman Taha Naskh" w:hint="cs"/>
          <w:sz w:val="48"/>
          <w:szCs w:val="48"/>
          <w:rtl/>
        </w:rPr>
        <w:t>ل</w:t>
      </w:r>
      <w:r w:rsidR="006D66E3" w:rsidRPr="00462525">
        <w:rPr>
          <w:rFonts w:cs="KFGQPC Uthman Taha Naskh" w:hint="cs"/>
          <w:sz w:val="48"/>
          <w:szCs w:val="48"/>
          <w:rtl/>
        </w:rPr>
        <w:t>أمر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خطير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أشد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6D66E3" w:rsidRPr="00462525">
        <w:rPr>
          <w:rFonts w:cs="KFGQPC Uthman Taha Naskh" w:hint="cs"/>
          <w:sz w:val="48"/>
          <w:szCs w:val="48"/>
          <w:rtl/>
        </w:rPr>
        <w:t xml:space="preserve"> من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0170FB">
        <w:rPr>
          <w:rFonts w:cs="KFGQPC Uthman Taha Naskh" w:hint="cs"/>
          <w:sz w:val="48"/>
          <w:szCs w:val="48"/>
          <w:rtl/>
        </w:rPr>
        <w:t>تلكم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0170FB">
        <w:rPr>
          <w:rFonts w:cs="KFGQPC Uthman Taha Naskh" w:hint="cs"/>
          <w:sz w:val="48"/>
          <w:szCs w:val="48"/>
          <w:rtl/>
        </w:rPr>
        <w:t xml:space="preserve"> المصيبة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؟</w:t>
      </w:r>
      <w:r w:rsidR="000170FB">
        <w:rPr>
          <w:rFonts w:cs="KFGQPC Uthman Taha Naskh" w:hint="cs"/>
          <w:sz w:val="48"/>
          <w:szCs w:val="48"/>
          <w:rtl/>
        </w:rPr>
        <w:t>!</w:t>
      </w:r>
    </w:p>
    <w:p w:rsidR="000A39E6" w:rsidRPr="00462525" w:rsidRDefault="00973A4F" w:rsidP="00973A4F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 xml:space="preserve"> إن الجواب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0A39E6" w:rsidRPr="00462525">
        <w:rPr>
          <w:rFonts w:cs="KFGQPC Uthman Taha Naskh" w:hint="cs"/>
          <w:sz w:val="48"/>
          <w:szCs w:val="48"/>
          <w:rtl/>
        </w:rPr>
        <w:t>في قول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ه </w:t>
      </w:r>
      <w:r w:rsidRPr="0046252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: </w:t>
      </w:r>
      <w:r w:rsidR="000A39E6" w:rsidRPr="00462525">
        <w:rPr>
          <w:rFonts w:cs="KFGQPC Uthman Taha Naskh" w:hint="cs"/>
          <w:b/>
          <w:bCs/>
          <w:sz w:val="48"/>
          <w:szCs w:val="48"/>
          <w:rtl/>
        </w:rPr>
        <w:t>الَّذِي تَفُوتُهُ صَلَاةُ الْعَصْرِ كَأَنَّمَا وُتِرَ أَهْلَهُ وَمَالَهُ</w:t>
      </w:r>
      <w:r w:rsidR="000A39E6" w:rsidRPr="00462525">
        <w:rPr>
          <w:rStyle w:val="ae"/>
          <w:sz w:val="42"/>
          <w:szCs w:val="42"/>
          <w:rtl/>
        </w:rPr>
        <w:t>(</w:t>
      </w:r>
      <w:r w:rsidR="000A39E6" w:rsidRPr="00462525">
        <w:rPr>
          <w:rStyle w:val="ae"/>
          <w:sz w:val="42"/>
          <w:szCs w:val="42"/>
          <w:rtl/>
        </w:rPr>
        <w:footnoteReference w:id="4"/>
      </w:r>
      <w:r w:rsidR="000A39E6" w:rsidRPr="00462525">
        <w:rPr>
          <w:rStyle w:val="ae"/>
          <w:sz w:val="42"/>
          <w:szCs w:val="42"/>
          <w:rtl/>
        </w:rPr>
        <w:t>)</w:t>
      </w:r>
      <w:r w:rsidR="000A39E6" w:rsidRPr="00462525">
        <w:rPr>
          <w:rFonts w:cs="KFGQPC Uthman Taha Naskh" w:hint="cs"/>
          <w:sz w:val="48"/>
          <w:szCs w:val="48"/>
          <w:rtl/>
        </w:rPr>
        <w:t>.</w:t>
      </w:r>
    </w:p>
    <w:p w:rsidR="000A39E6" w:rsidRPr="00462525" w:rsidRDefault="00973A4F" w:rsidP="00D26B19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 xml:space="preserve">إنها </w:t>
      </w:r>
      <w:r w:rsidR="000A39E6" w:rsidRPr="00462525">
        <w:rPr>
          <w:rFonts w:cs="KFGQPC Uthman Taha Naskh" w:hint="cs"/>
          <w:sz w:val="48"/>
          <w:szCs w:val="48"/>
          <w:rtl/>
        </w:rPr>
        <w:t>صلاة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العصر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</w:t>
      </w:r>
      <w:r w:rsidR="000A39E6" w:rsidRPr="00462525">
        <w:rPr>
          <w:rFonts w:cs="Times New Roman" w:hint="cs"/>
          <w:sz w:val="48"/>
          <w:szCs w:val="48"/>
          <w:rtl/>
        </w:rPr>
        <w:t>–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معاشرَ المسلمين- أعظم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الصلوات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الخمس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، </w:t>
      </w:r>
      <w:r w:rsidR="00A735C1" w:rsidRPr="00462525">
        <w:rPr>
          <w:rFonts w:cs="KFGQPC Uthman Taha Naskh" w:hint="cs"/>
          <w:sz w:val="48"/>
          <w:szCs w:val="48"/>
          <w:rtl/>
        </w:rPr>
        <w:t>والمصيبة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A735C1" w:rsidRPr="00462525">
        <w:rPr>
          <w:rFonts w:cs="KFGQPC Uthman Taha Naskh" w:hint="cs"/>
          <w:sz w:val="48"/>
          <w:szCs w:val="48"/>
          <w:rtl/>
        </w:rPr>
        <w:t xml:space="preserve"> بترك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A735C1" w:rsidRPr="00462525">
        <w:rPr>
          <w:rFonts w:cs="KFGQPC Uthman Taha Naskh" w:hint="cs"/>
          <w:sz w:val="48"/>
          <w:szCs w:val="48"/>
          <w:rtl/>
        </w:rPr>
        <w:t>ها</w:t>
      </w:r>
      <w:r w:rsidRPr="00462525">
        <w:rPr>
          <w:rFonts w:cs="KFGQPC Uthman Taha Naskh" w:hint="cs"/>
          <w:sz w:val="48"/>
          <w:szCs w:val="48"/>
          <w:rtl/>
        </w:rPr>
        <w:t xml:space="preserve"> </w:t>
      </w:r>
      <w:r w:rsidR="00D26B19">
        <w:rPr>
          <w:rFonts w:cs="KFGQPC Uthman Taha Naskh" w:hint="cs"/>
          <w:sz w:val="48"/>
          <w:szCs w:val="48"/>
          <w:rtl/>
        </w:rPr>
        <w:t>ك</w:t>
      </w:r>
      <w:r w:rsidR="000A39E6" w:rsidRPr="00462525">
        <w:rPr>
          <w:rFonts w:cs="KFGQPC Uthman Taha Naskh" w:hint="cs"/>
          <w:sz w:val="48"/>
          <w:szCs w:val="48"/>
          <w:rtl/>
        </w:rPr>
        <w:t>مصيبة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 مَن فقدَ أهل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0A39E6" w:rsidRPr="00462525">
        <w:rPr>
          <w:rFonts w:cs="KFGQPC Uthman Taha Naskh" w:hint="cs"/>
          <w:sz w:val="48"/>
          <w:szCs w:val="48"/>
          <w:rtl/>
        </w:rPr>
        <w:t>ه ومال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0A39E6" w:rsidRPr="00462525">
        <w:rPr>
          <w:rFonts w:cs="KFGQPC Uthman Taha Naskh" w:hint="cs"/>
          <w:sz w:val="48"/>
          <w:szCs w:val="48"/>
          <w:rtl/>
        </w:rPr>
        <w:t xml:space="preserve">ه جميعًا. </w:t>
      </w:r>
    </w:p>
    <w:p w:rsidR="000A39E6" w:rsidRPr="00462525" w:rsidRDefault="000A39E6" w:rsidP="0044155E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lastRenderedPageBreak/>
        <w:t>قال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ابن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تيمية رحمه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 الله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 xml:space="preserve">: </w:t>
      </w:r>
      <w:r w:rsidR="0044155E">
        <w:rPr>
          <w:rFonts w:cs="KFGQPC Uthman Taha Naskh" w:hint="cs"/>
          <w:sz w:val="48"/>
          <w:szCs w:val="48"/>
          <w:rtl/>
        </w:rPr>
        <w:t>(</w:t>
      </w:r>
      <w:r w:rsidR="0044155E">
        <w:rPr>
          <w:rFonts w:cs="KFGQPC Uthman Taha Naskh"/>
          <w:sz w:val="48"/>
          <w:szCs w:val="48"/>
          <w:rtl/>
        </w:rPr>
        <w:t>وتفويت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44155E">
        <w:rPr>
          <w:rFonts w:cs="KFGQPC Uthman Taha Naskh"/>
          <w:sz w:val="48"/>
          <w:szCs w:val="48"/>
          <w:rtl/>
        </w:rPr>
        <w:t xml:space="preserve"> الْعَصْر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44155E">
        <w:rPr>
          <w:rFonts w:cs="KFGQPC Uthman Taha Naskh"/>
          <w:sz w:val="48"/>
          <w:szCs w:val="48"/>
          <w:rtl/>
        </w:rPr>
        <w:t xml:space="preserve"> أع</w:t>
      </w:r>
      <w:r w:rsidR="0044155E">
        <w:rPr>
          <w:rFonts w:cs="KFGQPC Uthman Taha Naskh" w:hint="cs"/>
          <w:sz w:val="48"/>
          <w:szCs w:val="48"/>
          <w:rtl/>
        </w:rPr>
        <w:t>ظ</w:t>
      </w:r>
      <w:r w:rsidR="0044155E" w:rsidRPr="0044155E">
        <w:rPr>
          <w:rFonts w:cs="KFGQPC Uthman Taha Naskh"/>
          <w:sz w:val="48"/>
          <w:szCs w:val="48"/>
          <w:rtl/>
        </w:rPr>
        <w:t>م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44155E" w:rsidRPr="0044155E">
        <w:rPr>
          <w:rFonts w:cs="KFGQPC Uthman Taha Naskh"/>
          <w:sz w:val="48"/>
          <w:szCs w:val="48"/>
          <w:rtl/>
        </w:rPr>
        <w:t xml:space="preserve"> من تَفْوِيت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44155E" w:rsidRPr="0044155E">
        <w:rPr>
          <w:rFonts w:cs="KFGQPC Uthman Taha Naskh"/>
          <w:sz w:val="48"/>
          <w:szCs w:val="48"/>
          <w:rtl/>
        </w:rPr>
        <w:t xml:space="preserve"> غَير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44155E" w:rsidRPr="0044155E">
        <w:rPr>
          <w:rFonts w:cs="KFGQPC Uthman Taha Naskh"/>
          <w:sz w:val="48"/>
          <w:szCs w:val="48"/>
          <w:rtl/>
        </w:rPr>
        <w:t xml:space="preserve">هَا </w:t>
      </w:r>
      <w:r w:rsidR="0044155E" w:rsidRPr="0044155E">
        <w:rPr>
          <w:rFonts w:cs="KFGQPC Uthman Taha Naskh" w:hint="cs"/>
          <w:sz w:val="48"/>
          <w:szCs w:val="48"/>
          <w:rtl/>
        </w:rPr>
        <w:t>.. ومن ترك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44155E" w:rsidRPr="0044155E">
        <w:rPr>
          <w:rFonts w:cs="KFGQPC Uthman Taha Naskh" w:hint="cs"/>
          <w:sz w:val="48"/>
          <w:szCs w:val="48"/>
          <w:rtl/>
        </w:rPr>
        <w:t>ها ف</w:t>
      </w:r>
      <w:r w:rsidR="0044155E" w:rsidRPr="0044155E">
        <w:rPr>
          <w:rFonts w:cs="KFGQPC Uthman Taha Naskh"/>
          <w:sz w:val="48"/>
          <w:szCs w:val="48"/>
          <w:rtl/>
        </w:rPr>
        <w:t>لا ينبغي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="0044155E" w:rsidRPr="0044155E">
        <w:rPr>
          <w:rFonts w:cs="KFGQPC Uthman Taha Naskh"/>
          <w:sz w:val="48"/>
          <w:szCs w:val="48"/>
          <w:rtl/>
        </w:rPr>
        <w:t xml:space="preserve"> السلام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44155E" w:rsidRPr="0044155E">
        <w:rPr>
          <w:rFonts w:cs="KFGQPC Uthman Taha Naskh"/>
          <w:sz w:val="48"/>
          <w:szCs w:val="48"/>
          <w:rtl/>
        </w:rPr>
        <w:t xml:space="preserve"> عليه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44155E" w:rsidRPr="0044155E">
        <w:rPr>
          <w:rFonts w:cs="KFGQPC Uthman Taha Naskh"/>
          <w:sz w:val="48"/>
          <w:szCs w:val="48"/>
          <w:rtl/>
        </w:rPr>
        <w:t>، ولا إجابة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44155E" w:rsidRPr="0044155E">
        <w:rPr>
          <w:rFonts w:cs="KFGQPC Uthman Taha Naskh"/>
          <w:sz w:val="48"/>
          <w:szCs w:val="48"/>
          <w:rtl/>
        </w:rPr>
        <w:t xml:space="preserve"> دعوت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44155E" w:rsidRPr="0044155E">
        <w:rPr>
          <w:rFonts w:cs="KFGQPC Uthman Taha Naskh"/>
          <w:sz w:val="48"/>
          <w:szCs w:val="48"/>
          <w:rtl/>
        </w:rPr>
        <w:t>ه</w:t>
      </w:r>
      <w:r w:rsidR="0044155E">
        <w:rPr>
          <w:rFonts w:cs="KFGQPC Uthman Taha Naskh" w:hint="cs"/>
          <w:sz w:val="48"/>
          <w:szCs w:val="48"/>
          <w:rtl/>
        </w:rPr>
        <w:t>)</w:t>
      </w:r>
      <w:r w:rsidRPr="00462525">
        <w:rPr>
          <w:rStyle w:val="ae"/>
          <w:sz w:val="42"/>
          <w:szCs w:val="42"/>
          <w:rtl/>
        </w:rPr>
        <w:t>(</w:t>
      </w:r>
      <w:r w:rsidRPr="00462525">
        <w:rPr>
          <w:rStyle w:val="ae"/>
          <w:sz w:val="42"/>
          <w:szCs w:val="42"/>
          <w:rtl/>
        </w:rPr>
        <w:footnoteReference w:id="5"/>
      </w:r>
      <w:r w:rsidRPr="00462525">
        <w:rPr>
          <w:rStyle w:val="ae"/>
          <w:sz w:val="42"/>
          <w:szCs w:val="42"/>
          <w:rtl/>
        </w:rPr>
        <w:t>)</w:t>
      </w:r>
      <w:r w:rsidRPr="00462525">
        <w:rPr>
          <w:rFonts w:cs="KFGQPC Uthman Taha Naskh" w:hint="cs"/>
          <w:sz w:val="48"/>
          <w:szCs w:val="48"/>
          <w:rtl/>
        </w:rPr>
        <w:t>.</w:t>
      </w:r>
    </w:p>
    <w:p w:rsidR="00D14E89" w:rsidRPr="00462525" w:rsidRDefault="0044155E" w:rsidP="0044155E">
      <w:pPr>
        <w:rPr>
          <w:rFonts w:cs="KFGQPC Uthman Taha Naskh"/>
          <w:b/>
          <w:bCs/>
          <w:sz w:val="48"/>
          <w:szCs w:val="48"/>
          <w:rtl/>
        </w:rPr>
      </w:pPr>
      <w:r w:rsidRPr="0044155E">
        <w:rPr>
          <w:rFonts w:cs="KFGQPC Uthman Taha Naskh" w:hint="cs"/>
          <w:sz w:val="48"/>
          <w:szCs w:val="48"/>
          <w:rtl/>
        </w:rPr>
        <w:t>فيا نائمون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4155E">
        <w:rPr>
          <w:rFonts w:cs="KFGQPC Uthman Taha Naskh" w:hint="cs"/>
          <w:sz w:val="48"/>
          <w:szCs w:val="48"/>
          <w:rtl/>
        </w:rPr>
        <w:t xml:space="preserve"> عن أعظم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4155E">
        <w:rPr>
          <w:rFonts w:cs="KFGQPC Uthman Taha Naskh" w:hint="cs"/>
          <w:sz w:val="48"/>
          <w:szCs w:val="48"/>
          <w:rtl/>
        </w:rPr>
        <w:t xml:space="preserve"> صلاة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4155E">
        <w:rPr>
          <w:rFonts w:cs="KFGQPC Uthman Taha Naskh" w:hint="cs"/>
          <w:sz w:val="48"/>
          <w:szCs w:val="48"/>
          <w:rtl/>
        </w:rPr>
        <w:t>: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D14E89" w:rsidRPr="00462525">
        <w:rPr>
          <w:rFonts w:cs="KFGQPC Uthman Taha Naskh"/>
          <w:b/>
          <w:bCs/>
          <w:sz w:val="48"/>
          <w:szCs w:val="48"/>
          <w:rtl/>
        </w:rPr>
        <w:t>{حَافِظُوا عَلَى الصَّ</w:t>
      </w:r>
      <w:r>
        <w:rPr>
          <w:rFonts w:cs="KFGQPC Uthman Taha Naskh"/>
          <w:b/>
          <w:bCs/>
          <w:sz w:val="48"/>
          <w:szCs w:val="48"/>
          <w:rtl/>
        </w:rPr>
        <w:t>لَوَاتِ وَالصَّلَاةِ الْوُسْطَى</w:t>
      </w:r>
      <w:r w:rsidR="00D14E89" w:rsidRPr="00462525">
        <w:rPr>
          <w:rFonts w:cs="KFGQPC Uthman Taha Naskh"/>
          <w:b/>
          <w:bCs/>
          <w:sz w:val="48"/>
          <w:szCs w:val="48"/>
          <w:rtl/>
        </w:rPr>
        <w:t>}.</w:t>
      </w:r>
    </w:p>
    <w:p w:rsidR="00F444A8" w:rsidRPr="00462525" w:rsidRDefault="0044155E" w:rsidP="001C2C7F">
      <w:pPr>
        <w:rPr>
          <w:rFonts w:cs="KFGQPC Uthman Taha Naskh"/>
          <w:sz w:val="48"/>
          <w:szCs w:val="48"/>
          <w:rtl/>
        </w:rPr>
      </w:pPr>
      <w:proofErr w:type="spellStart"/>
      <w:r>
        <w:rPr>
          <w:rFonts w:cs="KFGQPC Uthman Taha Naskh" w:hint="cs"/>
          <w:sz w:val="48"/>
          <w:szCs w:val="48"/>
          <w:rtl/>
        </w:rPr>
        <w:t>ويا</w:t>
      </w:r>
      <w:proofErr w:type="spellEnd"/>
      <w:r>
        <w:rPr>
          <w:rFonts w:cs="KFGQPC Uthman Taha Naskh" w:hint="cs"/>
          <w:sz w:val="48"/>
          <w:szCs w:val="48"/>
          <w:rtl/>
        </w:rPr>
        <w:t xml:space="preserve"> مفوتًا لصلات</w:t>
      </w:r>
      <w:r w:rsidR="00D01A4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 الظهر</w:t>
      </w:r>
      <w:r w:rsidR="00BE0E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973A4F" w:rsidRPr="00462525">
        <w:rPr>
          <w:rFonts w:cs="KFGQPC Uthman Taha Naskh" w:hint="cs"/>
          <w:sz w:val="48"/>
          <w:szCs w:val="48"/>
          <w:rtl/>
        </w:rPr>
        <w:t>العصر</w:t>
      </w:r>
      <w:r w:rsidR="00BE0E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خصوصًا</w:t>
      </w:r>
      <w:r w:rsidR="00973A4F" w:rsidRPr="00462525">
        <w:rPr>
          <w:rFonts w:cs="KFGQPC Uthman Taha Naskh" w:hint="cs"/>
          <w:sz w:val="48"/>
          <w:szCs w:val="48"/>
          <w:rtl/>
        </w:rPr>
        <w:t xml:space="preserve">: </w:t>
      </w:r>
      <w:r w:rsidR="00F444A8" w:rsidRPr="00462525">
        <w:rPr>
          <w:rFonts w:cs="KFGQPC Uthman Taha Naskh"/>
          <w:sz w:val="48"/>
          <w:szCs w:val="48"/>
          <w:rtl/>
        </w:rPr>
        <w:t>أي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F444A8" w:rsidRPr="00462525">
        <w:rPr>
          <w:rFonts w:cs="KFGQPC Uthman Taha Naskh"/>
          <w:sz w:val="48"/>
          <w:szCs w:val="48"/>
          <w:rtl/>
        </w:rPr>
        <w:t xml:space="preserve"> خير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DE40AA">
        <w:rPr>
          <w:rFonts w:cs="KFGQPC Uthman Taha Naskh" w:hint="cs"/>
          <w:sz w:val="48"/>
          <w:szCs w:val="48"/>
          <w:rtl/>
        </w:rPr>
        <w:t xml:space="preserve"> ضيعت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DE40AA">
        <w:rPr>
          <w:rFonts w:cs="KFGQPC Uthman Taha Naskh" w:hint="cs"/>
          <w:sz w:val="48"/>
          <w:szCs w:val="48"/>
          <w:rtl/>
        </w:rPr>
        <w:t>ه</w:t>
      </w:r>
      <w:r w:rsidR="00F444A8" w:rsidRPr="00462525">
        <w:rPr>
          <w:rFonts w:cs="KFGQPC Uthman Taha Naskh"/>
          <w:sz w:val="48"/>
          <w:szCs w:val="48"/>
          <w:rtl/>
        </w:rPr>
        <w:t xml:space="preserve"> </w:t>
      </w:r>
      <w:r w:rsidR="00DE40AA">
        <w:rPr>
          <w:rFonts w:cs="KFGQPC Uthman Taha Naskh" w:hint="cs"/>
          <w:sz w:val="48"/>
          <w:szCs w:val="48"/>
          <w:rtl/>
        </w:rPr>
        <w:t>و</w:t>
      </w:r>
      <w:r w:rsidR="00F444A8" w:rsidRPr="00462525">
        <w:rPr>
          <w:rFonts w:cs="KFGQPC Uthman Taha Naskh"/>
          <w:sz w:val="48"/>
          <w:szCs w:val="48"/>
          <w:rtl/>
        </w:rPr>
        <w:t>فات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ك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؟ وكيف تلق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ى رب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ك حين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يكتب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F444A8" w:rsidRPr="00462525">
        <w:rPr>
          <w:rFonts w:cs="KFGQPC Uthman Taha Naskh"/>
          <w:sz w:val="48"/>
          <w:szCs w:val="48"/>
          <w:rtl/>
        </w:rPr>
        <w:t xml:space="preserve"> و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فات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ك؟ </w:t>
      </w:r>
      <w:r w:rsidR="00B020BB" w:rsidRPr="00462525">
        <w:rPr>
          <w:rFonts w:cs="KFGQPC Uthman Taha Naskh"/>
          <w:sz w:val="48"/>
          <w:szCs w:val="48"/>
          <w:rtl/>
        </w:rPr>
        <w:t>فأَقْبِل قبل</w:t>
      </w:r>
      <w:r w:rsidR="00F444A8" w:rsidRPr="00462525">
        <w:rPr>
          <w:rFonts w:cs="KFGQPC Uthman Taha Naskh"/>
          <w:sz w:val="48"/>
          <w:szCs w:val="48"/>
          <w:rtl/>
        </w:rPr>
        <w:t xml:space="preserve"> أن تبلغ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روح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="00F444A8" w:rsidRPr="00462525">
        <w:rPr>
          <w:rFonts w:cs="KFGQPC Uthman Taha Naskh"/>
          <w:sz w:val="48"/>
          <w:szCs w:val="48"/>
          <w:rtl/>
        </w:rPr>
        <w:t>ك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الحلقوم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، وقبل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أن تلق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ى رباً ضيعت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حق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ه يوم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ضيعت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 xml:space="preserve"> نفس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F444A8" w:rsidRPr="00462525">
        <w:rPr>
          <w:rFonts w:cs="KFGQPC Uthman Taha Naskh"/>
          <w:sz w:val="48"/>
          <w:szCs w:val="48"/>
          <w:rtl/>
        </w:rPr>
        <w:t>ك.</w:t>
      </w:r>
    </w:p>
    <w:p w:rsidR="00D14E89" w:rsidRPr="00462525" w:rsidRDefault="00D14E89" w:rsidP="00D14E89">
      <w:pPr>
        <w:rPr>
          <w:rFonts w:cs="KFGQPC Uthman Taha Naskh"/>
          <w:b/>
          <w:bCs/>
          <w:sz w:val="48"/>
          <w:szCs w:val="48"/>
          <w:rtl/>
        </w:rPr>
      </w:pPr>
      <w:r w:rsidRPr="00462525">
        <w:rPr>
          <w:rFonts w:cs="KFGQPC Uthman Taha Naskh"/>
          <w:b/>
          <w:bCs/>
          <w:sz w:val="48"/>
          <w:szCs w:val="48"/>
          <w:rtl/>
        </w:rPr>
        <w:t>{فَوَيْلٌ لِلْمُصَلِّينَ*الَّذِينَ هُمْ عَنْ صَلَاتِهِمْ سَاهُونَ}</w:t>
      </w:r>
    </w:p>
    <w:p w:rsidR="00E55F7F" w:rsidRPr="00462525" w:rsidRDefault="00E55F7F" w:rsidP="00E55F7F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eastAsia"/>
          <w:sz w:val="48"/>
          <w:szCs w:val="48"/>
          <w:rtl/>
        </w:rPr>
        <w:t>فاللهم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اجعلنا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من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="00D14E89" w:rsidRPr="00462525">
        <w:rPr>
          <w:rFonts w:cs="KFGQPC Uthman Taha Naskh" w:hint="cs"/>
          <w:sz w:val="48"/>
          <w:szCs w:val="48"/>
          <w:rtl/>
        </w:rPr>
        <w:t>المحافظين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D14E89" w:rsidRPr="00462525">
        <w:rPr>
          <w:rFonts w:cs="KFGQPC Uthman Taha Naskh" w:hint="cs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المقيمين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للصلاة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القارّين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بها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عينًا</w:t>
      </w:r>
      <w:r w:rsidRPr="00462525">
        <w:rPr>
          <w:rFonts w:cs="KFGQPC Uthman Taha Naskh"/>
          <w:sz w:val="48"/>
          <w:szCs w:val="48"/>
          <w:rtl/>
        </w:rPr>
        <w:t>.</w:t>
      </w:r>
    </w:p>
    <w:p w:rsidR="00E55F7F" w:rsidRPr="00462525" w:rsidRDefault="00E55F7F" w:rsidP="00E55F7F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eastAsia"/>
          <w:sz w:val="48"/>
          <w:szCs w:val="48"/>
          <w:rtl/>
        </w:rPr>
        <w:t>اللهم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ارزقنا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عيشةً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هنية</w:t>
      </w:r>
      <w:r w:rsidR="00D01A42">
        <w:rPr>
          <w:rFonts w:cs="KFGQPC Uthman Taha Naskh" w:hint="cs"/>
          <w:sz w:val="48"/>
          <w:szCs w:val="48"/>
          <w:rtl/>
        </w:rPr>
        <w:t>ً</w:t>
      </w:r>
      <w:r w:rsidRPr="00462525">
        <w:rPr>
          <w:rFonts w:cs="KFGQPC Uthman Taha Naskh" w:hint="eastAsia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وميتةً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سوية</w:t>
      </w:r>
      <w:r w:rsidR="00D01A42">
        <w:rPr>
          <w:rFonts w:cs="KFGQPC Uthman Taha Naskh" w:hint="cs"/>
          <w:sz w:val="48"/>
          <w:szCs w:val="48"/>
          <w:rtl/>
        </w:rPr>
        <w:t>ً</w:t>
      </w:r>
      <w:r w:rsidRPr="00462525">
        <w:rPr>
          <w:rFonts w:cs="KFGQPC Uthman Taha Naskh" w:hint="eastAsia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ومردَّاً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غيرَ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مخزٍ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ولا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فاضح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/>
          <w:sz w:val="48"/>
          <w:szCs w:val="48"/>
          <w:rtl/>
        </w:rPr>
        <w:t>.</w:t>
      </w:r>
    </w:p>
    <w:p w:rsidR="00331680" w:rsidRPr="00462525" w:rsidRDefault="00331680" w:rsidP="00331680">
      <w:pPr>
        <w:rPr>
          <w:rFonts w:cs="KFGQPC Uthman Taha Naskh" w:hint="cs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اللهم ابسط علينا من بركات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 ورحمت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 وفضل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 ورزق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ك.</w:t>
      </w:r>
    </w:p>
    <w:p w:rsidR="00331680" w:rsidRPr="00462525" w:rsidRDefault="00331680" w:rsidP="00331680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اللهم اجعلنا ووالد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ينا وأهل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ينا ممن 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ورثون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الجنان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وي</w:t>
      </w:r>
      <w:r w:rsidR="007D7D15">
        <w:rPr>
          <w:rFonts w:cs="KFGQPC Uthman Taha Naskh" w:hint="cs"/>
          <w:sz w:val="48"/>
          <w:szCs w:val="48"/>
          <w:rtl/>
        </w:rPr>
        <w:t>ُ</w:t>
      </w:r>
      <w:r w:rsidRPr="00462525">
        <w:rPr>
          <w:rFonts w:cs="KFGQPC Uthman Taha Naskh" w:hint="cs"/>
          <w:sz w:val="48"/>
          <w:szCs w:val="48"/>
          <w:rtl/>
        </w:rPr>
        <w:t>بشرون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برَوح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وريحان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ورب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 xml:space="preserve"> غير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غضبان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>.</w:t>
      </w:r>
    </w:p>
    <w:p w:rsidR="00E55F7F" w:rsidRPr="00462525" w:rsidRDefault="00E55F7F" w:rsidP="00E55F7F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cs"/>
          <w:sz w:val="48"/>
          <w:szCs w:val="48"/>
          <w:rtl/>
        </w:rPr>
        <w:t>اللهم ارحم</w:t>
      </w:r>
      <w:r w:rsidR="00D01A42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المسلمين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المستضعفين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في كل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 xml:space="preserve"> مكان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Pr="00462525">
        <w:rPr>
          <w:rFonts w:cs="KFGQPC Uthman Taha Naskh" w:hint="cs"/>
          <w:sz w:val="48"/>
          <w:szCs w:val="48"/>
          <w:rtl/>
        </w:rPr>
        <w:t>، وفرج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Pr="00462525">
        <w:rPr>
          <w:rFonts w:cs="KFGQPC Uthman Taha Naskh" w:hint="cs"/>
          <w:sz w:val="48"/>
          <w:szCs w:val="48"/>
          <w:rtl/>
        </w:rPr>
        <w:t xml:space="preserve"> هموم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>هم</w:t>
      </w:r>
      <w:r w:rsidR="002C01DD">
        <w:rPr>
          <w:rFonts w:cs="KFGQPC Uthman Taha Naskh" w:hint="cs"/>
          <w:sz w:val="48"/>
          <w:szCs w:val="48"/>
          <w:rtl/>
        </w:rPr>
        <w:t>، ووحد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="002C01DD">
        <w:rPr>
          <w:rFonts w:cs="KFGQPC Uthman Taha Naskh" w:hint="cs"/>
          <w:sz w:val="48"/>
          <w:szCs w:val="48"/>
          <w:rtl/>
        </w:rPr>
        <w:t xml:space="preserve"> صفوف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="002C01DD">
        <w:rPr>
          <w:rFonts w:cs="KFGQPC Uthman Taha Naskh" w:hint="cs"/>
          <w:sz w:val="48"/>
          <w:szCs w:val="48"/>
          <w:rtl/>
        </w:rPr>
        <w:t>هم</w:t>
      </w:r>
      <w:r w:rsidRPr="00462525">
        <w:rPr>
          <w:rFonts w:cs="KFGQPC Uthman Taha Naskh" w:hint="cs"/>
          <w:sz w:val="48"/>
          <w:szCs w:val="48"/>
          <w:rtl/>
        </w:rPr>
        <w:t>.</w:t>
      </w:r>
    </w:p>
    <w:p w:rsidR="00B7149E" w:rsidRDefault="00E55F7F" w:rsidP="0068002C">
      <w:pPr>
        <w:rPr>
          <w:rFonts w:cs="KFGQPC Uthman Taha Naskh"/>
          <w:sz w:val="48"/>
          <w:szCs w:val="48"/>
          <w:rtl/>
        </w:rPr>
      </w:pPr>
      <w:r w:rsidRPr="00462525">
        <w:rPr>
          <w:rFonts w:cs="KFGQPC Uthman Taha Naskh" w:hint="eastAsia"/>
          <w:sz w:val="48"/>
          <w:szCs w:val="48"/>
          <w:rtl/>
        </w:rPr>
        <w:t>اللهم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يا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ذا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="000170FB">
        <w:rPr>
          <w:rFonts w:cs="KFGQPC Uthman Taha Naskh" w:hint="cs"/>
          <w:sz w:val="48"/>
          <w:szCs w:val="48"/>
          <w:rtl/>
        </w:rPr>
        <w:t>الجلال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="000170FB">
        <w:rPr>
          <w:rFonts w:cs="KFGQPC Uthman Taha Naskh" w:hint="cs"/>
          <w:sz w:val="48"/>
          <w:szCs w:val="48"/>
          <w:rtl/>
        </w:rPr>
        <w:t xml:space="preserve"> والإكرام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احفظ</w:t>
      </w:r>
      <w:r w:rsidR="00D01A42">
        <w:rPr>
          <w:rFonts w:cs="KFGQPC Uthman Taha Naskh" w:hint="cs"/>
          <w:sz w:val="48"/>
          <w:szCs w:val="48"/>
          <w:rtl/>
        </w:rPr>
        <w:t>ْ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مل</w:t>
      </w:r>
      <w:r w:rsidR="00D01A42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ك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eastAsia"/>
          <w:sz w:val="48"/>
          <w:szCs w:val="48"/>
          <w:rtl/>
        </w:rPr>
        <w:t>نا</w:t>
      </w:r>
      <w:r w:rsidRPr="00462525">
        <w:rPr>
          <w:rFonts w:cs="KFGQPC Uthman Taha Naskh" w:hint="cs"/>
          <w:sz w:val="48"/>
          <w:szCs w:val="48"/>
          <w:rtl/>
        </w:rPr>
        <w:t xml:space="preserve"> وولي</w:t>
      </w:r>
      <w:r w:rsidR="00D01A42">
        <w:rPr>
          <w:rFonts w:cs="KFGQPC Uthman Taha Naskh" w:hint="cs"/>
          <w:sz w:val="48"/>
          <w:szCs w:val="48"/>
          <w:rtl/>
        </w:rPr>
        <w:t>َ</w:t>
      </w:r>
      <w:r w:rsidRPr="00462525">
        <w:rPr>
          <w:rFonts w:cs="KFGQPC Uthman Taha Naskh" w:hint="cs"/>
          <w:sz w:val="48"/>
          <w:szCs w:val="48"/>
          <w:rtl/>
        </w:rPr>
        <w:t xml:space="preserve"> عهد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cs"/>
          <w:sz w:val="48"/>
          <w:szCs w:val="48"/>
          <w:rtl/>
        </w:rPr>
        <w:t>ه، و</w:t>
      </w:r>
      <w:r w:rsidRPr="00462525">
        <w:rPr>
          <w:rFonts w:cs="KFGQPC Uthman Taha Naskh" w:hint="eastAsia"/>
          <w:sz w:val="48"/>
          <w:szCs w:val="48"/>
          <w:rtl/>
        </w:rPr>
        <w:t>أعنه</w:t>
      </w:r>
      <w:r w:rsidRPr="00462525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="0068002C">
        <w:rPr>
          <w:rFonts w:cs="KFGQPC Uthman Taha Naskh" w:hint="cs"/>
          <w:sz w:val="48"/>
          <w:szCs w:val="48"/>
          <w:rtl/>
        </w:rPr>
        <w:t>ببطانة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68002C">
        <w:rPr>
          <w:rFonts w:cs="KFGQPC Uthman Taha Naskh" w:hint="cs"/>
          <w:sz w:val="48"/>
          <w:szCs w:val="48"/>
          <w:rtl/>
        </w:rPr>
        <w:t xml:space="preserve"> صالحة</w:t>
      </w:r>
      <w:r w:rsidR="00BE0E10">
        <w:rPr>
          <w:rFonts w:cs="KFGQPC Uthman Taha Naskh" w:hint="cs"/>
          <w:sz w:val="48"/>
          <w:szCs w:val="48"/>
          <w:rtl/>
        </w:rPr>
        <w:t>ٍ</w:t>
      </w:r>
      <w:r w:rsidR="0068002C" w:rsidRPr="00462525">
        <w:rPr>
          <w:rFonts w:cs="KFGQPC Uthman Taha Naskh" w:hint="eastAsia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على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إدارة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مملكت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ه</w:t>
      </w:r>
      <w:r w:rsidRPr="00462525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 w:hint="eastAsia"/>
          <w:sz w:val="48"/>
          <w:szCs w:val="48"/>
          <w:rtl/>
        </w:rPr>
        <w:t>،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cs"/>
          <w:sz w:val="48"/>
          <w:szCs w:val="48"/>
          <w:rtl/>
        </w:rPr>
        <w:t>و</w:t>
      </w:r>
      <w:r w:rsidRPr="00462525">
        <w:rPr>
          <w:rFonts w:cs="KFGQPC Uthman Taha Naskh" w:hint="eastAsia"/>
          <w:sz w:val="48"/>
          <w:szCs w:val="48"/>
          <w:rtl/>
        </w:rPr>
        <w:t>وفقه</w:t>
      </w:r>
      <w:r w:rsidR="00D01A42">
        <w:rPr>
          <w:rFonts w:cs="KFGQPC Uthman Taha Naskh" w:hint="cs"/>
          <w:sz w:val="48"/>
          <w:szCs w:val="48"/>
          <w:rtl/>
        </w:rPr>
        <w:t>ُ</w:t>
      </w:r>
      <w:r w:rsidR="002C01DD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إلى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الصواب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في</w:t>
      </w:r>
      <w:r w:rsidRPr="00462525">
        <w:rPr>
          <w:rFonts w:cs="KFGQPC Uthman Taha Naskh"/>
          <w:sz w:val="48"/>
          <w:szCs w:val="48"/>
          <w:rtl/>
        </w:rPr>
        <w:t xml:space="preserve"> </w:t>
      </w:r>
      <w:r w:rsidRPr="00462525">
        <w:rPr>
          <w:rFonts w:cs="KFGQPC Uthman Taha Naskh" w:hint="eastAsia"/>
          <w:sz w:val="48"/>
          <w:szCs w:val="48"/>
          <w:rtl/>
        </w:rPr>
        <w:t>قرارات</w:t>
      </w:r>
      <w:r w:rsidR="00BE0E10">
        <w:rPr>
          <w:rFonts w:cs="KFGQPC Uthman Taha Naskh" w:hint="cs"/>
          <w:sz w:val="48"/>
          <w:szCs w:val="48"/>
          <w:rtl/>
        </w:rPr>
        <w:t>ِ</w:t>
      </w:r>
      <w:r w:rsidRPr="00462525">
        <w:rPr>
          <w:rFonts w:cs="KFGQPC Uthman Taha Naskh" w:hint="eastAsia"/>
          <w:sz w:val="48"/>
          <w:szCs w:val="48"/>
          <w:rtl/>
        </w:rPr>
        <w:t>ه</w:t>
      </w:r>
      <w:r w:rsidRPr="00462525">
        <w:rPr>
          <w:rFonts w:cs="KFGQPC Uthman Taha Naskh" w:hint="cs"/>
          <w:sz w:val="48"/>
          <w:szCs w:val="48"/>
          <w:rtl/>
        </w:rPr>
        <w:t>م</w:t>
      </w:r>
      <w:r w:rsidRPr="00462525">
        <w:rPr>
          <w:rFonts w:cs="KFGQPC Uthman Taha Naskh"/>
          <w:sz w:val="48"/>
          <w:szCs w:val="48"/>
          <w:rtl/>
        </w:rPr>
        <w:t>.</w:t>
      </w:r>
    </w:p>
    <w:p w:rsidR="002C01DD" w:rsidRPr="00462525" w:rsidRDefault="002C01DD" w:rsidP="004B374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 صل</w:t>
      </w:r>
      <w:r w:rsidR="00BE0E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وسلم</w:t>
      </w:r>
      <w:r w:rsidR="00D01A4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على عبد</w:t>
      </w:r>
      <w:r w:rsidR="00BE0E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ورسول</w:t>
      </w:r>
      <w:r w:rsidR="00BE0E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محمد</w:t>
      </w:r>
      <w:r w:rsidR="00BE0E10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.</w:t>
      </w:r>
    </w:p>
    <w:sectPr w:rsidR="002C01DD" w:rsidRPr="00462525" w:rsidSect="004B374A">
      <w:headerReference w:type="default" r:id="rId7"/>
      <w:footnotePr>
        <w:numRestart w:val="eachPage"/>
      </w:footnotePr>
      <w:pgSz w:w="11906" w:h="16838"/>
      <w:pgMar w:top="709" w:right="0" w:bottom="426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D6" w:rsidRDefault="001701D6" w:rsidP="000B6E05">
      <w:r>
        <w:separator/>
      </w:r>
    </w:p>
  </w:endnote>
  <w:endnote w:type="continuationSeparator" w:id="0">
    <w:p w:rsidR="001701D6" w:rsidRDefault="001701D6" w:rsidP="000B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D6" w:rsidRDefault="001701D6" w:rsidP="000B6E05">
      <w:r>
        <w:separator/>
      </w:r>
    </w:p>
  </w:footnote>
  <w:footnote w:type="continuationSeparator" w:id="0">
    <w:p w:rsidR="001701D6" w:rsidRDefault="001701D6" w:rsidP="000B6E05">
      <w:r>
        <w:continuationSeparator/>
      </w:r>
    </w:p>
  </w:footnote>
  <w:footnote w:id="1">
    <w:p w:rsidR="00BE0E10" w:rsidRPr="00462525" w:rsidRDefault="00BE0E10" w:rsidP="005F76DA">
      <w:pPr>
        <w:ind w:hanging="2"/>
        <w:rPr>
          <w:rFonts w:cs="KFGQPC Uthman Taha Naskh" w:hint="cs"/>
          <w:b/>
          <w:bCs/>
          <w:sz w:val="20"/>
          <w:szCs w:val="20"/>
        </w:rPr>
      </w:pPr>
      <w:r w:rsidRPr="00462525">
        <w:rPr>
          <w:rFonts w:cs="KFGQPC Uthman Taha Naskh"/>
          <w:b/>
          <w:bCs/>
          <w:sz w:val="20"/>
          <w:szCs w:val="20"/>
          <w:rtl/>
        </w:rPr>
        <w:t>(</w:t>
      </w:r>
      <w:r w:rsidRPr="00462525">
        <w:rPr>
          <w:rFonts w:cs="KFGQPC Uthman Taha Naskh"/>
          <w:b/>
          <w:bCs/>
          <w:sz w:val="20"/>
          <w:szCs w:val="20"/>
        </w:rPr>
        <w:footnoteRef/>
      </w:r>
      <w:r w:rsidRPr="00462525">
        <w:rPr>
          <w:rFonts w:cs="KFGQPC Uthman Taha Naskh"/>
          <w:b/>
          <w:bCs/>
          <w:sz w:val="20"/>
          <w:szCs w:val="20"/>
          <w:rtl/>
        </w:rPr>
        <w:t>)محاسبة النفس لابن أبي الدنيا (ص: 133)</w:t>
      </w:r>
    </w:p>
  </w:footnote>
  <w:footnote w:id="2">
    <w:p w:rsidR="00BE0E10" w:rsidRPr="00462525" w:rsidRDefault="00BE0E10" w:rsidP="005F76DA">
      <w:pPr>
        <w:ind w:hanging="2"/>
        <w:rPr>
          <w:rFonts w:cs="KFGQPC Uthman Taha Naskh"/>
          <w:b/>
          <w:bCs/>
          <w:sz w:val="20"/>
          <w:szCs w:val="20"/>
        </w:rPr>
      </w:pPr>
      <w:r w:rsidRPr="00462525">
        <w:rPr>
          <w:rFonts w:cs="KFGQPC Uthman Taha Naskh" w:hint="cs"/>
          <w:b/>
          <w:bCs/>
          <w:sz w:val="20"/>
          <w:szCs w:val="20"/>
          <w:rtl/>
        </w:rPr>
        <w:t>(</w:t>
      </w:r>
      <w:r w:rsidRPr="00462525">
        <w:rPr>
          <w:rFonts w:cs="KFGQPC Uthman Taha Naskh"/>
          <w:b/>
          <w:bCs/>
          <w:sz w:val="20"/>
          <w:szCs w:val="20"/>
        </w:rPr>
        <w:footnoteRef/>
      </w:r>
      <w:r w:rsidRPr="00462525">
        <w:rPr>
          <w:rFonts w:cs="KFGQPC Uthman Taha Naskh" w:hint="cs"/>
          <w:b/>
          <w:bCs/>
          <w:sz w:val="20"/>
          <w:szCs w:val="20"/>
          <w:rtl/>
        </w:rPr>
        <w:t>)رواه ابن نصر في قيام الليل ( ص 40 ). قال السفاريني في غذاء الألباب في شرح منظومة الآداب (2  /356): إسناده حسن.</w:t>
      </w:r>
    </w:p>
  </w:footnote>
  <w:footnote w:id="3">
    <w:p w:rsidR="00BE0E10" w:rsidRPr="00462525" w:rsidRDefault="00BE0E10" w:rsidP="00DE40AA">
      <w:pPr>
        <w:ind w:hanging="2"/>
        <w:rPr>
          <w:rFonts w:cs="KFGQPC Uthman Taha Naskh" w:hint="cs"/>
          <w:b/>
          <w:bCs/>
          <w:sz w:val="20"/>
          <w:szCs w:val="20"/>
        </w:rPr>
      </w:pPr>
      <w:r w:rsidRPr="00462525">
        <w:rPr>
          <w:rFonts w:cs="KFGQPC Uthman Taha Naskh"/>
          <w:b/>
          <w:bCs/>
          <w:sz w:val="20"/>
          <w:szCs w:val="20"/>
          <w:rtl/>
        </w:rPr>
        <w:t>(</w:t>
      </w:r>
      <w:r w:rsidRPr="00462525">
        <w:rPr>
          <w:rFonts w:cs="KFGQPC Uthman Taha Naskh"/>
          <w:b/>
          <w:bCs/>
          <w:sz w:val="20"/>
          <w:szCs w:val="20"/>
        </w:rPr>
        <w:footnoteRef/>
      </w:r>
      <w:r w:rsidRPr="00462525">
        <w:rPr>
          <w:rFonts w:cs="KFGQPC Uthman Taha Naskh"/>
          <w:b/>
          <w:bCs/>
          <w:sz w:val="20"/>
          <w:szCs w:val="20"/>
          <w:rtl/>
        </w:rPr>
        <w:t>)</w:t>
      </w:r>
      <w:r w:rsidRPr="00462525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>
        <w:rPr>
          <w:rFonts w:cs="KFGQPC Uthman Taha Naskh"/>
          <w:b/>
          <w:bCs/>
          <w:sz w:val="20"/>
          <w:szCs w:val="20"/>
          <w:rtl/>
        </w:rPr>
        <w:t xml:space="preserve">موطأ مالك 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برقم </w:t>
      </w:r>
      <w:r>
        <w:rPr>
          <w:rFonts w:cs="KFGQPC Uthman Taha Naskh"/>
          <w:b/>
          <w:bCs/>
          <w:sz w:val="20"/>
          <w:szCs w:val="20"/>
          <w:rtl/>
        </w:rPr>
        <w:t>(</w:t>
      </w:r>
      <w:r>
        <w:rPr>
          <w:rFonts w:cs="KFGQPC Uthman Taha Naskh" w:hint="cs"/>
          <w:b/>
          <w:bCs/>
          <w:sz w:val="20"/>
          <w:szCs w:val="20"/>
          <w:rtl/>
        </w:rPr>
        <w:t>51</w:t>
      </w:r>
      <w:r w:rsidRPr="00462525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4">
    <w:p w:rsidR="00BE0E10" w:rsidRPr="00462525" w:rsidRDefault="00BE0E10" w:rsidP="000A39E6">
      <w:pPr>
        <w:ind w:hanging="2"/>
        <w:rPr>
          <w:rFonts w:cs="KFGQPC Uthman Taha Naskh" w:hint="cs"/>
          <w:b/>
          <w:bCs/>
          <w:sz w:val="20"/>
          <w:szCs w:val="20"/>
          <w:rtl/>
        </w:rPr>
      </w:pPr>
      <w:r w:rsidRPr="00462525">
        <w:rPr>
          <w:rFonts w:cs="KFGQPC Uthman Taha Naskh" w:hint="cs"/>
          <w:b/>
          <w:bCs/>
          <w:sz w:val="20"/>
          <w:szCs w:val="20"/>
          <w:rtl/>
        </w:rPr>
        <w:t>(</w:t>
      </w:r>
      <w:r w:rsidRPr="00462525">
        <w:rPr>
          <w:rFonts w:cs="KFGQPC Uthman Taha Naskh"/>
          <w:b/>
          <w:bCs/>
          <w:sz w:val="20"/>
          <w:szCs w:val="20"/>
        </w:rPr>
        <w:footnoteRef/>
      </w:r>
      <w:r w:rsidRPr="00462525">
        <w:rPr>
          <w:rFonts w:cs="KFGQPC Uthman Taha Naskh" w:hint="cs"/>
          <w:b/>
          <w:bCs/>
          <w:sz w:val="20"/>
          <w:szCs w:val="20"/>
          <w:rtl/>
        </w:rPr>
        <w:t>) صحيح البخاري ( 552 ) وصحيح مسلم ( 200 ) عن ابن عمر.</w:t>
      </w:r>
    </w:p>
  </w:footnote>
  <w:footnote w:id="5">
    <w:p w:rsidR="00BE0E10" w:rsidRPr="0044155E" w:rsidRDefault="00BE0E10" w:rsidP="0044155E">
      <w:pPr>
        <w:ind w:hanging="2"/>
        <w:rPr>
          <w:rFonts w:cs="KFGQPC Uthman Taha Naskh"/>
          <w:b/>
          <w:bCs/>
          <w:sz w:val="20"/>
          <w:szCs w:val="20"/>
        </w:rPr>
      </w:pPr>
      <w:r w:rsidRPr="0044155E">
        <w:rPr>
          <w:rFonts w:cs="KFGQPC Uthman Taha Naskh" w:hint="cs"/>
          <w:b/>
          <w:bCs/>
          <w:sz w:val="20"/>
          <w:szCs w:val="20"/>
          <w:rtl/>
        </w:rPr>
        <w:t>(</w:t>
      </w:r>
      <w:r w:rsidRPr="0044155E">
        <w:rPr>
          <w:rFonts w:cs="KFGQPC Uthman Taha Naskh"/>
          <w:b/>
          <w:bCs/>
          <w:sz w:val="20"/>
          <w:szCs w:val="20"/>
        </w:rPr>
        <w:footnoteRef/>
      </w:r>
      <w:r w:rsidRPr="0044155E">
        <w:rPr>
          <w:rFonts w:cs="KFGQPC Uthman Taha Naskh" w:hint="cs"/>
          <w:b/>
          <w:bCs/>
          <w:sz w:val="20"/>
          <w:szCs w:val="20"/>
          <w:rtl/>
        </w:rPr>
        <w:t xml:space="preserve">)  </w:t>
      </w:r>
      <w:r w:rsidRPr="0044155E">
        <w:rPr>
          <w:rFonts w:cs="KFGQPC Uthman Taha Naskh"/>
          <w:b/>
          <w:bCs/>
          <w:sz w:val="20"/>
          <w:szCs w:val="20"/>
          <w:rtl/>
        </w:rPr>
        <w:t xml:space="preserve">مختصر الفتاوى المصرية (ص: 164) </w:t>
      </w:r>
      <w:r w:rsidRPr="0044155E">
        <w:rPr>
          <w:rFonts w:cs="KFGQPC Uthman Taha Naskh" w:hint="cs"/>
          <w:b/>
          <w:bCs/>
          <w:sz w:val="20"/>
          <w:szCs w:val="20"/>
          <w:rtl/>
        </w:rPr>
        <w:t>و</w:t>
      </w:r>
      <w:r w:rsidRPr="0044155E">
        <w:rPr>
          <w:rFonts w:cs="KFGQPC Uthman Taha Naskh"/>
          <w:b/>
          <w:bCs/>
          <w:sz w:val="20"/>
          <w:szCs w:val="20"/>
          <w:rtl/>
        </w:rPr>
        <w:t>الفتاوى الكبرى لابن تيمية (5/ 318)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10" w:rsidRPr="00CD3E6E" w:rsidRDefault="00BE0E10" w:rsidP="00D01A42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D01A42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395E9" wp14:editId="2F7AEC14">
              <wp:simplePos x="0" y="0"/>
              <wp:positionH relativeFrom="column">
                <wp:posOffset>238539</wp:posOffset>
              </wp:positionH>
              <wp:positionV relativeFrom="paragraph">
                <wp:posOffset>93953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0E10" w:rsidRPr="00CD3E6E" w:rsidRDefault="00BE0E1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4B2AC8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395E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8pt;margin-top:7.4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eRtV/&#10;3QAAAAgBAAAPAAAAZHJzL2Rvd25yZXYueG1sTI/NTsMwEITvSLyDtUhcELVbklCFOBVC4oAAibb0&#10;7sZLYuGfyHbb8PZsT3DcmdHsN81qcpYdMSYTvIT5TABD3wVtfC/hc/t8uwSWsvJa2eBRwg8mWLWX&#10;F42qdTj5NR43uWdU4lOtJAw5jzXnqRvQqTQLI3ryvkJ0KtMZe66jOlG5s3whRMWdMp4+DGrEpwG7&#10;783BSeh2662YG2Ns9fp+0wtRfrzFFymvr6bHB2AZp/wXhjM+oUNLTPtw8DoxK+HuvqIk6QUtOPtF&#10;ScJeQlksgLcN/z+g/QU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eRtV/3QAAAAgB&#10;AAAPAAAAAAAAAAAAAAAAAJsEAABkcnMvZG93bnJldi54bWxQSwUGAAAAAAQABADzAAAApQUAAAAA&#10;">
              <v:textbox inset="0,0,0,0">
                <w:txbxContent>
                  <w:p w:rsidR="00BE0E10" w:rsidRPr="00CD3E6E" w:rsidRDefault="00BE0E1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4B2AC8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01A42" w:rsidRPr="00D01A42">
      <w:rPr>
        <w:rFonts w:hint="cs"/>
        <w:b/>
        <w:bCs/>
        <w:sz w:val="40"/>
        <w:szCs w:val="24"/>
        <w:rtl/>
      </w:rPr>
      <w:t>سهِرُوا فضيَّعوا صلاتَهُم</w:t>
    </w:r>
    <w:r w:rsidR="00D01A42" w:rsidRPr="00D01A42">
      <w:rPr>
        <w:rFonts w:hint="cs"/>
        <w:sz w:val="40"/>
        <w:szCs w:val="24"/>
        <w:rtl/>
      </w:rPr>
      <w:t xml:space="preserve"> </w:t>
    </w:r>
    <w:r w:rsidR="00D01A42">
      <w:rPr>
        <w:rFonts w:hint="cs"/>
        <w:sz w:val="36"/>
        <w:rtl/>
      </w:rPr>
      <w:t xml:space="preserve">( راشد البداح </w:t>
    </w:r>
    <w:r w:rsidR="00D01A42">
      <w:rPr>
        <w:sz w:val="36"/>
        <w:rtl/>
      </w:rPr>
      <w:t>–</w:t>
    </w:r>
    <w:r w:rsidR="00D01A42">
      <w:rPr>
        <w:rFonts w:hint="cs"/>
        <w:sz w:val="36"/>
        <w:rtl/>
      </w:rPr>
      <w:t xml:space="preserve"> الزلفي) 19 ذو الحجة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FD16CA4"/>
    <w:multiLevelType w:val="hybridMultilevel"/>
    <w:tmpl w:val="53F6769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09D31F3"/>
    <w:multiLevelType w:val="hybridMultilevel"/>
    <w:tmpl w:val="7C72C308"/>
    <w:lvl w:ilvl="0" w:tplc="3452BE06">
      <w:start w:val="1"/>
      <w:numFmt w:val="decimal"/>
      <w:lvlText w:val="(%1)"/>
      <w:lvlJc w:val="left"/>
      <w:pPr>
        <w:ind w:left="1489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6F"/>
    <w:rsid w:val="000170FB"/>
    <w:rsid w:val="00045B52"/>
    <w:rsid w:val="00051AF1"/>
    <w:rsid w:val="00075B92"/>
    <w:rsid w:val="000762B5"/>
    <w:rsid w:val="00083E2A"/>
    <w:rsid w:val="00097DCB"/>
    <w:rsid w:val="00097FFE"/>
    <w:rsid w:val="000A39E6"/>
    <w:rsid w:val="000A4F6E"/>
    <w:rsid w:val="000B6E05"/>
    <w:rsid w:val="000C08E4"/>
    <w:rsid w:val="000D202C"/>
    <w:rsid w:val="000E2621"/>
    <w:rsid w:val="000F66E4"/>
    <w:rsid w:val="001068B1"/>
    <w:rsid w:val="001128A7"/>
    <w:rsid w:val="001405F8"/>
    <w:rsid w:val="00141577"/>
    <w:rsid w:val="001565A6"/>
    <w:rsid w:val="00166094"/>
    <w:rsid w:val="001701D6"/>
    <w:rsid w:val="001B3220"/>
    <w:rsid w:val="001C2C7F"/>
    <w:rsid w:val="001C62F8"/>
    <w:rsid w:val="001D052F"/>
    <w:rsid w:val="001D481B"/>
    <w:rsid w:val="001E4C5C"/>
    <w:rsid w:val="001F14EF"/>
    <w:rsid w:val="00211079"/>
    <w:rsid w:val="002265F4"/>
    <w:rsid w:val="00247F6A"/>
    <w:rsid w:val="00251DDA"/>
    <w:rsid w:val="0027116D"/>
    <w:rsid w:val="0027753B"/>
    <w:rsid w:val="002A02E6"/>
    <w:rsid w:val="002B0C36"/>
    <w:rsid w:val="002C01DD"/>
    <w:rsid w:val="002C0C10"/>
    <w:rsid w:val="002C46BD"/>
    <w:rsid w:val="00305526"/>
    <w:rsid w:val="003200C3"/>
    <w:rsid w:val="00331680"/>
    <w:rsid w:val="003342E2"/>
    <w:rsid w:val="00336EC0"/>
    <w:rsid w:val="00354155"/>
    <w:rsid w:val="00355E33"/>
    <w:rsid w:val="00396E40"/>
    <w:rsid w:val="003A21AB"/>
    <w:rsid w:val="003A706F"/>
    <w:rsid w:val="003B1D08"/>
    <w:rsid w:val="003D7B61"/>
    <w:rsid w:val="003E7979"/>
    <w:rsid w:val="0044155E"/>
    <w:rsid w:val="004445F8"/>
    <w:rsid w:val="00456458"/>
    <w:rsid w:val="00456BD0"/>
    <w:rsid w:val="00462525"/>
    <w:rsid w:val="004A3F44"/>
    <w:rsid w:val="004B2AC8"/>
    <w:rsid w:val="004B374A"/>
    <w:rsid w:val="004D35AB"/>
    <w:rsid w:val="00512C46"/>
    <w:rsid w:val="005371D7"/>
    <w:rsid w:val="00562912"/>
    <w:rsid w:val="00576533"/>
    <w:rsid w:val="005C7D9D"/>
    <w:rsid w:val="005D37F3"/>
    <w:rsid w:val="005F76DA"/>
    <w:rsid w:val="0064321A"/>
    <w:rsid w:val="006566E9"/>
    <w:rsid w:val="006722CA"/>
    <w:rsid w:val="0068002C"/>
    <w:rsid w:val="0068596A"/>
    <w:rsid w:val="006D66E3"/>
    <w:rsid w:val="006E234E"/>
    <w:rsid w:val="006E6B72"/>
    <w:rsid w:val="006E6BA2"/>
    <w:rsid w:val="006F3726"/>
    <w:rsid w:val="006F4CA7"/>
    <w:rsid w:val="00701411"/>
    <w:rsid w:val="00705769"/>
    <w:rsid w:val="00726221"/>
    <w:rsid w:val="0074520F"/>
    <w:rsid w:val="00745228"/>
    <w:rsid w:val="00770B27"/>
    <w:rsid w:val="00777673"/>
    <w:rsid w:val="00793F74"/>
    <w:rsid w:val="007B10E0"/>
    <w:rsid w:val="007B5D2B"/>
    <w:rsid w:val="007D7D15"/>
    <w:rsid w:val="007F6F87"/>
    <w:rsid w:val="00807F8F"/>
    <w:rsid w:val="00816CFC"/>
    <w:rsid w:val="008355CB"/>
    <w:rsid w:val="008452E1"/>
    <w:rsid w:val="00875E98"/>
    <w:rsid w:val="00890336"/>
    <w:rsid w:val="008F42FA"/>
    <w:rsid w:val="008F4869"/>
    <w:rsid w:val="00905023"/>
    <w:rsid w:val="009210BB"/>
    <w:rsid w:val="009354E0"/>
    <w:rsid w:val="00973A4F"/>
    <w:rsid w:val="00991E40"/>
    <w:rsid w:val="009A36F5"/>
    <w:rsid w:val="009A7ACE"/>
    <w:rsid w:val="009B682D"/>
    <w:rsid w:val="009B7238"/>
    <w:rsid w:val="009D0CFC"/>
    <w:rsid w:val="009F02C4"/>
    <w:rsid w:val="009F26D1"/>
    <w:rsid w:val="00A342DF"/>
    <w:rsid w:val="00A44C74"/>
    <w:rsid w:val="00A4776E"/>
    <w:rsid w:val="00A56862"/>
    <w:rsid w:val="00A62947"/>
    <w:rsid w:val="00A65CAD"/>
    <w:rsid w:val="00A735C1"/>
    <w:rsid w:val="00A77F53"/>
    <w:rsid w:val="00AD4E8E"/>
    <w:rsid w:val="00B020BB"/>
    <w:rsid w:val="00B05927"/>
    <w:rsid w:val="00B07C3D"/>
    <w:rsid w:val="00B26F80"/>
    <w:rsid w:val="00B432B8"/>
    <w:rsid w:val="00B7149E"/>
    <w:rsid w:val="00B95491"/>
    <w:rsid w:val="00BA7F46"/>
    <w:rsid w:val="00BC6176"/>
    <w:rsid w:val="00BE0E10"/>
    <w:rsid w:val="00C126BD"/>
    <w:rsid w:val="00C1467E"/>
    <w:rsid w:val="00C277BF"/>
    <w:rsid w:val="00C5563F"/>
    <w:rsid w:val="00CB6B30"/>
    <w:rsid w:val="00CC2130"/>
    <w:rsid w:val="00CD470B"/>
    <w:rsid w:val="00CE4C14"/>
    <w:rsid w:val="00D01A42"/>
    <w:rsid w:val="00D14E89"/>
    <w:rsid w:val="00D26B19"/>
    <w:rsid w:val="00D404E6"/>
    <w:rsid w:val="00D63D87"/>
    <w:rsid w:val="00D67B73"/>
    <w:rsid w:val="00DA2616"/>
    <w:rsid w:val="00DA3299"/>
    <w:rsid w:val="00DB31DB"/>
    <w:rsid w:val="00DB5871"/>
    <w:rsid w:val="00DE40AA"/>
    <w:rsid w:val="00DE4C74"/>
    <w:rsid w:val="00DF2138"/>
    <w:rsid w:val="00E11D81"/>
    <w:rsid w:val="00E143F7"/>
    <w:rsid w:val="00E40ACF"/>
    <w:rsid w:val="00E40F6C"/>
    <w:rsid w:val="00E54FD6"/>
    <w:rsid w:val="00E55F7F"/>
    <w:rsid w:val="00E57C16"/>
    <w:rsid w:val="00E61427"/>
    <w:rsid w:val="00E777A9"/>
    <w:rsid w:val="00E955C1"/>
    <w:rsid w:val="00EA442E"/>
    <w:rsid w:val="00EC5007"/>
    <w:rsid w:val="00ED6969"/>
    <w:rsid w:val="00EE0FE9"/>
    <w:rsid w:val="00F033F4"/>
    <w:rsid w:val="00F04B3F"/>
    <w:rsid w:val="00F1412A"/>
    <w:rsid w:val="00F444A8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ECEA4B2-C468-4063-B004-E61C697E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7E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3A706F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0A39E6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4B374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4B374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47</cp:revision>
  <cp:lastPrinted>2023-07-05T01:53:00Z</cp:lastPrinted>
  <dcterms:created xsi:type="dcterms:W3CDTF">2023-07-02T12:27:00Z</dcterms:created>
  <dcterms:modified xsi:type="dcterms:W3CDTF">2023-07-05T12:31:00Z</dcterms:modified>
</cp:coreProperties>
</file>