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FB21" w14:textId="77777777" w:rsidR="004653CB" w:rsidRPr="00C80868" w:rsidRDefault="004653CB" w:rsidP="0063197F">
      <w:pPr>
        <w:spacing w:after="0" w:line="240" w:lineRule="auto"/>
        <w:jc w:val="center"/>
        <w:rPr>
          <w:rFonts w:cs="Traditional Arabic"/>
          <w:b/>
          <w:bCs/>
          <w:sz w:val="36"/>
          <w:szCs w:val="36"/>
          <w:rtl/>
        </w:rPr>
      </w:pPr>
    </w:p>
    <w:p w14:paraId="5513F655" w14:textId="7A270930" w:rsidR="000C14B7" w:rsidRPr="00C80868" w:rsidRDefault="00C80868" w:rsidP="0063197F">
      <w:pPr>
        <w:spacing w:after="0" w:line="240" w:lineRule="auto"/>
        <w:jc w:val="center"/>
        <w:rPr>
          <w:rFonts w:cs="Traditional Arabic"/>
          <w:b/>
          <w:bCs/>
          <w:sz w:val="36"/>
          <w:szCs w:val="36"/>
          <w:rtl/>
        </w:rPr>
      </w:pPr>
      <w:r w:rsidRPr="00C80868">
        <w:rPr>
          <w:rFonts w:cs="Traditional Arabic" w:hint="cs"/>
          <w:b/>
          <w:bCs/>
          <w:sz w:val="36"/>
          <w:szCs w:val="36"/>
          <w:rtl/>
        </w:rPr>
        <w:t>أرقامٌ مخيفة</w:t>
      </w:r>
      <w:r w:rsidRPr="00C80868">
        <w:rPr>
          <w:rFonts w:cs="Traditional Arabic" w:hint="cs"/>
          <w:b/>
          <w:bCs/>
          <w:sz w:val="36"/>
          <w:szCs w:val="36"/>
          <w:rtl/>
        </w:rPr>
        <w:t xml:space="preserve">، </w:t>
      </w:r>
      <w:r w:rsidR="000C14B7" w:rsidRPr="00C80868">
        <w:rPr>
          <w:rFonts w:cs="Traditional Arabic" w:hint="cs"/>
          <w:b/>
          <w:bCs/>
          <w:sz w:val="36"/>
          <w:szCs w:val="36"/>
          <w:rtl/>
        </w:rPr>
        <w:t>النعمة بين الحفظ والهدر</w:t>
      </w:r>
      <w:r w:rsidRPr="00C80868">
        <w:rPr>
          <w:rFonts w:cs="Traditional Arabic" w:hint="cs"/>
          <w:b/>
          <w:bCs/>
          <w:sz w:val="36"/>
          <w:szCs w:val="36"/>
          <w:rtl/>
        </w:rPr>
        <w:t>.</w:t>
      </w:r>
    </w:p>
    <w:p w14:paraId="294E5F8E" w14:textId="77777777" w:rsidR="00CE1AF6" w:rsidRPr="00CE1AF6" w:rsidRDefault="00CE1AF6" w:rsidP="00CE1AF6">
      <w:pPr>
        <w:spacing w:after="0" w:line="240" w:lineRule="auto"/>
        <w:rPr>
          <w:rFonts w:cs="Traditional Arabic"/>
          <w:b/>
          <w:bCs/>
          <w:sz w:val="36"/>
          <w:szCs w:val="36"/>
          <w:rtl/>
        </w:rPr>
      </w:pPr>
      <w:r w:rsidRPr="00CE1AF6">
        <w:rPr>
          <w:rFonts w:cs="Traditional Arabic"/>
          <w:b/>
          <w:bCs/>
          <w:sz w:val="36"/>
          <w:szCs w:val="36"/>
          <w:rtl/>
        </w:rPr>
        <w:t xml:space="preserve">الحمد لله ريب العالمين والصلاة على أشرف الأنبياء والمرسلين، وأشهد أن لا إله إلا الله وحده لا شريك له، وأشهد أن محمداً عبده ورسوله صلى الله عليه وعلى </w:t>
      </w:r>
      <w:proofErr w:type="spellStart"/>
      <w:r w:rsidRPr="00CE1AF6">
        <w:rPr>
          <w:rFonts w:cs="Traditional Arabic"/>
          <w:b/>
          <w:bCs/>
          <w:sz w:val="36"/>
          <w:szCs w:val="36"/>
          <w:rtl/>
        </w:rPr>
        <w:t>آله</w:t>
      </w:r>
      <w:proofErr w:type="spellEnd"/>
      <w:r w:rsidRPr="00CE1AF6">
        <w:rPr>
          <w:rFonts w:cs="Traditional Arabic"/>
          <w:b/>
          <w:bCs/>
          <w:sz w:val="36"/>
          <w:szCs w:val="36"/>
          <w:rtl/>
        </w:rPr>
        <w:t xml:space="preserve"> وأصحابه والتابعين لهم بإحسان وسلم تسليما.</w:t>
      </w:r>
    </w:p>
    <w:p w14:paraId="3EB4A45A" w14:textId="77777777" w:rsidR="00CE1AF6" w:rsidRPr="00CE1AF6" w:rsidRDefault="00CE1AF6" w:rsidP="00CE1AF6">
      <w:pPr>
        <w:spacing w:after="0" w:line="240" w:lineRule="auto"/>
        <w:rPr>
          <w:rFonts w:cs="Traditional Arabic"/>
          <w:b/>
          <w:bCs/>
          <w:sz w:val="36"/>
          <w:szCs w:val="36"/>
          <w:rtl/>
        </w:rPr>
      </w:pPr>
      <w:r w:rsidRPr="00CE1AF6">
        <w:rPr>
          <w:rFonts w:cs="Traditional Arabic"/>
          <w:b/>
          <w:bCs/>
          <w:sz w:val="36"/>
          <w:szCs w:val="36"/>
          <w:rtl/>
        </w:rPr>
        <w:t xml:space="preserve">عباد الله أوصيكم ونفسي بتقوى الله فهي وصية الله للأولين والآخرين: {وَلَقَدْ وَصَّيْنَا الَّذِينَ أُوتُوا الْكِتَابَ مِنْ قَبْلِكُمْ وَإِيَّاكُمْ أَنِ اتَّقُوا </w:t>
      </w:r>
      <w:proofErr w:type="gramStart"/>
      <w:r w:rsidRPr="00CE1AF6">
        <w:rPr>
          <w:rFonts w:cs="Traditional Arabic"/>
          <w:b/>
          <w:bCs/>
          <w:sz w:val="36"/>
          <w:szCs w:val="36"/>
          <w:rtl/>
        </w:rPr>
        <w:t>اللَّهَ }</w:t>
      </w:r>
      <w:proofErr w:type="gramEnd"/>
      <w:r w:rsidRPr="00CE1AF6">
        <w:rPr>
          <w:rFonts w:cs="Traditional Arabic" w:hint="cs"/>
          <w:b/>
          <w:bCs/>
          <w:sz w:val="36"/>
          <w:szCs w:val="36"/>
          <w:rtl/>
        </w:rPr>
        <w:t>(</w:t>
      </w:r>
      <w:r w:rsidRPr="00CE1AF6">
        <w:rPr>
          <w:rFonts w:cs="Traditional Arabic"/>
          <w:b/>
          <w:bCs/>
          <w:sz w:val="36"/>
          <w:szCs w:val="36"/>
          <w:rtl/>
        </w:rPr>
        <w:footnoteReference w:id="1"/>
      </w:r>
      <w:r w:rsidRPr="00CE1AF6">
        <w:rPr>
          <w:rFonts w:cs="Traditional Arabic" w:hint="cs"/>
          <w:b/>
          <w:bCs/>
          <w:sz w:val="36"/>
          <w:szCs w:val="36"/>
          <w:rtl/>
        </w:rPr>
        <w:t xml:space="preserve">)  </w:t>
      </w:r>
    </w:p>
    <w:p w14:paraId="73CEF638" w14:textId="77777777" w:rsidR="00CE1AF6" w:rsidRDefault="00CE1AF6" w:rsidP="00CE1AF6">
      <w:pPr>
        <w:spacing w:after="0" w:line="240" w:lineRule="auto"/>
        <w:rPr>
          <w:rFonts w:cs="Traditional Arabic"/>
          <w:b/>
          <w:bCs/>
          <w:sz w:val="36"/>
          <w:szCs w:val="36"/>
          <w:rtl/>
        </w:rPr>
      </w:pPr>
      <w:r>
        <w:rPr>
          <w:rFonts w:cs="Traditional Arabic" w:hint="cs"/>
          <w:b/>
          <w:bCs/>
          <w:sz w:val="36"/>
          <w:szCs w:val="36"/>
          <w:rtl/>
        </w:rPr>
        <w:t xml:space="preserve">عباد الله </w:t>
      </w:r>
      <w:r w:rsidR="00743DF9" w:rsidRPr="00C80868">
        <w:rPr>
          <w:rFonts w:cs="Traditional Arabic" w:hint="cs"/>
          <w:b/>
          <w:bCs/>
          <w:sz w:val="36"/>
          <w:szCs w:val="36"/>
          <w:rtl/>
        </w:rPr>
        <w:t xml:space="preserve">أرقامٌ </w:t>
      </w:r>
      <w:r>
        <w:rPr>
          <w:rFonts w:cs="Traditional Arabic" w:hint="cs"/>
          <w:b/>
          <w:bCs/>
          <w:sz w:val="36"/>
          <w:szCs w:val="36"/>
          <w:rtl/>
        </w:rPr>
        <w:t xml:space="preserve">مفزعة </w:t>
      </w:r>
      <w:r w:rsidR="00743DF9" w:rsidRPr="00C80868">
        <w:rPr>
          <w:rFonts w:cs="Traditional Arabic" w:hint="cs"/>
          <w:b/>
          <w:bCs/>
          <w:sz w:val="36"/>
          <w:szCs w:val="36"/>
          <w:rtl/>
        </w:rPr>
        <w:t xml:space="preserve">مخيفة </w:t>
      </w:r>
      <w:r>
        <w:rPr>
          <w:rFonts w:cs="Traditional Arabic" w:hint="cs"/>
          <w:b/>
          <w:bCs/>
          <w:sz w:val="36"/>
          <w:szCs w:val="36"/>
          <w:rtl/>
        </w:rPr>
        <w:t>يقول</w:t>
      </w:r>
      <w:r w:rsidR="000C14B7" w:rsidRPr="00C80868">
        <w:rPr>
          <w:rFonts w:cs="Traditional Arabic"/>
          <w:b/>
          <w:bCs/>
          <w:sz w:val="36"/>
          <w:szCs w:val="36"/>
          <w:rtl/>
        </w:rPr>
        <w:t xml:space="preserve"> الدكتور فهد الخضيري</w:t>
      </w:r>
      <w:r>
        <w:rPr>
          <w:rFonts w:cs="Traditional Arabic" w:hint="cs"/>
          <w:b/>
          <w:bCs/>
          <w:sz w:val="36"/>
          <w:szCs w:val="36"/>
          <w:rtl/>
        </w:rPr>
        <w:t>:</w:t>
      </w:r>
      <w:r w:rsidR="000C14B7" w:rsidRPr="00C80868">
        <w:rPr>
          <w:rFonts w:cs="Traditional Arabic"/>
          <w:b/>
          <w:bCs/>
          <w:sz w:val="36"/>
          <w:szCs w:val="36"/>
          <w:rtl/>
        </w:rPr>
        <w:t xml:space="preserve"> إن السعوديين هم الأكثر هدرا</w:t>
      </w:r>
      <w:r>
        <w:rPr>
          <w:rFonts w:cs="Traditional Arabic" w:hint="cs"/>
          <w:b/>
          <w:bCs/>
          <w:sz w:val="36"/>
          <w:szCs w:val="36"/>
          <w:rtl/>
        </w:rPr>
        <w:t>ً</w:t>
      </w:r>
      <w:r w:rsidR="000C14B7" w:rsidRPr="00C80868">
        <w:rPr>
          <w:rFonts w:cs="Traditional Arabic"/>
          <w:b/>
          <w:bCs/>
          <w:sz w:val="36"/>
          <w:szCs w:val="36"/>
          <w:rtl/>
        </w:rPr>
        <w:t xml:space="preserve"> للطعام على مستوى العالم بمعدل 427 كيلوغراما للفرد الواحد في العام</w:t>
      </w:r>
      <w:r w:rsidR="000C14B7" w:rsidRPr="00C80868">
        <w:rPr>
          <w:rFonts w:cs="Traditional Arabic"/>
          <w:b/>
          <w:bCs/>
          <w:sz w:val="36"/>
          <w:szCs w:val="36"/>
        </w:rPr>
        <w:t>.</w:t>
      </w:r>
      <w:r w:rsidR="00181631" w:rsidRPr="00C80868">
        <w:rPr>
          <w:rFonts w:cs="Traditional Arabic" w:hint="cs"/>
          <w:b/>
          <w:bCs/>
          <w:sz w:val="36"/>
          <w:szCs w:val="36"/>
          <w:rtl/>
        </w:rPr>
        <w:t xml:space="preserve"> </w:t>
      </w:r>
    </w:p>
    <w:p w14:paraId="75A48082" w14:textId="3DDA1E73" w:rsidR="001B055C" w:rsidRPr="00C80868" w:rsidRDefault="00181631" w:rsidP="00CE1AF6">
      <w:pPr>
        <w:spacing w:after="0" w:line="240" w:lineRule="auto"/>
        <w:rPr>
          <w:rFonts w:cs="Traditional Arabic"/>
          <w:b/>
          <w:bCs/>
          <w:sz w:val="36"/>
          <w:szCs w:val="36"/>
          <w:rtl/>
        </w:rPr>
      </w:pPr>
      <w:r w:rsidRPr="00C80868">
        <w:rPr>
          <w:rFonts w:cs="Traditional Arabic"/>
          <w:b/>
          <w:bCs/>
          <w:sz w:val="36"/>
          <w:szCs w:val="36"/>
          <w:rtl/>
        </w:rPr>
        <w:t xml:space="preserve">قالت وزارة البيئة </w:t>
      </w:r>
      <w:r w:rsidR="001B055C">
        <w:rPr>
          <w:rFonts w:cs="Traditional Arabic" w:hint="cs"/>
          <w:b/>
          <w:bCs/>
          <w:sz w:val="36"/>
          <w:szCs w:val="36"/>
          <w:rtl/>
        </w:rPr>
        <w:t>عبر موقعها الرسمي: "</w:t>
      </w:r>
      <w:r w:rsidRPr="00C80868">
        <w:rPr>
          <w:rFonts w:cs="Traditional Arabic"/>
          <w:b/>
          <w:bCs/>
          <w:sz w:val="36"/>
          <w:szCs w:val="36"/>
          <w:rtl/>
        </w:rPr>
        <w:t>إن كمية الهدر الغذائي سنويا في السعودية بلغت حوالي أربعة ملايين و66 ألف طن</w:t>
      </w:r>
      <w:r w:rsidRPr="00C80868">
        <w:rPr>
          <w:rFonts w:cs="Traditional Arabic"/>
          <w:b/>
          <w:bCs/>
          <w:sz w:val="36"/>
          <w:szCs w:val="36"/>
        </w:rPr>
        <w:t>.</w:t>
      </w:r>
      <w:r w:rsidR="001B055C">
        <w:rPr>
          <w:rFonts w:cs="Traditional Arabic" w:hint="cs"/>
          <w:b/>
          <w:bCs/>
          <w:sz w:val="36"/>
          <w:szCs w:val="36"/>
          <w:rtl/>
        </w:rPr>
        <w:t xml:space="preserve"> </w:t>
      </w:r>
      <w:r w:rsidR="001B055C" w:rsidRPr="001B055C">
        <w:rPr>
          <w:rFonts w:cs="Traditional Arabic"/>
          <w:b/>
          <w:bCs/>
          <w:sz w:val="36"/>
          <w:szCs w:val="36"/>
          <w:rtl/>
        </w:rPr>
        <w:t xml:space="preserve">وأوضحت الوزارة أن القيمة الاجمالية للهدر في بند الاستهلاك </w:t>
      </w:r>
      <w:proofErr w:type="spellStart"/>
      <w:r w:rsidR="001B055C" w:rsidRPr="001B055C">
        <w:rPr>
          <w:rFonts w:cs="Traditional Arabic"/>
          <w:b/>
          <w:bCs/>
          <w:sz w:val="36"/>
          <w:szCs w:val="36"/>
          <w:rtl/>
        </w:rPr>
        <w:t>الإنفاقي</w:t>
      </w:r>
      <w:proofErr w:type="spellEnd"/>
      <w:r w:rsidR="001B055C" w:rsidRPr="001B055C">
        <w:rPr>
          <w:rFonts w:cs="Traditional Arabic"/>
          <w:b/>
          <w:bCs/>
          <w:sz w:val="36"/>
          <w:szCs w:val="36"/>
          <w:rtl/>
        </w:rPr>
        <w:t xml:space="preserve"> في المملكة تقارب الـ٤٠ مليار 480 مليون ريال سنوياً</w:t>
      </w:r>
      <w:r w:rsidR="001B055C">
        <w:rPr>
          <w:rFonts w:cs="Traditional Arabic" w:hint="cs"/>
          <w:b/>
          <w:bCs/>
          <w:sz w:val="36"/>
          <w:szCs w:val="36"/>
          <w:rtl/>
        </w:rPr>
        <w:t xml:space="preserve">" </w:t>
      </w:r>
      <w:r w:rsidR="001B055C" w:rsidRPr="001B055C">
        <w:rPr>
          <w:rFonts w:ascii="Traditional Arabic" w:hAnsi="Traditional Arabic" w:cs="Traditional Arabic" w:hint="cs"/>
          <w:b/>
          <w:bCs/>
          <w:sz w:val="36"/>
          <w:szCs w:val="36"/>
          <w:vertAlign w:val="superscript"/>
          <w:rtl/>
        </w:rPr>
        <w:t>(</w:t>
      </w:r>
      <w:r w:rsidR="001B055C" w:rsidRPr="001B055C">
        <w:rPr>
          <w:rStyle w:val="a5"/>
          <w:rFonts w:ascii="Traditional Arabic" w:hAnsi="Traditional Arabic" w:cs="Traditional Arabic"/>
          <w:b/>
          <w:bCs/>
          <w:sz w:val="36"/>
          <w:szCs w:val="36"/>
          <w:rtl/>
        </w:rPr>
        <w:footnoteReference w:id="2"/>
      </w:r>
      <w:r w:rsidR="001B055C" w:rsidRPr="001B055C">
        <w:rPr>
          <w:rFonts w:ascii="Traditional Arabic" w:hAnsi="Traditional Arabic" w:cs="Traditional Arabic" w:hint="cs"/>
          <w:b/>
          <w:bCs/>
          <w:sz w:val="36"/>
          <w:szCs w:val="36"/>
          <w:vertAlign w:val="superscript"/>
          <w:rtl/>
        </w:rPr>
        <w:t>)</w:t>
      </w:r>
      <w:r w:rsidR="001B055C" w:rsidRPr="001B055C">
        <w:rPr>
          <w:rFonts w:ascii="Traditional Arabic" w:hAnsi="Traditional Arabic" w:cs="Traditional Arabic" w:hint="cs"/>
          <w:b/>
          <w:bCs/>
          <w:sz w:val="36"/>
          <w:szCs w:val="36"/>
          <w:rtl/>
        </w:rPr>
        <w:t xml:space="preserve"> </w:t>
      </w:r>
      <w:r w:rsidR="001B055C">
        <w:rPr>
          <w:rFonts w:cs="Traditional Arabic" w:hint="cs"/>
          <w:b/>
          <w:bCs/>
          <w:sz w:val="36"/>
          <w:szCs w:val="36"/>
          <w:rtl/>
        </w:rPr>
        <w:t xml:space="preserve"> </w:t>
      </w:r>
    </w:p>
    <w:p w14:paraId="54FE62CD" w14:textId="77777777" w:rsidR="0063381A" w:rsidRDefault="001B055C" w:rsidP="0063197F">
      <w:pPr>
        <w:spacing w:after="0" w:line="240" w:lineRule="auto"/>
        <w:rPr>
          <w:rFonts w:cs="Traditional Arabic"/>
          <w:b/>
          <w:bCs/>
          <w:sz w:val="36"/>
          <w:szCs w:val="36"/>
          <w:rtl/>
        </w:rPr>
      </w:pPr>
      <w:r>
        <w:rPr>
          <w:rFonts w:cs="Traditional Arabic" w:hint="cs"/>
          <w:b/>
          <w:bCs/>
          <w:sz w:val="36"/>
          <w:szCs w:val="36"/>
          <w:rtl/>
        </w:rPr>
        <w:t>حقاً عباد الله أرقام</w:t>
      </w:r>
      <w:r w:rsidR="00F0723F">
        <w:rPr>
          <w:rFonts w:cs="Traditional Arabic" w:hint="cs"/>
          <w:b/>
          <w:bCs/>
          <w:sz w:val="36"/>
          <w:szCs w:val="36"/>
          <w:rtl/>
        </w:rPr>
        <w:t>ٌ</w:t>
      </w:r>
      <w:r>
        <w:rPr>
          <w:rFonts w:cs="Traditional Arabic" w:hint="cs"/>
          <w:b/>
          <w:bCs/>
          <w:sz w:val="36"/>
          <w:szCs w:val="36"/>
          <w:rtl/>
        </w:rPr>
        <w:t xml:space="preserve"> مخيفة</w:t>
      </w:r>
      <w:r w:rsidR="00F0723F">
        <w:rPr>
          <w:rFonts w:cs="Traditional Arabic" w:hint="cs"/>
          <w:b/>
          <w:bCs/>
          <w:sz w:val="36"/>
          <w:szCs w:val="36"/>
          <w:rtl/>
        </w:rPr>
        <w:t>ٌ</w:t>
      </w:r>
      <w:r>
        <w:rPr>
          <w:rFonts w:cs="Traditional Arabic" w:hint="cs"/>
          <w:b/>
          <w:bCs/>
          <w:sz w:val="36"/>
          <w:szCs w:val="36"/>
          <w:rtl/>
        </w:rPr>
        <w:t xml:space="preserve"> ومفزعة</w:t>
      </w:r>
      <w:r w:rsidR="00F0723F">
        <w:rPr>
          <w:rFonts w:cs="Traditional Arabic" w:hint="cs"/>
          <w:b/>
          <w:bCs/>
          <w:sz w:val="36"/>
          <w:szCs w:val="36"/>
          <w:rtl/>
        </w:rPr>
        <w:t>ٌ</w:t>
      </w:r>
      <w:r>
        <w:rPr>
          <w:rFonts w:cs="Traditional Arabic" w:hint="cs"/>
          <w:b/>
          <w:bCs/>
          <w:sz w:val="36"/>
          <w:szCs w:val="36"/>
          <w:rtl/>
        </w:rPr>
        <w:t xml:space="preserve"> إننا نخاف أن ن</w:t>
      </w:r>
      <w:r w:rsidR="00A51B05">
        <w:rPr>
          <w:rFonts w:cs="Traditional Arabic" w:hint="cs"/>
          <w:b/>
          <w:bCs/>
          <w:sz w:val="36"/>
          <w:szCs w:val="36"/>
          <w:rtl/>
        </w:rPr>
        <w:t>ُ</w:t>
      </w:r>
      <w:r>
        <w:rPr>
          <w:rFonts w:cs="Traditional Arabic" w:hint="cs"/>
          <w:b/>
          <w:bCs/>
          <w:sz w:val="36"/>
          <w:szCs w:val="36"/>
          <w:rtl/>
        </w:rPr>
        <w:t>س</w:t>
      </w:r>
      <w:r w:rsidR="00A51B05">
        <w:rPr>
          <w:rFonts w:cs="Traditional Arabic" w:hint="cs"/>
          <w:b/>
          <w:bCs/>
          <w:sz w:val="36"/>
          <w:szCs w:val="36"/>
          <w:rtl/>
        </w:rPr>
        <w:t>ْ</w:t>
      </w:r>
      <w:r>
        <w:rPr>
          <w:rFonts w:cs="Traditional Arabic" w:hint="cs"/>
          <w:b/>
          <w:bCs/>
          <w:sz w:val="36"/>
          <w:szCs w:val="36"/>
          <w:rtl/>
        </w:rPr>
        <w:t xml:space="preserve">تلب هذه النعم </w:t>
      </w:r>
      <w:r w:rsidR="005B1B3D">
        <w:rPr>
          <w:rFonts w:cs="Traditional Arabic" w:hint="cs"/>
          <w:b/>
          <w:bCs/>
          <w:sz w:val="36"/>
          <w:szCs w:val="36"/>
          <w:rtl/>
        </w:rPr>
        <w:t xml:space="preserve">قال تعالى: </w:t>
      </w:r>
      <w:r w:rsidR="005B1B3D" w:rsidRPr="005B1B3D">
        <w:rPr>
          <w:rFonts w:cs="Traditional Arabic"/>
          <w:b/>
          <w:bCs/>
          <w:sz w:val="36"/>
          <w:szCs w:val="36"/>
          <w:rtl/>
        </w:rPr>
        <w:t xml:space="preserve">{وَكَمْ أَهْلَكْنَا مِنْ قَرْيَةٍ بَطِرَتْ مَعِيشَتَهَا فَتِلْكَ مَسَاكِنُهُمْ لَمْ تُسْكَنْ مِنْ بَعْدِهِمْ إِلَّا قَلِيلًا وَكُنَّا نَحْنُ </w:t>
      </w:r>
      <w:proofErr w:type="gramStart"/>
      <w:r w:rsidR="005B1B3D" w:rsidRPr="005B1B3D">
        <w:rPr>
          <w:rFonts w:cs="Traditional Arabic"/>
          <w:b/>
          <w:bCs/>
          <w:sz w:val="36"/>
          <w:szCs w:val="36"/>
          <w:rtl/>
        </w:rPr>
        <w:t>الْوَارِثِينَ}</w:t>
      </w:r>
      <w:r w:rsidR="005B1B3D" w:rsidRPr="005B1B3D">
        <w:rPr>
          <w:rFonts w:ascii="Traditional Arabic" w:hAnsi="Traditional Arabic" w:cs="Traditional Arabic" w:hint="cs"/>
          <w:b/>
          <w:bCs/>
          <w:sz w:val="36"/>
          <w:szCs w:val="36"/>
          <w:vertAlign w:val="superscript"/>
          <w:rtl/>
        </w:rPr>
        <w:t>(</w:t>
      </w:r>
      <w:proofErr w:type="gramEnd"/>
      <w:r w:rsidR="005B1B3D" w:rsidRPr="005B1B3D">
        <w:rPr>
          <w:rStyle w:val="a5"/>
          <w:rFonts w:ascii="Traditional Arabic" w:hAnsi="Traditional Arabic" w:cs="Traditional Arabic"/>
          <w:b/>
          <w:bCs/>
          <w:sz w:val="36"/>
          <w:szCs w:val="36"/>
          <w:rtl/>
        </w:rPr>
        <w:footnoteReference w:id="3"/>
      </w:r>
      <w:r w:rsidR="005B1B3D" w:rsidRPr="005B1B3D">
        <w:rPr>
          <w:rFonts w:ascii="Traditional Arabic" w:hAnsi="Traditional Arabic" w:cs="Traditional Arabic" w:hint="cs"/>
          <w:b/>
          <w:bCs/>
          <w:sz w:val="36"/>
          <w:szCs w:val="36"/>
          <w:vertAlign w:val="superscript"/>
          <w:rtl/>
        </w:rPr>
        <w:t>)</w:t>
      </w:r>
      <w:r w:rsidR="005B1B3D" w:rsidRPr="005B1B3D">
        <w:rPr>
          <w:rFonts w:ascii="Traditional Arabic" w:hAnsi="Traditional Arabic" w:cs="Traditional Arabic" w:hint="cs"/>
          <w:b/>
          <w:bCs/>
          <w:sz w:val="36"/>
          <w:szCs w:val="36"/>
          <w:rtl/>
        </w:rPr>
        <w:t xml:space="preserve"> </w:t>
      </w:r>
      <w:r w:rsidR="005B1B3D">
        <w:rPr>
          <w:rFonts w:cs="Traditional Arabic" w:hint="cs"/>
          <w:b/>
          <w:bCs/>
          <w:sz w:val="36"/>
          <w:szCs w:val="36"/>
          <w:rtl/>
        </w:rPr>
        <w:t xml:space="preserve"> </w:t>
      </w:r>
    </w:p>
    <w:p w14:paraId="188897EE" w14:textId="37F6A803" w:rsidR="0063381A" w:rsidRDefault="005B1B3D" w:rsidP="0063197F">
      <w:pPr>
        <w:spacing w:after="0" w:line="240" w:lineRule="auto"/>
        <w:rPr>
          <w:rFonts w:ascii="Traditional Arabic" w:hAnsi="Traditional Arabic" w:cs="Traditional Arabic"/>
          <w:b/>
          <w:bCs/>
          <w:sz w:val="36"/>
          <w:szCs w:val="36"/>
          <w:rtl/>
        </w:rPr>
      </w:pPr>
      <w:r>
        <w:rPr>
          <w:rFonts w:cs="Traditional Arabic" w:hint="cs"/>
          <w:b/>
          <w:bCs/>
          <w:sz w:val="36"/>
          <w:szCs w:val="36"/>
          <w:rtl/>
        </w:rPr>
        <w:t>وقال تعالى:</w:t>
      </w:r>
      <w:r w:rsidR="0063381A">
        <w:rPr>
          <w:rFonts w:cs="Traditional Arabic" w:hint="cs"/>
          <w:b/>
          <w:bCs/>
          <w:sz w:val="36"/>
          <w:szCs w:val="36"/>
          <w:rtl/>
        </w:rPr>
        <w:t xml:space="preserve"> </w:t>
      </w:r>
      <w:r w:rsidRPr="005B1B3D">
        <w:rPr>
          <w:rFonts w:cs="Traditional Arabic"/>
          <w:b/>
          <w:bCs/>
          <w:sz w:val="36"/>
          <w:szCs w:val="36"/>
          <w:rtl/>
        </w:rPr>
        <w:t xml:space="preserve">{وَضَرَبَ اللَّهُ مَثَلًا قَرْيَةً كَانَتْ آمِنَةً مُطْمَئِنَّةً يَأْتِيهَا رِزْقُهَا رَغَدًا مِنْ كُلِّ مَكَانٍ فَكَفَرَتْ بِأَنْعُمِ اللَّهِ فَأَذَاقَهَا اللَّهُ لِبَاسَ الْجُوعِ وَالْخَوْفِ بِمَا كَانُوا </w:t>
      </w:r>
      <w:proofErr w:type="gramStart"/>
      <w:r w:rsidRPr="005B1B3D">
        <w:rPr>
          <w:rFonts w:cs="Traditional Arabic"/>
          <w:b/>
          <w:bCs/>
          <w:sz w:val="36"/>
          <w:szCs w:val="36"/>
          <w:rtl/>
        </w:rPr>
        <w:t>يَصْنَعُونَ}</w:t>
      </w:r>
      <w:r w:rsidRPr="005B1B3D">
        <w:rPr>
          <w:rFonts w:ascii="Traditional Arabic" w:hAnsi="Traditional Arabic" w:cs="Traditional Arabic" w:hint="cs"/>
          <w:b/>
          <w:bCs/>
          <w:sz w:val="36"/>
          <w:szCs w:val="36"/>
          <w:vertAlign w:val="superscript"/>
          <w:rtl/>
        </w:rPr>
        <w:t>(</w:t>
      </w:r>
      <w:proofErr w:type="gramEnd"/>
      <w:r w:rsidRPr="005B1B3D">
        <w:rPr>
          <w:rStyle w:val="a5"/>
          <w:rFonts w:ascii="Traditional Arabic" w:hAnsi="Traditional Arabic" w:cs="Traditional Arabic"/>
          <w:b/>
          <w:bCs/>
          <w:sz w:val="36"/>
          <w:szCs w:val="36"/>
          <w:rtl/>
        </w:rPr>
        <w:footnoteReference w:id="4"/>
      </w:r>
      <w:r w:rsidRPr="005B1B3D">
        <w:rPr>
          <w:rFonts w:ascii="Traditional Arabic" w:hAnsi="Traditional Arabic" w:cs="Traditional Arabic" w:hint="cs"/>
          <w:b/>
          <w:bCs/>
          <w:sz w:val="36"/>
          <w:szCs w:val="36"/>
          <w:vertAlign w:val="superscript"/>
          <w:rtl/>
        </w:rPr>
        <w:t>)</w:t>
      </w:r>
      <w:r w:rsidR="0063381A">
        <w:rPr>
          <w:rFonts w:ascii="Traditional Arabic" w:hAnsi="Traditional Arabic" w:cs="Traditional Arabic" w:hint="cs"/>
          <w:b/>
          <w:bCs/>
          <w:sz w:val="36"/>
          <w:szCs w:val="36"/>
          <w:rtl/>
        </w:rPr>
        <w:t xml:space="preserve"> </w:t>
      </w:r>
    </w:p>
    <w:p w14:paraId="3D24639C" w14:textId="2226B796" w:rsidR="0063381A" w:rsidRDefault="0063381A" w:rsidP="0063197F">
      <w:pPr>
        <w:spacing w:after="0" w:line="240" w:lineRule="auto"/>
        <w:rPr>
          <w:rFonts w:cs="Traditional Arabic"/>
          <w:b/>
          <w:bCs/>
          <w:sz w:val="36"/>
          <w:szCs w:val="36"/>
          <w:rtl/>
        </w:rPr>
      </w:pPr>
      <w:r>
        <w:rPr>
          <w:rFonts w:ascii="Traditional Arabic" w:hAnsi="Traditional Arabic" w:cs="Traditional Arabic" w:hint="cs"/>
          <w:b/>
          <w:bCs/>
          <w:sz w:val="36"/>
          <w:szCs w:val="36"/>
          <w:rtl/>
        </w:rPr>
        <w:t xml:space="preserve">عباد الله لقد أسبغ الله علينا نعمه ظاهرة وباطنه آمننا من خوف ورزقنا من الطيبات فساق إلينا سبحانه الثمرات من كل مكان </w:t>
      </w:r>
      <w:r w:rsidRPr="0063381A">
        <w:rPr>
          <w:rFonts w:ascii="Traditional Arabic" w:hAnsi="Traditional Arabic" w:cs="Traditional Arabic"/>
          <w:b/>
          <w:bCs/>
          <w:sz w:val="36"/>
          <w:szCs w:val="36"/>
          <w:rtl/>
        </w:rPr>
        <w:t>{أَوَلَمْ نُمَكِّنْ لَهُمْ حَرَمًا آمِنًا يُجْبَى إِلَيْهِ ثَمَرَاتُ كُلِّ شَيْءٍ رِزْقًا مِنْ لَدُنَّا وَلَكِنَّ أَكْثَرَهُمْ لَا يَعْلَمُونَ}</w:t>
      </w:r>
      <w:r>
        <w:rPr>
          <w:rFonts w:ascii="Traditional Arabic" w:hAnsi="Traditional Arabic" w:cs="Traditional Arabic" w:hint="cs"/>
          <w:b/>
          <w:bCs/>
          <w:sz w:val="36"/>
          <w:szCs w:val="36"/>
          <w:rtl/>
        </w:rPr>
        <w:t xml:space="preserve"> وأمرنا أن نأكل من الطيبات </w:t>
      </w:r>
      <w:r>
        <w:rPr>
          <w:rFonts w:cs="Traditional Arabic" w:hint="cs"/>
          <w:b/>
          <w:bCs/>
          <w:sz w:val="36"/>
          <w:szCs w:val="36"/>
          <w:rtl/>
        </w:rPr>
        <w:t xml:space="preserve">وأن شكر تلك النعم ولا نكفرها </w:t>
      </w:r>
      <w:r w:rsidR="0022623A" w:rsidRPr="00C80868">
        <w:rPr>
          <w:rFonts w:cs="Traditional Arabic" w:hint="cs"/>
          <w:b/>
          <w:bCs/>
          <w:sz w:val="36"/>
          <w:szCs w:val="36"/>
          <w:rtl/>
        </w:rPr>
        <w:t>قول الله عز وجل:</w:t>
      </w:r>
      <w:r>
        <w:rPr>
          <w:rFonts w:cs="Traditional Arabic" w:hint="cs"/>
          <w:b/>
          <w:bCs/>
          <w:sz w:val="36"/>
          <w:szCs w:val="36"/>
          <w:rtl/>
        </w:rPr>
        <w:t xml:space="preserve"> {</w:t>
      </w:r>
      <w:r w:rsidR="0022623A" w:rsidRPr="00C80868">
        <w:rPr>
          <w:rFonts w:cs="Traditional Arabic" w:hint="cs"/>
          <w:b/>
          <w:bCs/>
          <w:sz w:val="36"/>
          <w:szCs w:val="36"/>
          <w:rtl/>
        </w:rPr>
        <w:t xml:space="preserve">يَا أَيُّهَا الَّذِينَ آمَنُواْ كُلُواْ مِن طَيِّبَاتِ مَا رَزَقْنَاكُمْ وَاشْكُرُواْ لِلّهِ إِن كُنتُمْ إِيَّاهُ </w:t>
      </w:r>
      <w:proofErr w:type="gramStart"/>
      <w:r w:rsidR="0022623A" w:rsidRPr="00C80868">
        <w:rPr>
          <w:rFonts w:cs="Traditional Arabic" w:hint="cs"/>
          <w:b/>
          <w:bCs/>
          <w:sz w:val="36"/>
          <w:szCs w:val="36"/>
          <w:rtl/>
        </w:rPr>
        <w:t>تَعْبُدُونَ</w:t>
      </w:r>
      <w:r>
        <w:rPr>
          <w:rFonts w:cs="Traditional Arabic" w:hint="cs"/>
          <w:b/>
          <w:bCs/>
          <w:sz w:val="36"/>
          <w:szCs w:val="36"/>
          <w:rtl/>
        </w:rPr>
        <w:t>}</w:t>
      </w:r>
      <w:r w:rsidR="00C80868" w:rsidRPr="00C80868">
        <w:rPr>
          <w:rFonts w:ascii="Traditional Arabic" w:hAnsi="Traditional Arabic" w:cs="Traditional Arabic" w:hint="cs"/>
          <w:b/>
          <w:bCs/>
          <w:sz w:val="36"/>
          <w:szCs w:val="36"/>
          <w:vertAlign w:val="superscript"/>
          <w:rtl/>
        </w:rPr>
        <w:t>(</w:t>
      </w:r>
      <w:proofErr w:type="gramEnd"/>
      <w:r w:rsidR="00C80868" w:rsidRPr="00C80868">
        <w:rPr>
          <w:rStyle w:val="a5"/>
          <w:rFonts w:ascii="Traditional Arabic" w:hAnsi="Traditional Arabic" w:cs="Traditional Arabic"/>
          <w:b/>
          <w:bCs/>
          <w:sz w:val="36"/>
          <w:szCs w:val="36"/>
          <w:rtl/>
        </w:rPr>
        <w:footnoteReference w:id="5"/>
      </w:r>
      <w:r w:rsidR="00C80868" w:rsidRPr="00C80868">
        <w:rPr>
          <w:rFonts w:ascii="Traditional Arabic" w:hAnsi="Traditional Arabic" w:cs="Traditional Arabic" w:hint="cs"/>
          <w:b/>
          <w:bCs/>
          <w:sz w:val="36"/>
          <w:szCs w:val="36"/>
          <w:vertAlign w:val="superscript"/>
          <w:rtl/>
        </w:rPr>
        <w:t>)</w:t>
      </w:r>
      <w:r w:rsidR="00C80868" w:rsidRPr="00C80868">
        <w:rPr>
          <w:rFonts w:ascii="Traditional Arabic" w:hAnsi="Traditional Arabic" w:cs="Traditional Arabic" w:hint="cs"/>
          <w:b/>
          <w:bCs/>
          <w:sz w:val="36"/>
          <w:szCs w:val="36"/>
          <w:rtl/>
        </w:rPr>
        <w:t xml:space="preserve"> </w:t>
      </w:r>
      <w:r w:rsidR="00C80868">
        <w:rPr>
          <w:rFonts w:cs="Traditional Arabic" w:hint="cs"/>
          <w:b/>
          <w:bCs/>
          <w:sz w:val="36"/>
          <w:szCs w:val="36"/>
          <w:rtl/>
        </w:rPr>
        <w:t xml:space="preserve"> </w:t>
      </w:r>
    </w:p>
    <w:p w14:paraId="365FC782" w14:textId="32AFED13" w:rsidR="0022623A" w:rsidRPr="00C80868" w:rsidRDefault="0063381A" w:rsidP="0063197F">
      <w:pPr>
        <w:spacing w:after="0" w:line="240" w:lineRule="auto"/>
        <w:rPr>
          <w:rFonts w:cs="Traditional Arabic"/>
          <w:b/>
          <w:bCs/>
          <w:sz w:val="36"/>
          <w:szCs w:val="36"/>
          <w:rtl/>
        </w:rPr>
      </w:pPr>
      <w:r w:rsidRPr="00C80868">
        <w:rPr>
          <w:rFonts w:cs="Traditional Arabic" w:hint="cs"/>
          <w:b/>
          <w:bCs/>
          <w:sz w:val="36"/>
          <w:szCs w:val="36"/>
          <w:rtl/>
        </w:rPr>
        <w:t>ولا شك أن من شكر نعمة الطعام احترامها</w:t>
      </w:r>
      <w:r>
        <w:rPr>
          <w:rFonts w:cs="Traditional Arabic" w:hint="cs"/>
          <w:b/>
          <w:bCs/>
          <w:sz w:val="36"/>
          <w:szCs w:val="36"/>
          <w:rtl/>
        </w:rPr>
        <w:t xml:space="preserve"> وعدم التبذير فيها </w:t>
      </w:r>
      <w:r w:rsidRPr="00C80868">
        <w:rPr>
          <w:rFonts w:cs="Traditional Arabic" w:hint="cs"/>
          <w:b/>
          <w:bCs/>
          <w:sz w:val="36"/>
          <w:szCs w:val="36"/>
          <w:rtl/>
        </w:rPr>
        <w:t>وعدم إلقائها، ورفعها عن مواضع الإهانة والقذارة، وحفظها عما يفسدها</w:t>
      </w:r>
      <w:r w:rsidRPr="00C80868">
        <w:rPr>
          <w:rFonts w:cs="Traditional Arabic" w:hint="cs"/>
          <w:b/>
          <w:bCs/>
          <w:sz w:val="36"/>
          <w:szCs w:val="36"/>
        </w:rPr>
        <w:t>.</w:t>
      </w:r>
      <w:r w:rsidRPr="00C80868">
        <w:rPr>
          <w:rFonts w:cs="Traditional Arabic" w:hint="cs"/>
          <w:b/>
          <w:bCs/>
          <w:sz w:val="36"/>
          <w:szCs w:val="36"/>
        </w:rPr>
        <w:br/>
      </w:r>
      <w:r>
        <w:rPr>
          <w:rFonts w:cs="Traditional Arabic" w:hint="cs"/>
          <w:b/>
          <w:bCs/>
          <w:sz w:val="36"/>
          <w:szCs w:val="36"/>
          <w:rtl/>
        </w:rPr>
        <w:lastRenderedPageBreak/>
        <w:t>قال</w:t>
      </w:r>
      <w:r w:rsidR="0022623A" w:rsidRPr="00C80868">
        <w:rPr>
          <w:rFonts w:cs="Traditional Arabic" w:hint="cs"/>
          <w:b/>
          <w:bCs/>
          <w:sz w:val="36"/>
          <w:szCs w:val="36"/>
          <w:rtl/>
        </w:rPr>
        <w:t xml:space="preserve"> المناوي</w:t>
      </w:r>
      <w:r w:rsidR="00743DF9" w:rsidRPr="00C80868">
        <w:rPr>
          <w:rFonts w:cs="Traditional Arabic" w:hint="cs"/>
          <w:b/>
          <w:bCs/>
          <w:sz w:val="36"/>
          <w:szCs w:val="36"/>
          <w:rtl/>
        </w:rPr>
        <w:t>:</w:t>
      </w:r>
      <w:r w:rsidR="0022623A" w:rsidRPr="00C80868">
        <w:rPr>
          <w:rFonts w:cs="Traditional Arabic" w:hint="cs"/>
          <w:b/>
          <w:bCs/>
          <w:sz w:val="36"/>
          <w:szCs w:val="36"/>
        </w:rPr>
        <w:t xml:space="preserve">" </w:t>
      </w:r>
      <w:r w:rsidR="0022623A" w:rsidRPr="00C80868">
        <w:rPr>
          <w:rFonts w:cs="Traditional Arabic" w:hint="cs"/>
          <w:b/>
          <w:bCs/>
          <w:sz w:val="36"/>
          <w:szCs w:val="36"/>
          <w:rtl/>
        </w:rPr>
        <w:t>حسن الجوار لنعم الله من تعظيمها، وتعظيمها من شكرها، والرمي بها من الاستخفاف بها، وذلك من الكفران، والكَفور ممقوت مسلوب، ولهذا قالوا: الشكر قيد للنعمة الموجودة، وصيد للنعمة المفقودة. وقالوا: كفران النعم بوار، فاستدع شاردها بالشكر، واستدم هاربها بكرم الجوار</w:t>
      </w:r>
      <w:r w:rsidR="00743DF9" w:rsidRPr="00C80868">
        <w:rPr>
          <w:rFonts w:cs="Traditional Arabic" w:hint="cs"/>
          <w:b/>
          <w:bCs/>
          <w:sz w:val="36"/>
          <w:szCs w:val="36"/>
          <w:rtl/>
        </w:rPr>
        <w:t xml:space="preserve">" </w:t>
      </w:r>
      <w:r w:rsidR="00743DF9" w:rsidRPr="00C80868">
        <w:rPr>
          <w:rFonts w:ascii="Traditional Arabic" w:hAnsi="Traditional Arabic" w:cs="Traditional Arabic" w:hint="cs"/>
          <w:b/>
          <w:bCs/>
          <w:sz w:val="36"/>
          <w:szCs w:val="36"/>
          <w:vertAlign w:val="superscript"/>
          <w:rtl/>
        </w:rPr>
        <w:t>(</w:t>
      </w:r>
      <w:r w:rsidR="00743DF9" w:rsidRPr="00C80868">
        <w:rPr>
          <w:rStyle w:val="a5"/>
          <w:rFonts w:ascii="Traditional Arabic" w:hAnsi="Traditional Arabic" w:cs="Traditional Arabic"/>
          <w:b/>
          <w:bCs/>
          <w:sz w:val="36"/>
          <w:szCs w:val="36"/>
          <w:rtl/>
        </w:rPr>
        <w:footnoteReference w:id="6"/>
      </w:r>
      <w:r w:rsidR="00743DF9" w:rsidRPr="00C80868">
        <w:rPr>
          <w:rFonts w:ascii="Traditional Arabic" w:hAnsi="Traditional Arabic" w:cs="Traditional Arabic" w:hint="cs"/>
          <w:b/>
          <w:bCs/>
          <w:sz w:val="36"/>
          <w:szCs w:val="36"/>
          <w:vertAlign w:val="superscript"/>
          <w:rtl/>
        </w:rPr>
        <w:t>)</w:t>
      </w:r>
      <w:r w:rsidR="00743DF9" w:rsidRPr="00C80868">
        <w:rPr>
          <w:rFonts w:ascii="Traditional Arabic" w:hAnsi="Traditional Arabic" w:cs="Traditional Arabic" w:hint="cs"/>
          <w:b/>
          <w:bCs/>
          <w:sz w:val="36"/>
          <w:szCs w:val="36"/>
          <w:rtl/>
        </w:rPr>
        <w:t xml:space="preserve"> </w:t>
      </w:r>
      <w:r w:rsidR="00743DF9" w:rsidRPr="00C80868">
        <w:rPr>
          <w:rFonts w:cs="Traditional Arabic" w:hint="cs"/>
          <w:b/>
          <w:bCs/>
          <w:sz w:val="36"/>
          <w:szCs w:val="36"/>
          <w:rtl/>
        </w:rPr>
        <w:t xml:space="preserve"> </w:t>
      </w:r>
    </w:p>
    <w:p w14:paraId="137596C8" w14:textId="0F125FF6" w:rsidR="0022623A" w:rsidRPr="00C80868" w:rsidRDefault="00453D8E" w:rsidP="0063197F">
      <w:pPr>
        <w:spacing w:after="0" w:line="240" w:lineRule="auto"/>
        <w:rPr>
          <w:rFonts w:cs="Traditional Arabic"/>
          <w:b/>
          <w:bCs/>
          <w:sz w:val="36"/>
          <w:szCs w:val="36"/>
          <w:rtl/>
        </w:rPr>
      </w:pPr>
      <w:r>
        <w:rPr>
          <w:rFonts w:cs="Traditional Arabic" w:hint="cs"/>
          <w:b/>
          <w:bCs/>
          <w:sz w:val="36"/>
          <w:szCs w:val="36"/>
          <w:rtl/>
        </w:rPr>
        <w:t xml:space="preserve">عباد الله هدر النعمة والتبذير منبوذ في الشرع والعقل ويكفي أن الله سمى المبذرين إخوان الشياطين </w:t>
      </w:r>
      <w:r w:rsidR="0022623A" w:rsidRPr="00C80868">
        <w:rPr>
          <w:rFonts w:cs="Traditional Arabic" w:hint="cs"/>
          <w:b/>
          <w:bCs/>
          <w:sz w:val="36"/>
          <w:szCs w:val="36"/>
          <w:rtl/>
        </w:rPr>
        <w:t xml:space="preserve">قال تعالى: </w:t>
      </w:r>
      <w:r w:rsidR="0022623A" w:rsidRPr="00C80868">
        <w:rPr>
          <w:rFonts w:cs="Traditional Arabic"/>
          <w:b/>
          <w:bCs/>
          <w:sz w:val="36"/>
          <w:szCs w:val="36"/>
          <w:rtl/>
        </w:rPr>
        <w:t>{وَلَا تُبَذِّرْ تَبْذِيرًا (26) إِنَّ الْمُبَذِّرِينَ كَانُوا إِخْوَانَ الشَّيَاطِينِ وَكَانَ الشَّيْطَانُ لِرَبِّهِ كَفُورًا}</w:t>
      </w:r>
      <w:r>
        <w:rPr>
          <w:rFonts w:cs="Traditional Arabic" w:hint="cs"/>
          <w:b/>
          <w:bCs/>
          <w:sz w:val="36"/>
          <w:szCs w:val="36"/>
          <w:rtl/>
        </w:rPr>
        <w:t xml:space="preserve"> </w:t>
      </w:r>
      <w:r w:rsidR="00743DF9" w:rsidRPr="00C80868">
        <w:rPr>
          <w:rFonts w:ascii="Traditional Arabic" w:hAnsi="Traditional Arabic" w:cs="Traditional Arabic" w:hint="cs"/>
          <w:b/>
          <w:bCs/>
          <w:sz w:val="36"/>
          <w:szCs w:val="36"/>
          <w:vertAlign w:val="superscript"/>
          <w:rtl/>
        </w:rPr>
        <w:t>(</w:t>
      </w:r>
      <w:r w:rsidR="00743DF9" w:rsidRPr="00C80868">
        <w:rPr>
          <w:rStyle w:val="a5"/>
          <w:rFonts w:ascii="Traditional Arabic" w:hAnsi="Traditional Arabic" w:cs="Traditional Arabic"/>
          <w:b/>
          <w:bCs/>
          <w:sz w:val="36"/>
          <w:szCs w:val="36"/>
          <w:rtl/>
        </w:rPr>
        <w:footnoteReference w:id="7"/>
      </w:r>
      <w:r w:rsidR="00743DF9" w:rsidRPr="00C80868">
        <w:rPr>
          <w:rFonts w:ascii="Traditional Arabic" w:hAnsi="Traditional Arabic" w:cs="Traditional Arabic" w:hint="cs"/>
          <w:b/>
          <w:bCs/>
          <w:sz w:val="36"/>
          <w:szCs w:val="36"/>
          <w:vertAlign w:val="superscript"/>
          <w:rtl/>
        </w:rPr>
        <w:t>)</w:t>
      </w:r>
      <w:r w:rsidR="00743DF9" w:rsidRPr="00C80868">
        <w:rPr>
          <w:rFonts w:ascii="Traditional Arabic" w:hAnsi="Traditional Arabic" w:cs="Traditional Arabic" w:hint="cs"/>
          <w:b/>
          <w:bCs/>
          <w:sz w:val="36"/>
          <w:szCs w:val="36"/>
          <w:rtl/>
        </w:rPr>
        <w:t xml:space="preserve"> </w:t>
      </w:r>
      <w:r w:rsidR="00743DF9" w:rsidRPr="00C80868">
        <w:rPr>
          <w:rFonts w:cs="Traditional Arabic" w:hint="cs"/>
          <w:b/>
          <w:bCs/>
          <w:sz w:val="36"/>
          <w:szCs w:val="36"/>
          <w:rtl/>
        </w:rPr>
        <w:t xml:space="preserve"> </w:t>
      </w:r>
    </w:p>
    <w:p w14:paraId="218E7F5D" w14:textId="18EEBE8B" w:rsidR="00453D8E" w:rsidRDefault="00453D8E" w:rsidP="0063197F">
      <w:pPr>
        <w:spacing w:after="0" w:line="240" w:lineRule="auto"/>
        <w:rPr>
          <w:rFonts w:cs="Traditional Arabic"/>
          <w:b/>
          <w:bCs/>
          <w:sz w:val="36"/>
          <w:szCs w:val="36"/>
          <w:rtl/>
        </w:rPr>
      </w:pPr>
      <w:r w:rsidRPr="00453D8E">
        <w:rPr>
          <w:rFonts w:cs="Traditional Arabic"/>
          <w:b/>
          <w:bCs/>
          <w:sz w:val="36"/>
          <w:szCs w:val="36"/>
          <w:rtl/>
        </w:rPr>
        <w:t>رَسُولُ اللَّهِ صَلَّى اللَّهُ عَلَيْهِ وَسَلَّمَ</w:t>
      </w:r>
      <w:r w:rsidR="00094D7A">
        <w:rPr>
          <w:rFonts w:cs="Traditional Arabic" w:hint="cs"/>
          <w:b/>
          <w:bCs/>
          <w:sz w:val="36"/>
          <w:szCs w:val="36"/>
          <w:rtl/>
        </w:rPr>
        <w:t xml:space="preserve"> يوصينا فيقول</w:t>
      </w:r>
      <w:r w:rsidRPr="00453D8E">
        <w:rPr>
          <w:rFonts w:cs="Traditional Arabic"/>
          <w:b/>
          <w:bCs/>
          <w:sz w:val="36"/>
          <w:szCs w:val="36"/>
          <w:rtl/>
        </w:rPr>
        <w:t xml:space="preserve">: «كُلُوا وَاشْرَبُوا وَتَصَدَّقُوا وَالْبَسُوا مَا لم يُخالطْ إِسْرَافٌ وَلَا مَخِيلَةٌ» رَوَاهُ أَحْمَدُ </w:t>
      </w:r>
      <w:r>
        <w:rPr>
          <w:rFonts w:cs="Traditional Arabic" w:hint="cs"/>
          <w:b/>
          <w:bCs/>
          <w:sz w:val="36"/>
          <w:szCs w:val="36"/>
          <w:rtl/>
        </w:rPr>
        <w:t>وحسنه الألباني.</w:t>
      </w:r>
    </w:p>
    <w:p w14:paraId="4F61F513" w14:textId="2238C3BE" w:rsidR="0016318B" w:rsidRDefault="00094D7A" w:rsidP="0063197F">
      <w:pPr>
        <w:spacing w:after="0" w:line="240" w:lineRule="auto"/>
        <w:rPr>
          <w:rFonts w:cs="Traditional Arabic"/>
          <w:b/>
          <w:bCs/>
          <w:sz w:val="36"/>
          <w:szCs w:val="36"/>
          <w:rtl/>
        </w:rPr>
      </w:pPr>
      <w:r>
        <w:rPr>
          <w:rFonts w:cs="Traditional Arabic" w:hint="cs"/>
          <w:b/>
          <w:bCs/>
          <w:sz w:val="36"/>
          <w:szCs w:val="36"/>
          <w:rtl/>
        </w:rPr>
        <w:t xml:space="preserve">وحثنا </w:t>
      </w:r>
      <w:r w:rsidR="0016318B" w:rsidRPr="00C80868">
        <w:rPr>
          <w:rFonts w:cs="Traditional Arabic" w:hint="cs"/>
          <w:b/>
          <w:bCs/>
          <w:sz w:val="36"/>
          <w:szCs w:val="36"/>
          <w:rtl/>
        </w:rPr>
        <w:t xml:space="preserve">صلى الله عليه وسلم </w:t>
      </w:r>
      <w:r>
        <w:rPr>
          <w:rFonts w:cs="Traditional Arabic" w:hint="cs"/>
          <w:b/>
          <w:bCs/>
          <w:sz w:val="36"/>
          <w:szCs w:val="36"/>
          <w:rtl/>
        </w:rPr>
        <w:t>على إكرام النعمة</w:t>
      </w:r>
      <w:r>
        <w:rPr>
          <w:rFonts w:cs="Traditional Arabic" w:hint="cs"/>
          <w:b/>
          <w:bCs/>
          <w:sz w:val="36"/>
          <w:szCs w:val="36"/>
          <w:rtl/>
        </w:rPr>
        <w:t xml:space="preserve"> فقال</w:t>
      </w:r>
      <w:r w:rsidR="0016318B" w:rsidRPr="00C80868">
        <w:rPr>
          <w:rFonts w:cs="Traditional Arabic" w:hint="cs"/>
          <w:b/>
          <w:bCs/>
          <w:sz w:val="36"/>
          <w:szCs w:val="36"/>
          <w:rtl/>
        </w:rPr>
        <w:t>:</w:t>
      </w:r>
      <w:r w:rsidRPr="00094D7A">
        <w:rPr>
          <w:rFonts w:cs="Traditional Arabic"/>
          <w:b/>
          <w:bCs/>
          <w:sz w:val="36"/>
          <w:szCs w:val="36"/>
          <w:rtl/>
        </w:rPr>
        <w:t xml:space="preserve"> </w:t>
      </w:r>
      <w:proofErr w:type="gramStart"/>
      <w:r w:rsidRPr="00453D8E">
        <w:rPr>
          <w:rFonts w:cs="Traditional Arabic"/>
          <w:b/>
          <w:bCs/>
          <w:sz w:val="36"/>
          <w:szCs w:val="36"/>
          <w:rtl/>
        </w:rPr>
        <w:t>«</w:t>
      </w:r>
      <w:r w:rsidR="0016318B" w:rsidRPr="00C80868">
        <w:rPr>
          <w:rFonts w:cs="Traditional Arabic" w:hint="cs"/>
          <w:b/>
          <w:bCs/>
          <w:sz w:val="36"/>
          <w:szCs w:val="36"/>
          <w:rtl/>
        </w:rPr>
        <w:t xml:space="preserve"> أكرموا</w:t>
      </w:r>
      <w:proofErr w:type="gramEnd"/>
      <w:r w:rsidR="0016318B" w:rsidRPr="00C80868">
        <w:rPr>
          <w:rFonts w:cs="Traditional Arabic" w:hint="cs"/>
          <w:b/>
          <w:bCs/>
          <w:sz w:val="36"/>
          <w:szCs w:val="36"/>
          <w:rtl/>
        </w:rPr>
        <w:t xml:space="preserve"> الخبز </w:t>
      </w:r>
      <w:r w:rsidRPr="00453D8E">
        <w:rPr>
          <w:rFonts w:cs="Traditional Arabic"/>
          <w:b/>
          <w:bCs/>
          <w:sz w:val="36"/>
          <w:szCs w:val="36"/>
          <w:rtl/>
        </w:rPr>
        <w:t>»</w:t>
      </w:r>
      <w:r w:rsidR="0016318B" w:rsidRPr="00C80868">
        <w:rPr>
          <w:rFonts w:cs="Traditional Arabic" w:hint="cs"/>
          <w:b/>
          <w:bCs/>
          <w:sz w:val="36"/>
          <w:szCs w:val="36"/>
          <w:rtl/>
        </w:rPr>
        <w:t xml:space="preserve"> رواه الحاكم</w:t>
      </w:r>
      <w:r w:rsidR="009235D0" w:rsidRPr="00C80868">
        <w:rPr>
          <w:rFonts w:cs="Traditional Arabic" w:hint="cs"/>
          <w:b/>
          <w:bCs/>
          <w:sz w:val="36"/>
          <w:szCs w:val="36"/>
          <w:rtl/>
        </w:rPr>
        <w:t xml:space="preserve"> </w:t>
      </w:r>
      <w:r w:rsidR="0016318B" w:rsidRPr="00C80868">
        <w:rPr>
          <w:rFonts w:cs="Traditional Arabic" w:hint="cs"/>
          <w:b/>
          <w:bCs/>
          <w:sz w:val="36"/>
          <w:szCs w:val="36"/>
          <w:rtl/>
        </w:rPr>
        <w:t>وحسنه الألباني</w:t>
      </w:r>
      <w:r w:rsidR="009235D0" w:rsidRPr="00C80868">
        <w:rPr>
          <w:rFonts w:cs="Traditional Arabic" w:hint="cs"/>
          <w:b/>
          <w:bCs/>
          <w:sz w:val="36"/>
          <w:szCs w:val="36"/>
          <w:rtl/>
        </w:rPr>
        <w:t xml:space="preserve"> "</w:t>
      </w:r>
      <w:r>
        <w:rPr>
          <w:rFonts w:cs="Traditional Arabic" w:hint="cs"/>
          <w:b/>
          <w:bCs/>
          <w:sz w:val="36"/>
          <w:szCs w:val="36"/>
          <w:rtl/>
        </w:rPr>
        <w:t>و</w:t>
      </w:r>
      <w:r w:rsidR="009235D0" w:rsidRPr="00C80868">
        <w:rPr>
          <w:rFonts w:cs="Traditional Arabic"/>
          <w:b/>
          <w:bCs/>
          <w:sz w:val="36"/>
          <w:szCs w:val="36"/>
          <w:rtl/>
        </w:rPr>
        <w:t>إكرامُهُ أن لا يُوطأ، ولا يُمتهن،</w:t>
      </w:r>
      <w:r w:rsidR="00CE1AF6">
        <w:rPr>
          <w:rFonts w:cs="Traditional Arabic" w:hint="cs"/>
          <w:b/>
          <w:bCs/>
          <w:sz w:val="36"/>
          <w:szCs w:val="36"/>
          <w:rtl/>
        </w:rPr>
        <w:t xml:space="preserve"> </w:t>
      </w:r>
      <w:r w:rsidR="009235D0" w:rsidRPr="00C80868">
        <w:rPr>
          <w:rFonts w:cs="Traditional Arabic"/>
          <w:b/>
          <w:bCs/>
          <w:sz w:val="36"/>
          <w:szCs w:val="36"/>
          <w:rtl/>
        </w:rPr>
        <w:t xml:space="preserve">أو يُوضَع </w:t>
      </w:r>
      <w:r w:rsidR="00CE1AF6">
        <w:rPr>
          <w:rFonts w:cs="Traditional Arabic" w:hint="cs"/>
          <w:b/>
          <w:bCs/>
          <w:sz w:val="36"/>
          <w:szCs w:val="36"/>
          <w:rtl/>
        </w:rPr>
        <w:t xml:space="preserve">قرب </w:t>
      </w:r>
      <w:r w:rsidR="009235D0" w:rsidRPr="00C80868">
        <w:rPr>
          <w:rFonts w:cs="Traditional Arabic"/>
          <w:b/>
          <w:bCs/>
          <w:sz w:val="36"/>
          <w:szCs w:val="36"/>
          <w:rtl/>
        </w:rPr>
        <w:t>المَزابل، أو يُنظر إليه بعينِ الاحتقار</w:t>
      </w:r>
      <w:r w:rsidR="00AA27E0">
        <w:rPr>
          <w:rFonts w:cs="Traditional Arabic" w:hint="cs"/>
          <w:b/>
          <w:bCs/>
          <w:sz w:val="36"/>
          <w:szCs w:val="36"/>
          <w:rtl/>
        </w:rPr>
        <w:t>"</w:t>
      </w:r>
    </w:p>
    <w:p w14:paraId="1B530E8A" w14:textId="053A8F8B" w:rsidR="00444028" w:rsidRDefault="00AA27E0" w:rsidP="0063197F">
      <w:pPr>
        <w:spacing w:after="0" w:line="240" w:lineRule="auto"/>
        <w:rPr>
          <w:rFonts w:cs="Traditional Arabic"/>
          <w:b/>
          <w:bCs/>
          <w:sz w:val="36"/>
          <w:szCs w:val="36"/>
          <w:rtl/>
        </w:rPr>
      </w:pPr>
      <w:r>
        <w:rPr>
          <w:rFonts w:cs="Traditional Arabic" w:hint="cs"/>
          <w:b/>
          <w:bCs/>
          <w:sz w:val="36"/>
          <w:szCs w:val="36"/>
          <w:rtl/>
        </w:rPr>
        <w:t xml:space="preserve">عباد الله لقد </w:t>
      </w:r>
      <w:r w:rsidR="006A10EA">
        <w:rPr>
          <w:rFonts w:cs="Traditional Arabic" w:hint="cs"/>
          <w:b/>
          <w:bCs/>
          <w:sz w:val="36"/>
          <w:szCs w:val="36"/>
          <w:rtl/>
        </w:rPr>
        <w:t xml:space="preserve">كان </w:t>
      </w:r>
      <w:r>
        <w:rPr>
          <w:rFonts w:cs="Traditional Arabic" w:hint="cs"/>
          <w:b/>
          <w:bCs/>
          <w:sz w:val="36"/>
          <w:szCs w:val="36"/>
          <w:rtl/>
        </w:rPr>
        <w:t xml:space="preserve">رسولنا </w:t>
      </w:r>
      <w:r w:rsidR="006A10EA">
        <w:rPr>
          <w:rFonts w:cs="Traditional Arabic" w:hint="cs"/>
          <w:b/>
          <w:bCs/>
          <w:sz w:val="36"/>
          <w:szCs w:val="36"/>
          <w:rtl/>
        </w:rPr>
        <w:t>صلى الله عليه وسلم نموذجاً فريداً في حفظ النعمة</w:t>
      </w:r>
      <w:r w:rsidR="006A10EA" w:rsidRPr="0022623A">
        <w:rPr>
          <w:rFonts w:cs="Traditional Arabic"/>
          <w:b/>
          <w:bCs/>
          <w:sz w:val="36"/>
          <w:szCs w:val="36"/>
          <w:rtl/>
        </w:rPr>
        <w:t xml:space="preserve"> </w:t>
      </w:r>
      <w:r w:rsidR="006A10EA">
        <w:rPr>
          <w:rFonts w:cs="Traditional Arabic" w:hint="cs"/>
          <w:b/>
          <w:bCs/>
          <w:sz w:val="36"/>
          <w:szCs w:val="36"/>
          <w:rtl/>
        </w:rPr>
        <w:t xml:space="preserve">قال </w:t>
      </w:r>
      <w:r w:rsidR="006A10EA" w:rsidRPr="0022623A">
        <w:rPr>
          <w:rFonts w:cs="Traditional Arabic"/>
          <w:b/>
          <w:bCs/>
          <w:sz w:val="36"/>
          <w:szCs w:val="36"/>
          <w:rtl/>
        </w:rPr>
        <w:t>أنس</w:t>
      </w:r>
      <w:r w:rsidR="006A10EA">
        <w:rPr>
          <w:rFonts w:cs="Traditional Arabic" w:hint="cs"/>
          <w:b/>
          <w:bCs/>
          <w:sz w:val="36"/>
          <w:szCs w:val="36"/>
          <w:rtl/>
        </w:rPr>
        <w:t xml:space="preserve"> رضي الله عنه </w:t>
      </w:r>
      <w:r w:rsidR="006A10EA" w:rsidRPr="0022623A">
        <w:rPr>
          <w:rFonts w:cs="Traditional Arabic"/>
          <w:b/>
          <w:bCs/>
          <w:sz w:val="36"/>
          <w:szCs w:val="36"/>
          <w:rtl/>
        </w:rPr>
        <w:t xml:space="preserve">كان </w:t>
      </w:r>
      <w:r w:rsidR="006A10EA">
        <w:rPr>
          <w:rFonts w:cs="Traditional Arabic" w:hint="cs"/>
          <w:b/>
          <w:bCs/>
          <w:sz w:val="36"/>
          <w:szCs w:val="36"/>
          <w:rtl/>
        </w:rPr>
        <w:t xml:space="preserve">صلى الله عليه وسلم </w:t>
      </w:r>
      <w:r w:rsidR="006A10EA" w:rsidRPr="0022623A">
        <w:rPr>
          <w:rFonts w:cs="Traditional Arabic"/>
          <w:b/>
          <w:bCs/>
          <w:sz w:val="36"/>
          <w:szCs w:val="36"/>
          <w:rtl/>
        </w:rPr>
        <w:t>إذا أكل طعاما لعق أصابعه الثلاث، وقال</w:t>
      </w:r>
      <w:r w:rsidR="006A10EA">
        <w:rPr>
          <w:rFonts w:cs="Traditional Arabic" w:hint="cs"/>
          <w:b/>
          <w:bCs/>
          <w:sz w:val="36"/>
          <w:szCs w:val="36"/>
          <w:rtl/>
        </w:rPr>
        <w:t xml:space="preserve"> صلى الله عليه وسلم</w:t>
      </w:r>
      <w:r w:rsidR="006A10EA" w:rsidRPr="0022623A">
        <w:rPr>
          <w:rFonts w:cs="Traditional Arabic"/>
          <w:b/>
          <w:bCs/>
          <w:sz w:val="36"/>
          <w:szCs w:val="36"/>
          <w:rtl/>
        </w:rPr>
        <w:t>: «إذا سقطت لقمة أحدكم فليمط عنها الأذى وليأكلها، ولا يدعها للشيطان»، وأمرنا أن نسلت القصعة، قال: «فإنكم لا تدرون في أي طعامكم البركة»</w:t>
      </w:r>
      <w:r w:rsidR="006A10EA">
        <w:rPr>
          <w:rFonts w:cs="Traditional Arabic" w:hint="cs"/>
          <w:b/>
          <w:bCs/>
          <w:sz w:val="36"/>
          <w:szCs w:val="36"/>
          <w:rtl/>
        </w:rPr>
        <w:t xml:space="preserve"> رواه مسلم.</w:t>
      </w:r>
    </w:p>
    <w:p w14:paraId="53EE60B0" w14:textId="0DB4252A" w:rsidR="00375EB4" w:rsidRPr="00C80868" w:rsidRDefault="00375EB4" w:rsidP="0063197F">
      <w:pPr>
        <w:spacing w:after="0" w:line="240" w:lineRule="auto"/>
        <w:rPr>
          <w:rFonts w:cs="Traditional Arabic"/>
          <w:b/>
          <w:bCs/>
          <w:sz w:val="36"/>
          <w:szCs w:val="36"/>
          <w:rtl/>
        </w:rPr>
      </w:pPr>
      <w:r>
        <w:rPr>
          <w:rFonts w:cs="Traditional Arabic" w:hint="cs"/>
          <w:b/>
          <w:bCs/>
          <w:sz w:val="36"/>
          <w:szCs w:val="36"/>
          <w:rtl/>
        </w:rPr>
        <w:t xml:space="preserve">فما أحوجنا عباد الله أن نعتني بالنعمة ونحذر من هدرها والتبذير بها في مناسبات وأفراحنا، في بيوتنا ومطاعمنا، محزنٌ جداً أن ترى كميات كبير من الأطعمة تهدر في الأعراس والأفراح، </w:t>
      </w:r>
      <w:r w:rsidR="00AA27E0">
        <w:rPr>
          <w:rFonts w:cs="Traditional Arabic" w:hint="cs"/>
          <w:b/>
          <w:bCs/>
          <w:sz w:val="36"/>
          <w:szCs w:val="36"/>
          <w:rtl/>
        </w:rPr>
        <w:t xml:space="preserve">محزن جداً أن ترى كميات من الطعام نتركها في المطاعم قد تكفي العشرات، </w:t>
      </w:r>
      <w:r>
        <w:rPr>
          <w:rFonts w:cs="Traditional Arabic" w:hint="cs"/>
          <w:b/>
          <w:bCs/>
          <w:sz w:val="36"/>
          <w:szCs w:val="36"/>
          <w:rtl/>
        </w:rPr>
        <w:t>محزنٌ جداً</w:t>
      </w:r>
      <w:r w:rsidR="0063197F">
        <w:rPr>
          <w:rFonts w:cs="Traditional Arabic" w:hint="cs"/>
          <w:b/>
          <w:bCs/>
          <w:sz w:val="36"/>
          <w:szCs w:val="36"/>
          <w:rtl/>
        </w:rPr>
        <w:t xml:space="preserve"> أن ترى كميات من الطعام قرب حاوية النفيات، فل</w:t>
      </w:r>
      <w:r w:rsidR="00F124CE">
        <w:rPr>
          <w:rFonts w:cs="Traditional Arabic" w:hint="cs"/>
          <w:b/>
          <w:bCs/>
          <w:sz w:val="36"/>
          <w:szCs w:val="36"/>
          <w:rtl/>
        </w:rPr>
        <w:t>ن</w:t>
      </w:r>
      <w:r w:rsidR="0063197F">
        <w:rPr>
          <w:rFonts w:cs="Traditional Arabic" w:hint="cs"/>
          <w:b/>
          <w:bCs/>
          <w:sz w:val="36"/>
          <w:szCs w:val="36"/>
          <w:rtl/>
        </w:rPr>
        <w:t>تق الله عباد الله ونحرص على حفظ النعمة وصيانتها ونشكر الله على نعمه ونحذر من كفرانها قال تعالى:</w:t>
      </w:r>
      <w:r w:rsidR="0063197F" w:rsidRPr="0063197F">
        <w:rPr>
          <w:rFonts w:cs="Traditional Arabic"/>
          <w:b/>
          <w:bCs/>
          <w:sz w:val="36"/>
          <w:szCs w:val="36"/>
          <w:rtl/>
        </w:rPr>
        <w:t>{وَإِذْ تَأَذَّنَ رَبُّكُمْ لَئِنْ شَكَرْتُمْ لَأَزِيدَنَّكُمْ وَلَئِنْ كَفَرْتُمْ إِنَّ عَذَابِي لَشَدِيدٌ }</w:t>
      </w:r>
      <w:r w:rsidR="0063197F" w:rsidRPr="0063197F">
        <w:rPr>
          <w:rFonts w:ascii="Traditional Arabic" w:hAnsi="Traditional Arabic" w:cs="Traditional Arabic" w:hint="cs"/>
          <w:b/>
          <w:bCs/>
          <w:sz w:val="36"/>
          <w:szCs w:val="36"/>
          <w:vertAlign w:val="superscript"/>
          <w:rtl/>
        </w:rPr>
        <w:t>(</w:t>
      </w:r>
      <w:r w:rsidR="0063197F" w:rsidRPr="0063197F">
        <w:rPr>
          <w:rStyle w:val="a5"/>
          <w:rFonts w:ascii="Traditional Arabic" w:hAnsi="Traditional Arabic" w:cs="Traditional Arabic"/>
          <w:b/>
          <w:bCs/>
          <w:sz w:val="36"/>
          <w:szCs w:val="36"/>
          <w:rtl/>
        </w:rPr>
        <w:footnoteReference w:id="8"/>
      </w:r>
      <w:r w:rsidR="0063197F" w:rsidRPr="0063197F">
        <w:rPr>
          <w:rFonts w:ascii="Traditional Arabic" w:hAnsi="Traditional Arabic" w:cs="Traditional Arabic" w:hint="cs"/>
          <w:b/>
          <w:bCs/>
          <w:sz w:val="36"/>
          <w:szCs w:val="36"/>
          <w:vertAlign w:val="superscript"/>
          <w:rtl/>
        </w:rPr>
        <w:t>)</w:t>
      </w:r>
      <w:r w:rsidR="0063197F" w:rsidRPr="0063197F">
        <w:rPr>
          <w:rFonts w:ascii="Traditional Arabic" w:hAnsi="Traditional Arabic" w:cs="Traditional Arabic" w:hint="cs"/>
          <w:b/>
          <w:bCs/>
          <w:sz w:val="36"/>
          <w:szCs w:val="36"/>
          <w:rtl/>
        </w:rPr>
        <w:t xml:space="preserve"> </w:t>
      </w:r>
      <w:r w:rsidR="0063197F">
        <w:rPr>
          <w:rFonts w:cs="Traditional Arabic" w:hint="cs"/>
          <w:b/>
          <w:bCs/>
          <w:sz w:val="36"/>
          <w:szCs w:val="36"/>
          <w:rtl/>
        </w:rPr>
        <w:t xml:space="preserve"> </w:t>
      </w:r>
      <w:r w:rsidR="00F124CE">
        <w:rPr>
          <w:rFonts w:cs="Traditional Arabic" w:hint="cs"/>
          <w:b/>
          <w:bCs/>
          <w:sz w:val="36"/>
          <w:szCs w:val="36"/>
          <w:rtl/>
        </w:rPr>
        <w:t>اللهم أوزعنا شكر نعمتك يا حي يا قيوم.</w:t>
      </w:r>
    </w:p>
    <w:p w14:paraId="5C6177FB" w14:textId="371C4361" w:rsidR="000C14B7" w:rsidRDefault="0063197F" w:rsidP="0063197F">
      <w:pPr>
        <w:spacing w:after="0" w:line="240" w:lineRule="auto"/>
        <w:jc w:val="center"/>
        <w:rPr>
          <w:rFonts w:cs="Traditional Arabic"/>
          <w:b/>
          <w:bCs/>
          <w:sz w:val="36"/>
          <w:szCs w:val="36"/>
          <w:rtl/>
        </w:rPr>
      </w:pPr>
      <w:r>
        <w:rPr>
          <w:rFonts w:cs="Traditional Arabic" w:hint="cs"/>
          <w:b/>
          <w:bCs/>
          <w:sz w:val="36"/>
          <w:szCs w:val="36"/>
          <w:rtl/>
        </w:rPr>
        <w:t>الخطبة الثانية:</w:t>
      </w:r>
    </w:p>
    <w:p w14:paraId="61FCBD6B" w14:textId="77777777" w:rsidR="00CE1AF6" w:rsidRPr="00CE1AF6" w:rsidRDefault="00CE1AF6" w:rsidP="00CE1AF6">
      <w:pPr>
        <w:spacing w:after="0" w:line="240" w:lineRule="auto"/>
        <w:rPr>
          <w:rFonts w:cs="Traditional Arabic"/>
          <w:b/>
          <w:bCs/>
          <w:sz w:val="36"/>
          <w:szCs w:val="36"/>
          <w:rtl/>
        </w:rPr>
      </w:pPr>
      <w:r w:rsidRPr="00CE1AF6">
        <w:rPr>
          <w:rFonts w:cs="Traditional Arabic"/>
          <w:b/>
          <w:bCs/>
          <w:sz w:val="36"/>
          <w:szCs w:val="36"/>
          <w:rtl/>
        </w:rPr>
        <w:t>الحمدُ، مِلْءَ السَّمواتِ، ومِلْءَ الأرضِ، ومِلْءَ ما شِئتَ مِن شيءٍ بعدُ أهلَ الثَّناءِ والمجدِ، أحقُّ ما قال العبدُ، وكلُّنا لك عبدٌ، اللهمَّ لا مانعَ لِما أعطَيتَ، ولا مُعطيَ لِما منَعتَ، ولا ينفَعُ ذا الجَدِّ منك الجَدُّ.</w:t>
      </w:r>
    </w:p>
    <w:p w14:paraId="37FB9E4B" w14:textId="77777777" w:rsidR="00CE1AF6" w:rsidRPr="00CE1AF6" w:rsidRDefault="00CE1AF6" w:rsidP="00CE1AF6">
      <w:pPr>
        <w:spacing w:after="0" w:line="240" w:lineRule="auto"/>
        <w:rPr>
          <w:rFonts w:cs="Traditional Arabic"/>
          <w:b/>
          <w:bCs/>
          <w:sz w:val="36"/>
          <w:szCs w:val="36"/>
        </w:rPr>
      </w:pPr>
      <w:r w:rsidRPr="00CE1AF6">
        <w:rPr>
          <w:rFonts w:cs="Traditional Arabic"/>
          <w:b/>
          <w:bCs/>
          <w:sz w:val="36"/>
          <w:szCs w:val="36"/>
          <w:rtl/>
        </w:rPr>
        <w:t>وَأَشْهَدُ أَنْ لا إِلَهَ إِلا اللَّهُ وَحْدَهُ لا شَرِيكَ لَهُ وَأَنَّ مُحَمَّدًا عَبْدُهُ وَرَسُولُهُ:</w:t>
      </w:r>
    </w:p>
    <w:p w14:paraId="4AF476B7" w14:textId="77777777" w:rsidR="00CE1AF6" w:rsidRPr="00CE1AF6" w:rsidRDefault="00CE1AF6" w:rsidP="00CE1AF6">
      <w:pPr>
        <w:spacing w:after="0" w:line="240" w:lineRule="auto"/>
        <w:rPr>
          <w:rFonts w:cs="Traditional Arabic"/>
          <w:b/>
          <w:bCs/>
          <w:sz w:val="36"/>
          <w:szCs w:val="36"/>
          <w:rtl/>
        </w:rPr>
      </w:pPr>
      <w:r w:rsidRPr="00CE1AF6">
        <w:rPr>
          <w:rFonts w:cs="Traditional Arabic"/>
          <w:b/>
          <w:bCs/>
          <w:sz w:val="36"/>
          <w:szCs w:val="36"/>
          <w:rtl/>
        </w:rPr>
        <w:lastRenderedPageBreak/>
        <w:t xml:space="preserve">أما بعد: </w:t>
      </w:r>
    </w:p>
    <w:p w14:paraId="422151F3" w14:textId="7478E6DD" w:rsidR="0063197F" w:rsidRPr="0063197F" w:rsidRDefault="00B65855" w:rsidP="00CE1AF6">
      <w:pPr>
        <w:spacing w:after="0" w:line="240" w:lineRule="auto"/>
        <w:rPr>
          <w:rFonts w:cs="Traditional Arabic"/>
          <w:b/>
          <w:bCs/>
          <w:sz w:val="36"/>
          <w:szCs w:val="36"/>
        </w:rPr>
      </w:pPr>
      <w:r>
        <w:rPr>
          <w:rFonts w:cs="Traditional Arabic" w:hint="cs"/>
          <w:b/>
          <w:bCs/>
          <w:sz w:val="36"/>
          <w:szCs w:val="36"/>
          <w:rtl/>
        </w:rPr>
        <w:t xml:space="preserve">عباد الله تأملوا هذه القصة التي يرويها أبو </w:t>
      </w:r>
      <w:r w:rsidR="0063197F" w:rsidRPr="0063197F">
        <w:rPr>
          <w:rFonts w:cs="Traditional Arabic"/>
          <w:b/>
          <w:bCs/>
          <w:sz w:val="36"/>
          <w:szCs w:val="36"/>
          <w:rtl/>
        </w:rPr>
        <w:t xml:space="preserve">هُرَيْرَةَ رَضِيَ اللهُ عَنْهُ، </w:t>
      </w:r>
      <w:r>
        <w:rPr>
          <w:rFonts w:cs="Traditional Arabic" w:hint="cs"/>
          <w:b/>
          <w:bCs/>
          <w:sz w:val="36"/>
          <w:szCs w:val="36"/>
          <w:rtl/>
        </w:rPr>
        <w:t>فيقول</w:t>
      </w:r>
      <w:r w:rsidR="0063197F" w:rsidRPr="0063197F">
        <w:rPr>
          <w:rFonts w:cs="Traditional Arabic"/>
          <w:b/>
          <w:bCs/>
          <w:sz w:val="36"/>
          <w:szCs w:val="36"/>
          <w:rtl/>
        </w:rPr>
        <w:t>: خَرَجَ رَسُولُ اللهِ صَلَّى اللهُ عَلَيْهِ وَسَلَّمَ ذَاتَ يَوْمٍ أَوْ لَيْلَةٍ فَإِذَا هُوَ بِأَبِي بَكْرٍ وَعُمَرَ، فَقَالَ: «مَا أَخْرَجَكُمَا مِنْ بُيُوتِكُمَا هَذِهِ السَّاعَةَ؟» قَالَا: الْجُوعُ يَا رَسُولَ اللهِ، قَالَ: «وَأَنَا، وَالَّذِي نَفْسِي بِيَدِهِ، لَأَخْرَجَنِي الَّذِي أَخْرَجَكُمَا، قُومُوا»، فَقَامُوا مَعَهُ، فَأَتَى رَجُلًا مِنَ الْأَنْصَارِ فَإِذَا هُوَ لَيْسَ فِي بَيْتِهِ، فَلَمَّا رَأَتْهُ الْمَرْأَةُ، قَالَتْ: مَرْحَبًا وَأَهْلًا، فَقَالَ لَهَا رَسُولُ اللهِ صَلَّى اللهُ عَلَيْهِ وَسَلَّمَ: «أَيْنَ فُلَانٌ؟» قَالَتْ: ذَهَبَ يَسْتَعْذِبُ لَنَا مِنَ الْمَاءِ، إِذْ جَاءَ الْأَنْصَارِيُّ، فَنَظَرَ إِلَى رَسُولِ اللهِ صَلَّى اللهُ عَلَيْهِ وَسَلَّمَ وَصَاحِبَيْهِ، ثُمَّ قَالَ: الْحَمْدُ لِلَّهِ مَا أَحَدٌ الْيَوْمَ أَكْرَمَ أَضْيَافًا مِنِّي، قَالَ: فَانْطَلَقَ، فَجَاءَهُمْ بِعِذْقٍ فِيهِ بُسْرٌ وَتَمْرٌ وَرُطَبٌ، فَقَالَ: كُلُوا مِنْ هَذِهِ، وَأَخَذَ الْمُدْيَةَ، فَقَالَ لَهُ رَسُولُ اللهِ صَلَّى اللهُ عَلَيْهِ وَسَلَّمَ: «إِيَّاكَ، وَالْحَلُوبَ»، فَذَبَحَ لَهُمْ، فَأَكَلُوا مِنَ الشَّاةِ وَمِنْ ذَلِكَ الْعِذْقِ وَشَرِبُوا، فَلَمَّا أَنْ شَبِعُوا وَرَوُوا، قَالَ رَسُولُ اللهِ صَلَّى اللهُ عَلَيْهِ وَسَلَّمَ لِأَبِي بَكْرٍ، وَعُمَرَ: وَالَّذِي نَفْسِي بِيَدِهِ، لَتُسْأَلُنَّ عَنْ هَذَا النَّعِيمِ يَوْمَ الْقِيَامَةِ، أَخْرَجَكُمْ مِنْ بُيُوتِكُمُ الْجُوعُ، ثُمَّ لَمْ تَرْجِعُوا حَتَّى أَصَابَكُمْ هَذَا النَّعِيمُ»</w:t>
      </w:r>
      <w:r w:rsidR="0063197F">
        <w:rPr>
          <w:rFonts w:cs="Traditional Arabic" w:hint="cs"/>
          <w:b/>
          <w:bCs/>
          <w:sz w:val="36"/>
          <w:szCs w:val="36"/>
          <w:rtl/>
        </w:rPr>
        <w:t xml:space="preserve"> رواه مسلم</w:t>
      </w:r>
      <w:r w:rsidR="0063197F" w:rsidRPr="0063197F">
        <w:rPr>
          <w:rFonts w:cs="Traditional Arabic"/>
          <w:b/>
          <w:bCs/>
          <w:sz w:val="36"/>
          <w:szCs w:val="36"/>
        </w:rPr>
        <w:t xml:space="preserve"> </w:t>
      </w:r>
    </w:p>
    <w:p w14:paraId="24A71F94" w14:textId="13E7E146" w:rsidR="0063197F" w:rsidRDefault="00B65855" w:rsidP="0063197F">
      <w:pPr>
        <w:spacing w:after="0" w:line="240" w:lineRule="auto"/>
        <w:rPr>
          <w:rFonts w:cs="Traditional Arabic"/>
          <w:b/>
          <w:bCs/>
          <w:sz w:val="36"/>
          <w:szCs w:val="36"/>
          <w:rtl/>
        </w:rPr>
      </w:pPr>
      <w:r>
        <w:rPr>
          <w:rFonts w:cs="Traditional Arabic" w:hint="cs"/>
          <w:b/>
          <w:bCs/>
          <w:sz w:val="36"/>
          <w:szCs w:val="36"/>
          <w:rtl/>
        </w:rPr>
        <w:t xml:space="preserve">هذا رسول صلى الله عليه وسلم أكرم الخلق على الله وخير البشر بعد الأنبياء الصديق والفاروق لا يستطيعون النوم من الجوع فيخرجون يطوفون في طرقات المدينة فيسألهم رسول صلى الله عليه وسلم </w:t>
      </w:r>
      <w:r w:rsidRPr="0063197F">
        <w:rPr>
          <w:rFonts w:cs="Traditional Arabic"/>
          <w:b/>
          <w:bCs/>
          <w:sz w:val="36"/>
          <w:szCs w:val="36"/>
          <w:rtl/>
        </w:rPr>
        <w:t xml:space="preserve">«مَا أَخْرَجَكُمَا مِنْ بُيُوتِكُمَا هَذِهِ السَّاعَةَ؟» قَالَا: الْجُوعُ يَا رَسُولَ </w:t>
      </w:r>
      <w:proofErr w:type="gramStart"/>
      <w:r w:rsidRPr="0063197F">
        <w:rPr>
          <w:rFonts w:cs="Traditional Arabic"/>
          <w:b/>
          <w:bCs/>
          <w:sz w:val="36"/>
          <w:szCs w:val="36"/>
          <w:rtl/>
        </w:rPr>
        <w:t>اللهِ،،</w:t>
      </w:r>
      <w:proofErr w:type="gramEnd"/>
      <w:r w:rsidRPr="0063197F">
        <w:rPr>
          <w:rFonts w:cs="Traditional Arabic"/>
          <w:b/>
          <w:bCs/>
          <w:sz w:val="36"/>
          <w:szCs w:val="36"/>
          <w:rtl/>
        </w:rPr>
        <w:t xml:space="preserve"> قَالَ: «وَأَنَا، وَالَّذِي نَفْسِي بِيَدِهِ، لَأَخْرَجَنِي الَّذِي أَخْرَجَكُمَا»</w:t>
      </w:r>
      <w:r>
        <w:rPr>
          <w:rFonts w:cs="Traditional Arabic" w:hint="cs"/>
          <w:b/>
          <w:bCs/>
          <w:sz w:val="36"/>
          <w:szCs w:val="36"/>
          <w:rtl/>
        </w:rPr>
        <w:t xml:space="preserve"> قارن ذلك بما نحن في من النعم يحتار أحدنا بأي طعام يتغدى وبأيه يتعشى وتأمل خاتمة القصة حينما قال رسول الله صلى الله عليه وسلم:</w:t>
      </w:r>
      <w:r w:rsidRPr="00B65855">
        <w:rPr>
          <w:rFonts w:cs="Traditional Arabic"/>
          <w:b/>
          <w:bCs/>
          <w:sz w:val="36"/>
          <w:szCs w:val="36"/>
          <w:rtl/>
        </w:rPr>
        <w:t xml:space="preserve"> </w:t>
      </w:r>
      <w:r w:rsidRPr="0063197F">
        <w:rPr>
          <w:rFonts w:cs="Traditional Arabic"/>
          <w:b/>
          <w:bCs/>
          <w:sz w:val="36"/>
          <w:szCs w:val="36"/>
          <w:rtl/>
        </w:rPr>
        <w:t>«وَالَّذِي نَفْسِي بِيَدِهِ، لَتُسْأَلُنَّ عَنْ هَذَا النَّعِيمِ يَوْمَ الْقِيَامَةِ، أَخْرَجَكُمْ مِنْ بُيُوتِكُمُ الْجُوعُ، ثُمَّ لَمْ تَرْجِعُوا حَتَّى أَصَابَكُمْ هَذَا النَّعِيمُ»</w:t>
      </w:r>
    </w:p>
    <w:p w14:paraId="15AF0608" w14:textId="60943580" w:rsidR="00B65855" w:rsidRDefault="00B65855" w:rsidP="0063197F">
      <w:pPr>
        <w:spacing w:after="0" w:line="240" w:lineRule="auto"/>
        <w:rPr>
          <w:rFonts w:cs="Traditional Arabic"/>
          <w:b/>
          <w:bCs/>
          <w:sz w:val="36"/>
          <w:szCs w:val="36"/>
          <w:rtl/>
        </w:rPr>
      </w:pPr>
      <w:r>
        <w:rPr>
          <w:rFonts w:cs="Traditional Arabic" w:hint="cs"/>
          <w:b/>
          <w:bCs/>
          <w:sz w:val="36"/>
          <w:szCs w:val="36"/>
          <w:rtl/>
        </w:rPr>
        <w:t>فلنتق الله عباد الله ولنحرص على حفظ النعم ونحذر من هدرها ومنصور ذلك:</w:t>
      </w:r>
    </w:p>
    <w:p w14:paraId="02EC8EF4" w14:textId="2B5D9AA0" w:rsidR="00B65855" w:rsidRDefault="00B65855" w:rsidP="0063197F">
      <w:pPr>
        <w:spacing w:after="0" w:line="240" w:lineRule="auto"/>
        <w:rPr>
          <w:rFonts w:cs="Traditional Arabic"/>
          <w:b/>
          <w:bCs/>
          <w:sz w:val="36"/>
          <w:szCs w:val="36"/>
          <w:rtl/>
        </w:rPr>
      </w:pPr>
      <w:r>
        <w:rPr>
          <w:rFonts w:cs="Traditional Arabic" w:hint="cs"/>
          <w:b/>
          <w:bCs/>
          <w:sz w:val="36"/>
          <w:szCs w:val="36"/>
          <w:rtl/>
        </w:rPr>
        <w:t>1/ أن نقتصد في طعامنا في بيوتنا ولنربي أسرنا أن نأخذ من الطعام حاجتنا ونحذر من التبذير ونقتصد في مشترياتنا فلا نشترى إلا قدر حاجاتنا.</w:t>
      </w:r>
    </w:p>
    <w:p w14:paraId="79BE814D" w14:textId="71BE5ECD" w:rsidR="00B65855" w:rsidRDefault="00B65855" w:rsidP="0063197F">
      <w:pPr>
        <w:spacing w:after="0" w:line="240" w:lineRule="auto"/>
        <w:rPr>
          <w:rFonts w:cs="Traditional Arabic"/>
          <w:b/>
          <w:bCs/>
          <w:sz w:val="36"/>
          <w:szCs w:val="36"/>
          <w:rtl/>
        </w:rPr>
      </w:pPr>
      <w:r>
        <w:rPr>
          <w:rFonts w:cs="Traditional Arabic" w:hint="cs"/>
          <w:b/>
          <w:bCs/>
          <w:sz w:val="36"/>
          <w:szCs w:val="36"/>
          <w:rtl/>
        </w:rPr>
        <w:t>2/ أن نو</w:t>
      </w:r>
      <w:r w:rsidR="00F124CE">
        <w:rPr>
          <w:rFonts w:cs="Traditional Arabic" w:hint="cs"/>
          <w:b/>
          <w:bCs/>
          <w:sz w:val="36"/>
          <w:szCs w:val="36"/>
          <w:rtl/>
        </w:rPr>
        <w:t>زع</w:t>
      </w:r>
      <w:r>
        <w:rPr>
          <w:rFonts w:cs="Traditional Arabic" w:hint="cs"/>
          <w:b/>
          <w:bCs/>
          <w:sz w:val="36"/>
          <w:szCs w:val="36"/>
          <w:rtl/>
        </w:rPr>
        <w:t xml:space="preserve"> ما زاد من الطعام </w:t>
      </w:r>
      <w:r w:rsidR="00F7495C">
        <w:rPr>
          <w:rFonts w:cs="Traditional Arabic" w:hint="cs"/>
          <w:b/>
          <w:bCs/>
          <w:sz w:val="36"/>
          <w:szCs w:val="36"/>
          <w:rtl/>
        </w:rPr>
        <w:t xml:space="preserve">في بيوتنا أو المطاعم </w:t>
      </w:r>
      <w:r>
        <w:rPr>
          <w:rFonts w:cs="Traditional Arabic" w:hint="cs"/>
          <w:b/>
          <w:bCs/>
          <w:sz w:val="36"/>
          <w:szCs w:val="36"/>
          <w:rtl/>
        </w:rPr>
        <w:t>على الفقراء والمحتاجين من العمال</w:t>
      </w:r>
      <w:r w:rsidR="00F7495C">
        <w:rPr>
          <w:rFonts w:cs="Traditional Arabic" w:hint="cs"/>
          <w:b/>
          <w:bCs/>
          <w:sz w:val="36"/>
          <w:szCs w:val="36"/>
          <w:rtl/>
        </w:rPr>
        <w:t xml:space="preserve"> وغيرهم</w:t>
      </w:r>
      <w:r>
        <w:rPr>
          <w:rFonts w:cs="Traditional Arabic" w:hint="cs"/>
          <w:b/>
          <w:bCs/>
          <w:sz w:val="36"/>
          <w:szCs w:val="36"/>
          <w:rtl/>
        </w:rPr>
        <w:t xml:space="preserve"> ونحرص ألا نقدم إليهم إلا الطيب من الطعام.</w:t>
      </w:r>
    </w:p>
    <w:p w14:paraId="786C24FC" w14:textId="488EBD07" w:rsidR="00B65855" w:rsidRDefault="00B65855" w:rsidP="0063197F">
      <w:pPr>
        <w:spacing w:after="0" w:line="240" w:lineRule="auto"/>
        <w:rPr>
          <w:rFonts w:cs="Traditional Arabic"/>
          <w:b/>
          <w:bCs/>
          <w:sz w:val="36"/>
          <w:szCs w:val="36"/>
          <w:rtl/>
        </w:rPr>
      </w:pPr>
      <w:r>
        <w:rPr>
          <w:rFonts w:cs="Traditional Arabic" w:hint="cs"/>
          <w:b/>
          <w:bCs/>
          <w:sz w:val="36"/>
          <w:szCs w:val="36"/>
          <w:rtl/>
        </w:rPr>
        <w:t>3/ أن نتواصل م</w:t>
      </w:r>
      <w:r w:rsidR="00F124CE">
        <w:rPr>
          <w:rFonts w:cs="Traditional Arabic" w:hint="cs"/>
          <w:b/>
          <w:bCs/>
          <w:sz w:val="36"/>
          <w:szCs w:val="36"/>
          <w:rtl/>
        </w:rPr>
        <w:t xml:space="preserve">ع </w:t>
      </w:r>
      <w:r>
        <w:rPr>
          <w:rFonts w:cs="Traditional Arabic" w:hint="cs"/>
          <w:b/>
          <w:bCs/>
          <w:sz w:val="36"/>
          <w:szCs w:val="36"/>
          <w:rtl/>
        </w:rPr>
        <w:t xml:space="preserve">جمعيات حفظ النعمة وخاصة في </w:t>
      </w:r>
      <w:r w:rsidR="00F124CE">
        <w:rPr>
          <w:rFonts w:cs="Traditional Arabic" w:hint="cs"/>
          <w:b/>
          <w:bCs/>
          <w:sz w:val="36"/>
          <w:szCs w:val="36"/>
          <w:rtl/>
        </w:rPr>
        <w:t>مناسبات الأفراح،</w:t>
      </w:r>
      <w:r>
        <w:rPr>
          <w:rFonts w:cs="Traditional Arabic" w:hint="cs"/>
          <w:b/>
          <w:bCs/>
          <w:sz w:val="36"/>
          <w:szCs w:val="36"/>
          <w:rtl/>
        </w:rPr>
        <w:t xml:space="preserve"> فقد </w:t>
      </w:r>
      <w:r w:rsidRPr="0022623A">
        <w:rPr>
          <w:rFonts w:cs="Traditional Arabic"/>
          <w:b/>
          <w:bCs/>
          <w:sz w:val="36"/>
          <w:szCs w:val="36"/>
          <w:rtl/>
        </w:rPr>
        <w:t>تمكنت الجمعية الخيرية للطعام (إطعام) عبر فرقها الميدانية من حفظ 2.4 مليون وجبة من الهدر، جمعتها من المطاعم والفنادق، وأسهمت بها في إطعام كثير من الأسر الفقيرة والعمال</w:t>
      </w:r>
      <w:r>
        <w:rPr>
          <w:rFonts w:cs="Traditional Arabic" w:hint="cs"/>
          <w:b/>
          <w:bCs/>
          <w:sz w:val="36"/>
          <w:szCs w:val="36"/>
          <w:rtl/>
        </w:rPr>
        <w:t>.</w:t>
      </w:r>
    </w:p>
    <w:p w14:paraId="5C74028F" w14:textId="46F6173E" w:rsidR="00F124CE" w:rsidRPr="00B65855" w:rsidRDefault="00F124CE" w:rsidP="0063197F">
      <w:pPr>
        <w:spacing w:after="0" w:line="240" w:lineRule="auto"/>
        <w:rPr>
          <w:rFonts w:cs="Traditional Arabic"/>
          <w:b/>
          <w:bCs/>
          <w:sz w:val="36"/>
          <w:szCs w:val="36"/>
        </w:rPr>
      </w:pPr>
      <w:r>
        <w:rPr>
          <w:rFonts w:cs="Traditional Arabic" w:hint="cs"/>
          <w:b/>
          <w:bCs/>
          <w:sz w:val="36"/>
          <w:szCs w:val="36"/>
          <w:rtl/>
        </w:rPr>
        <w:lastRenderedPageBreak/>
        <w:t xml:space="preserve">اللهم أسبغ علينا نعمك ظاهرة وباطنة </w:t>
      </w:r>
      <w:r w:rsidRPr="00F124CE">
        <w:rPr>
          <w:rFonts w:cs="Traditional Arabic"/>
          <w:b/>
          <w:bCs/>
          <w:sz w:val="36"/>
          <w:szCs w:val="36"/>
          <w:rtl/>
        </w:rPr>
        <w:t>اللهمَّ إن</w:t>
      </w:r>
      <w:r>
        <w:rPr>
          <w:rFonts w:cs="Traditional Arabic" w:hint="cs"/>
          <w:b/>
          <w:bCs/>
          <w:sz w:val="36"/>
          <w:szCs w:val="36"/>
          <w:rtl/>
        </w:rPr>
        <w:t>ا</w:t>
      </w:r>
      <w:r w:rsidRPr="00F124CE">
        <w:rPr>
          <w:rFonts w:cs="Traditional Arabic"/>
          <w:b/>
          <w:bCs/>
          <w:sz w:val="36"/>
          <w:szCs w:val="36"/>
          <w:rtl/>
        </w:rPr>
        <w:t xml:space="preserve"> أ</w:t>
      </w:r>
      <w:r>
        <w:rPr>
          <w:rFonts w:cs="Traditional Arabic" w:hint="cs"/>
          <w:b/>
          <w:bCs/>
          <w:sz w:val="36"/>
          <w:szCs w:val="36"/>
          <w:rtl/>
        </w:rPr>
        <w:t>نع</w:t>
      </w:r>
      <w:r w:rsidRPr="00F124CE">
        <w:rPr>
          <w:rFonts w:cs="Traditional Arabic"/>
          <w:b/>
          <w:bCs/>
          <w:sz w:val="36"/>
          <w:szCs w:val="36"/>
          <w:rtl/>
        </w:rPr>
        <w:t xml:space="preserve">وذ بكَ من زوال نعمتك </w:t>
      </w:r>
      <w:proofErr w:type="gramStart"/>
      <w:r w:rsidRPr="00F124CE">
        <w:rPr>
          <w:rFonts w:cs="Traditional Arabic"/>
          <w:b/>
          <w:bCs/>
          <w:sz w:val="36"/>
          <w:szCs w:val="36"/>
          <w:rtl/>
        </w:rPr>
        <w:t>و تحول</w:t>
      </w:r>
      <w:proofErr w:type="gramEnd"/>
      <w:r w:rsidRPr="00F124CE">
        <w:rPr>
          <w:rFonts w:cs="Traditional Arabic"/>
          <w:b/>
          <w:bCs/>
          <w:sz w:val="36"/>
          <w:szCs w:val="36"/>
          <w:rtl/>
        </w:rPr>
        <w:t xml:space="preserve"> عافيتك و فُجأة نقمتك و جميع سخطك</w:t>
      </w:r>
      <w:r>
        <w:rPr>
          <w:rFonts w:cs="Traditional Arabic" w:hint="cs"/>
          <w:b/>
          <w:bCs/>
          <w:sz w:val="36"/>
          <w:szCs w:val="36"/>
          <w:rtl/>
        </w:rPr>
        <w:t>،</w:t>
      </w:r>
      <w:r w:rsidRPr="00F124CE">
        <w:rPr>
          <w:rFonts w:cs="Traditional Arabic"/>
          <w:b/>
          <w:bCs/>
          <w:sz w:val="36"/>
          <w:szCs w:val="36"/>
        </w:rPr>
        <w:t xml:space="preserve"> </w:t>
      </w:r>
      <w:r w:rsidRPr="00F124CE">
        <w:rPr>
          <w:rFonts w:cs="Traditional Arabic"/>
          <w:b/>
          <w:bCs/>
          <w:sz w:val="36"/>
          <w:szCs w:val="36"/>
          <w:rtl/>
        </w:rPr>
        <w:t>اللهمَّ إن</w:t>
      </w:r>
      <w:r>
        <w:rPr>
          <w:rFonts w:cs="Traditional Arabic" w:hint="cs"/>
          <w:b/>
          <w:bCs/>
          <w:sz w:val="36"/>
          <w:szCs w:val="36"/>
          <w:rtl/>
        </w:rPr>
        <w:t>ا</w:t>
      </w:r>
      <w:r w:rsidRPr="00F124CE">
        <w:rPr>
          <w:rFonts w:cs="Traditional Arabic"/>
          <w:b/>
          <w:bCs/>
          <w:sz w:val="36"/>
          <w:szCs w:val="36"/>
          <w:rtl/>
        </w:rPr>
        <w:t xml:space="preserve"> </w:t>
      </w:r>
      <w:r>
        <w:rPr>
          <w:rFonts w:cs="Traditional Arabic" w:hint="cs"/>
          <w:b/>
          <w:bCs/>
          <w:sz w:val="36"/>
          <w:szCs w:val="36"/>
          <w:rtl/>
        </w:rPr>
        <w:t>ن</w:t>
      </w:r>
      <w:r w:rsidRPr="00F124CE">
        <w:rPr>
          <w:rFonts w:cs="Traditional Arabic"/>
          <w:b/>
          <w:bCs/>
          <w:sz w:val="36"/>
          <w:szCs w:val="36"/>
          <w:rtl/>
        </w:rPr>
        <w:t>سألكَ النعيم المُقيم الذي لا يحولُ و لا يزول</w:t>
      </w:r>
      <w:r>
        <w:rPr>
          <w:rFonts w:cs="Traditional Arabic" w:hint="cs"/>
          <w:b/>
          <w:bCs/>
          <w:sz w:val="36"/>
          <w:szCs w:val="36"/>
          <w:rtl/>
        </w:rPr>
        <w:t>،</w:t>
      </w:r>
      <w:r w:rsidRPr="00F124CE">
        <w:rPr>
          <w:rFonts w:cs="Traditional Arabic"/>
          <w:b/>
          <w:bCs/>
          <w:sz w:val="36"/>
          <w:szCs w:val="36"/>
        </w:rPr>
        <w:t xml:space="preserve"> </w:t>
      </w:r>
      <w:r w:rsidRPr="00F124CE">
        <w:rPr>
          <w:rFonts w:cs="Traditional Arabic"/>
          <w:b/>
          <w:bCs/>
          <w:sz w:val="36"/>
          <w:szCs w:val="36"/>
          <w:rtl/>
        </w:rPr>
        <w:t>اللهمَّ إن</w:t>
      </w:r>
      <w:r>
        <w:rPr>
          <w:rFonts w:cs="Traditional Arabic" w:hint="cs"/>
          <w:b/>
          <w:bCs/>
          <w:sz w:val="36"/>
          <w:szCs w:val="36"/>
          <w:rtl/>
        </w:rPr>
        <w:t>ا</w:t>
      </w:r>
      <w:r w:rsidRPr="00F124CE">
        <w:rPr>
          <w:rFonts w:cs="Traditional Arabic"/>
          <w:b/>
          <w:bCs/>
          <w:sz w:val="36"/>
          <w:szCs w:val="36"/>
          <w:rtl/>
        </w:rPr>
        <w:t xml:space="preserve"> </w:t>
      </w:r>
      <w:r>
        <w:rPr>
          <w:rFonts w:cs="Traditional Arabic" w:hint="cs"/>
          <w:b/>
          <w:bCs/>
          <w:sz w:val="36"/>
          <w:szCs w:val="36"/>
          <w:rtl/>
        </w:rPr>
        <w:t>ن</w:t>
      </w:r>
      <w:r w:rsidRPr="00F124CE">
        <w:rPr>
          <w:rFonts w:cs="Traditional Arabic"/>
          <w:b/>
          <w:bCs/>
          <w:sz w:val="36"/>
          <w:szCs w:val="36"/>
          <w:rtl/>
        </w:rPr>
        <w:t>سألكَ عيشاً قاراً و رزقاً داراً و ابناً باراً و عملاً صالحاً متقبلاً</w:t>
      </w:r>
      <w:r w:rsidRPr="00F124CE">
        <w:rPr>
          <w:rFonts w:cs="Traditional Arabic"/>
          <w:b/>
          <w:bCs/>
          <w:sz w:val="36"/>
          <w:szCs w:val="36"/>
        </w:rPr>
        <w:t>.</w:t>
      </w:r>
    </w:p>
    <w:sectPr w:rsidR="00F124CE" w:rsidRPr="00B65855" w:rsidSect="0022623A">
      <w:pgSz w:w="11906" w:h="16838"/>
      <w:pgMar w:top="709"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23E7" w14:textId="77777777" w:rsidR="003739DE" w:rsidRDefault="003739DE" w:rsidP="00743DF9">
      <w:pPr>
        <w:spacing w:after="0" w:line="240" w:lineRule="auto"/>
      </w:pPr>
      <w:r>
        <w:separator/>
      </w:r>
    </w:p>
  </w:endnote>
  <w:endnote w:type="continuationSeparator" w:id="0">
    <w:p w14:paraId="7B8BFA6C" w14:textId="77777777" w:rsidR="003739DE" w:rsidRDefault="003739DE" w:rsidP="0074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3D7A" w14:textId="77777777" w:rsidR="003739DE" w:rsidRDefault="003739DE" w:rsidP="00743DF9">
      <w:pPr>
        <w:spacing w:after="0" w:line="240" w:lineRule="auto"/>
      </w:pPr>
      <w:r>
        <w:separator/>
      </w:r>
    </w:p>
  </w:footnote>
  <w:footnote w:type="continuationSeparator" w:id="0">
    <w:p w14:paraId="04E7DA5B" w14:textId="77777777" w:rsidR="003739DE" w:rsidRDefault="003739DE" w:rsidP="00743DF9">
      <w:pPr>
        <w:spacing w:after="0" w:line="240" w:lineRule="auto"/>
      </w:pPr>
      <w:r>
        <w:continuationSeparator/>
      </w:r>
    </w:p>
  </w:footnote>
  <w:footnote w:id="1">
    <w:p w14:paraId="3311DB66" w14:textId="77777777" w:rsidR="00CE1AF6" w:rsidRPr="005475B1" w:rsidRDefault="00CE1AF6" w:rsidP="00CE1AF6">
      <w:pPr>
        <w:spacing w:after="0" w:line="240" w:lineRule="auto"/>
        <w:rPr>
          <w:sz w:val="24"/>
          <w:szCs w:val="24"/>
          <w:vertAlign w:val="superscript"/>
        </w:rPr>
      </w:pPr>
      <w:r w:rsidRPr="005475B1">
        <w:rPr>
          <w:sz w:val="24"/>
          <w:szCs w:val="24"/>
          <w:vertAlign w:val="superscript"/>
        </w:rPr>
        <w:t>(</w:t>
      </w:r>
      <w:r w:rsidRPr="005475B1">
        <w:rPr>
          <w:sz w:val="24"/>
          <w:szCs w:val="24"/>
        </w:rPr>
        <w:footnoteRef/>
      </w:r>
      <w:r w:rsidRPr="005475B1">
        <w:rPr>
          <w:sz w:val="24"/>
          <w:szCs w:val="24"/>
          <w:vertAlign w:val="superscript"/>
        </w:rPr>
        <w:t>)</w:t>
      </w:r>
      <w:r w:rsidRPr="005475B1">
        <w:rPr>
          <w:sz w:val="24"/>
          <w:szCs w:val="24"/>
          <w:vertAlign w:val="superscript"/>
          <w:rtl/>
        </w:rPr>
        <w:t xml:space="preserve"> </w:t>
      </w:r>
      <w:r w:rsidRPr="005475B1">
        <w:rPr>
          <w:rFonts w:hint="cs"/>
          <w:sz w:val="24"/>
          <w:szCs w:val="24"/>
          <w:vertAlign w:val="superscript"/>
          <w:rtl/>
        </w:rPr>
        <w:t xml:space="preserve">ـ </w:t>
      </w:r>
      <w:r w:rsidRPr="005475B1">
        <w:rPr>
          <w:sz w:val="24"/>
          <w:szCs w:val="24"/>
          <w:vertAlign w:val="superscript"/>
          <w:rtl/>
        </w:rPr>
        <w:t>[النساء: 131]</w:t>
      </w:r>
    </w:p>
  </w:footnote>
  <w:footnote w:id="2">
    <w:p w14:paraId="11FC3115" w14:textId="2A3BC65D" w:rsidR="001B055C" w:rsidRPr="001B055C" w:rsidRDefault="001B055C" w:rsidP="005B1B3D">
      <w:pPr>
        <w:spacing w:after="0" w:line="240" w:lineRule="auto"/>
        <w:rPr>
          <w:rFonts w:cs="Traditional Arabic"/>
          <w:b/>
          <w:bCs/>
          <w:sz w:val="24"/>
          <w:szCs w:val="24"/>
        </w:rPr>
      </w:pPr>
      <w:r w:rsidRPr="001B055C">
        <w:rPr>
          <w:rFonts w:cs="Traditional Arabic"/>
          <w:b/>
          <w:bCs/>
          <w:sz w:val="24"/>
          <w:szCs w:val="24"/>
        </w:rPr>
        <w:t>(</w:t>
      </w:r>
      <w:r w:rsidRPr="001B055C">
        <w:rPr>
          <w:rFonts w:cs="Traditional Arabic"/>
          <w:b/>
          <w:bCs/>
          <w:sz w:val="24"/>
          <w:szCs w:val="24"/>
        </w:rPr>
        <w:footnoteRef/>
      </w:r>
      <w:r w:rsidRPr="001B055C">
        <w:rPr>
          <w:rFonts w:cs="Traditional Arabic"/>
          <w:b/>
          <w:bCs/>
          <w:sz w:val="24"/>
          <w:szCs w:val="24"/>
        </w:rPr>
        <w:t>)</w:t>
      </w:r>
      <w:r w:rsidRPr="001B055C">
        <w:rPr>
          <w:rFonts w:cs="Traditional Arabic"/>
          <w:b/>
          <w:bCs/>
          <w:sz w:val="24"/>
          <w:szCs w:val="24"/>
          <w:rtl/>
        </w:rPr>
        <w:t xml:space="preserve"> </w:t>
      </w:r>
      <w:r w:rsidRPr="001B055C">
        <w:rPr>
          <w:rFonts w:cs="Traditional Arabic" w:hint="cs"/>
          <w:b/>
          <w:bCs/>
          <w:sz w:val="24"/>
          <w:szCs w:val="24"/>
          <w:rtl/>
        </w:rPr>
        <w:t xml:space="preserve">ـ   </w:t>
      </w:r>
      <w:r w:rsidRPr="001B055C">
        <w:rPr>
          <w:rFonts w:cs="Traditional Arabic"/>
          <w:b/>
          <w:bCs/>
          <w:sz w:val="24"/>
          <w:szCs w:val="24"/>
        </w:rPr>
        <w:t>https://www.mewa.gov.sa/ar/MediaCenter/News/Pages/News2402020.aspx</w:t>
      </w:r>
    </w:p>
  </w:footnote>
  <w:footnote w:id="3">
    <w:p w14:paraId="7FD2E8D8" w14:textId="3BCCE431" w:rsidR="005B1B3D" w:rsidRPr="005B1B3D" w:rsidRDefault="005B1B3D" w:rsidP="005B1B3D">
      <w:pPr>
        <w:spacing w:after="0" w:line="240" w:lineRule="auto"/>
        <w:rPr>
          <w:rFonts w:cs="Traditional Arabic" w:hint="cs"/>
          <w:b/>
          <w:bCs/>
          <w:sz w:val="24"/>
          <w:szCs w:val="24"/>
          <w:rtl/>
        </w:rPr>
      </w:pPr>
      <w:r w:rsidRPr="005B1B3D">
        <w:rPr>
          <w:rFonts w:cs="Traditional Arabic"/>
          <w:b/>
          <w:bCs/>
          <w:sz w:val="24"/>
          <w:szCs w:val="24"/>
        </w:rPr>
        <w:t>(</w:t>
      </w:r>
      <w:r w:rsidRPr="005B1B3D">
        <w:rPr>
          <w:rFonts w:cs="Traditional Arabic"/>
          <w:b/>
          <w:bCs/>
          <w:sz w:val="24"/>
          <w:szCs w:val="24"/>
        </w:rPr>
        <w:footnoteRef/>
      </w:r>
      <w:r w:rsidRPr="005B1B3D">
        <w:rPr>
          <w:rFonts w:cs="Traditional Arabic"/>
          <w:b/>
          <w:bCs/>
          <w:sz w:val="24"/>
          <w:szCs w:val="24"/>
        </w:rPr>
        <w:t>)</w:t>
      </w:r>
      <w:r w:rsidRPr="005B1B3D">
        <w:rPr>
          <w:rFonts w:cs="Traditional Arabic"/>
          <w:b/>
          <w:bCs/>
          <w:sz w:val="24"/>
          <w:szCs w:val="24"/>
          <w:rtl/>
        </w:rPr>
        <w:t xml:space="preserve"> </w:t>
      </w:r>
      <w:r w:rsidRPr="005B1B3D">
        <w:rPr>
          <w:rFonts w:cs="Traditional Arabic" w:hint="cs"/>
          <w:b/>
          <w:bCs/>
          <w:sz w:val="24"/>
          <w:szCs w:val="24"/>
          <w:rtl/>
        </w:rPr>
        <w:t xml:space="preserve">ـ </w:t>
      </w:r>
      <w:r w:rsidRPr="005B1B3D">
        <w:rPr>
          <w:rFonts w:cs="Traditional Arabic"/>
          <w:b/>
          <w:bCs/>
          <w:sz w:val="24"/>
          <w:szCs w:val="24"/>
          <w:rtl/>
        </w:rPr>
        <w:t>[القصص: 58]</w:t>
      </w:r>
    </w:p>
  </w:footnote>
  <w:footnote w:id="4">
    <w:p w14:paraId="7373D6C7" w14:textId="10E079DE" w:rsidR="005B1B3D" w:rsidRPr="005B1B3D" w:rsidRDefault="005B1B3D" w:rsidP="00453D8E">
      <w:pPr>
        <w:spacing w:after="0" w:line="240" w:lineRule="auto"/>
        <w:rPr>
          <w:rFonts w:cs="Traditional Arabic"/>
          <w:b/>
          <w:bCs/>
          <w:sz w:val="24"/>
          <w:szCs w:val="24"/>
        </w:rPr>
      </w:pPr>
      <w:r w:rsidRPr="005B1B3D">
        <w:rPr>
          <w:rFonts w:cs="Traditional Arabic"/>
          <w:b/>
          <w:bCs/>
          <w:sz w:val="24"/>
          <w:szCs w:val="24"/>
        </w:rPr>
        <w:t>(</w:t>
      </w:r>
      <w:r w:rsidRPr="005B1B3D">
        <w:rPr>
          <w:rFonts w:cs="Traditional Arabic"/>
          <w:b/>
          <w:bCs/>
          <w:sz w:val="24"/>
          <w:szCs w:val="24"/>
        </w:rPr>
        <w:footnoteRef/>
      </w:r>
      <w:r w:rsidRPr="005B1B3D">
        <w:rPr>
          <w:rFonts w:cs="Traditional Arabic"/>
          <w:b/>
          <w:bCs/>
          <w:sz w:val="24"/>
          <w:szCs w:val="24"/>
        </w:rPr>
        <w:t>)</w:t>
      </w:r>
      <w:r w:rsidRPr="005B1B3D">
        <w:rPr>
          <w:rFonts w:cs="Traditional Arabic"/>
          <w:b/>
          <w:bCs/>
          <w:sz w:val="24"/>
          <w:szCs w:val="24"/>
          <w:rtl/>
        </w:rPr>
        <w:t xml:space="preserve"> </w:t>
      </w:r>
      <w:r w:rsidRPr="005B1B3D">
        <w:rPr>
          <w:rFonts w:cs="Traditional Arabic" w:hint="cs"/>
          <w:b/>
          <w:bCs/>
          <w:sz w:val="24"/>
          <w:szCs w:val="24"/>
          <w:rtl/>
        </w:rPr>
        <w:t xml:space="preserve">ـ </w:t>
      </w:r>
      <w:r w:rsidRPr="005B1B3D">
        <w:rPr>
          <w:rFonts w:cs="Traditional Arabic"/>
          <w:b/>
          <w:bCs/>
          <w:sz w:val="24"/>
          <w:szCs w:val="24"/>
          <w:rtl/>
        </w:rPr>
        <w:t>[النحل: 112]</w:t>
      </w:r>
    </w:p>
  </w:footnote>
  <w:footnote w:id="5">
    <w:p w14:paraId="47A323C4" w14:textId="7CCD7218" w:rsidR="00C80868" w:rsidRPr="001B055C" w:rsidRDefault="00C80868" w:rsidP="00453D8E">
      <w:pPr>
        <w:spacing w:after="0" w:line="240" w:lineRule="auto"/>
        <w:rPr>
          <w:rFonts w:cs="Traditional Arabic" w:hint="cs"/>
          <w:b/>
          <w:bCs/>
          <w:sz w:val="24"/>
          <w:szCs w:val="24"/>
          <w:rtl/>
        </w:rPr>
      </w:pPr>
      <w:r w:rsidRPr="001B055C">
        <w:rPr>
          <w:rFonts w:cs="Traditional Arabic"/>
          <w:b/>
          <w:bCs/>
          <w:sz w:val="24"/>
          <w:szCs w:val="24"/>
        </w:rPr>
        <w:t>(</w:t>
      </w:r>
      <w:r w:rsidRPr="001B055C">
        <w:rPr>
          <w:rFonts w:cs="Traditional Arabic"/>
          <w:b/>
          <w:bCs/>
          <w:sz w:val="24"/>
          <w:szCs w:val="24"/>
        </w:rPr>
        <w:footnoteRef/>
      </w:r>
      <w:r w:rsidRPr="001B055C">
        <w:rPr>
          <w:rFonts w:cs="Traditional Arabic"/>
          <w:b/>
          <w:bCs/>
          <w:sz w:val="24"/>
          <w:szCs w:val="24"/>
        </w:rPr>
        <w:t>)</w:t>
      </w:r>
      <w:r w:rsidRPr="001B055C">
        <w:rPr>
          <w:rFonts w:cs="Traditional Arabic"/>
          <w:b/>
          <w:bCs/>
          <w:sz w:val="24"/>
          <w:szCs w:val="24"/>
          <w:rtl/>
        </w:rPr>
        <w:t xml:space="preserve"> </w:t>
      </w:r>
      <w:r w:rsidRPr="001B055C">
        <w:rPr>
          <w:rFonts w:cs="Traditional Arabic" w:hint="cs"/>
          <w:b/>
          <w:bCs/>
          <w:sz w:val="24"/>
          <w:szCs w:val="24"/>
          <w:rtl/>
        </w:rPr>
        <w:t xml:space="preserve">ـ </w:t>
      </w:r>
      <w:r w:rsidRPr="001B055C">
        <w:rPr>
          <w:rFonts w:cs="Traditional Arabic" w:hint="cs"/>
          <w:b/>
          <w:bCs/>
          <w:sz w:val="24"/>
          <w:szCs w:val="24"/>
          <w:rtl/>
        </w:rPr>
        <w:t>[البقرة/172]</w:t>
      </w:r>
    </w:p>
  </w:footnote>
  <w:footnote w:id="6">
    <w:p w14:paraId="0C226288" w14:textId="74E5EC18" w:rsidR="00743DF9" w:rsidRPr="001B055C" w:rsidRDefault="00743DF9" w:rsidP="00F7495C">
      <w:pPr>
        <w:spacing w:after="0" w:line="240" w:lineRule="auto"/>
        <w:rPr>
          <w:rFonts w:cs="Traditional Arabic" w:hint="cs"/>
          <w:b/>
          <w:bCs/>
          <w:sz w:val="24"/>
          <w:szCs w:val="24"/>
          <w:rtl/>
        </w:rPr>
      </w:pPr>
      <w:r w:rsidRPr="001B055C">
        <w:rPr>
          <w:rFonts w:cs="Traditional Arabic"/>
          <w:b/>
          <w:bCs/>
          <w:sz w:val="24"/>
          <w:szCs w:val="24"/>
        </w:rPr>
        <w:t>(</w:t>
      </w:r>
      <w:r w:rsidRPr="001B055C">
        <w:rPr>
          <w:rFonts w:cs="Traditional Arabic"/>
          <w:b/>
          <w:bCs/>
          <w:sz w:val="24"/>
          <w:szCs w:val="24"/>
        </w:rPr>
        <w:footnoteRef/>
      </w:r>
      <w:r w:rsidRPr="001B055C">
        <w:rPr>
          <w:rFonts w:cs="Traditional Arabic"/>
          <w:b/>
          <w:bCs/>
          <w:sz w:val="24"/>
          <w:szCs w:val="24"/>
        </w:rPr>
        <w:t>)</w:t>
      </w:r>
      <w:r w:rsidRPr="001B055C">
        <w:rPr>
          <w:rFonts w:cs="Traditional Arabic"/>
          <w:b/>
          <w:bCs/>
          <w:sz w:val="24"/>
          <w:szCs w:val="24"/>
          <w:rtl/>
        </w:rPr>
        <w:t xml:space="preserve"> </w:t>
      </w:r>
      <w:r w:rsidRPr="001B055C">
        <w:rPr>
          <w:rFonts w:cs="Traditional Arabic" w:hint="cs"/>
          <w:b/>
          <w:bCs/>
          <w:sz w:val="24"/>
          <w:szCs w:val="24"/>
          <w:rtl/>
        </w:rPr>
        <w:t>ـ في "فيض القد</w:t>
      </w:r>
      <w:r w:rsidR="00F7495C">
        <w:rPr>
          <w:rFonts w:cs="Traditional Arabic" w:hint="cs"/>
          <w:b/>
          <w:bCs/>
          <w:sz w:val="24"/>
          <w:szCs w:val="24"/>
          <w:rtl/>
        </w:rPr>
        <w:t xml:space="preserve">ير </w:t>
      </w:r>
      <w:proofErr w:type="gramStart"/>
      <w:r w:rsidR="00F7495C">
        <w:rPr>
          <w:rFonts w:cs="Traditional Arabic" w:hint="cs"/>
          <w:b/>
          <w:bCs/>
          <w:sz w:val="24"/>
          <w:szCs w:val="24"/>
          <w:rtl/>
        </w:rPr>
        <w:t>( 1</w:t>
      </w:r>
      <w:proofErr w:type="gramEnd"/>
      <w:r w:rsidR="00F7495C">
        <w:rPr>
          <w:rFonts w:cs="Traditional Arabic" w:hint="cs"/>
          <w:b/>
          <w:bCs/>
          <w:sz w:val="24"/>
          <w:szCs w:val="24"/>
          <w:rtl/>
        </w:rPr>
        <w:t xml:space="preserve">/ 191) </w:t>
      </w:r>
    </w:p>
  </w:footnote>
  <w:footnote w:id="7">
    <w:p w14:paraId="65C9A940" w14:textId="265F50EC" w:rsidR="00743DF9" w:rsidRPr="0063197F" w:rsidRDefault="00743DF9" w:rsidP="0063197F">
      <w:pPr>
        <w:spacing w:after="0" w:line="240" w:lineRule="auto"/>
        <w:rPr>
          <w:rFonts w:cs="Traditional Arabic" w:hint="cs"/>
          <w:b/>
          <w:bCs/>
          <w:sz w:val="24"/>
          <w:szCs w:val="24"/>
          <w:rtl/>
        </w:rPr>
      </w:pPr>
      <w:r w:rsidRPr="001B055C">
        <w:rPr>
          <w:rFonts w:cs="Traditional Arabic"/>
          <w:b/>
          <w:bCs/>
          <w:sz w:val="24"/>
          <w:szCs w:val="24"/>
        </w:rPr>
        <w:t>(</w:t>
      </w:r>
      <w:r w:rsidRPr="001B055C">
        <w:rPr>
          <w:rFonts w:cs="Traditional Arabic"/>
          <w:b/>
          <w:bCs/>
          <w:sz w:val="24"/>
          <w:szCs w:val="24"/>
        </w:rPr>
        <w:footnoteRef/>
      </w:r>
      <w:r w:rsidRPr="001B055C">
        <w:rPr>
          <w:rFonts w:cs="Traditional Arabic"/>
          <w:b/>
          <w:bCs/>
          <w:sz w:val="24"/>
          <w:szCs w:val="24"/>
        </w:rPr>
        <w:t>)</w:t>
      </w:r>
      <w:r w:rsidRPr="001B055C">
        <w:rPr>
          <w:rFonts w:cs="Traditional Arabic"/>
          <w:b/>
          <w:bCs/>
          <w:sz w:val="24"/>
          <w:szCs w:val="24"/>
          <w:rtl/>
        </w:rPr>
        <w:t xml:space="preserve"> </w:t>
      </w:r>
      <w:r w:rsidRPr="001B055C">
        <w:rPr>
          <w:rFonts w:cs="Traditional Arabic" w:hint="cs"/>
          <w:b/>
          <w:bCs/>
          <w:sz w:val="24"/>
          <w:szCs w:val="24"/>
          <w:rtl/>
        </w:rPr>
        <w:t xml:space="preserve">ـ </w:t>
      </w:r>
      <w:r w:rsidRPr="001B055C">
        <w:rPr>
          <w:rFonts w:cs="Traditional Arabic"/>
          <w:b/>
          <w:bCs/>
          <w:sz w:val="24"/>
          <w:szCs w:val="24"/>
          <w:rtl/>
        </w:rPr>
        <w:t>[الإسراء: 26، 27]</w:t>
      </w:r>
    </w:p>
  </w:footnote>
  <w:footnote w:id="8">
    <w:p w14:paraId="186B2482" w14:textId="0BD5DBD6" w:rsidR="0063197F" w:rsidRPr="009C3F2F" w:rsidRDefault="0063197F" w:rsidP="00F86447">
      <w:pPr>
        <w:rPr>
          <w:rFonts w:ascii="Traditional Arabic" w:hAnsi="Traditional Arabic" w:cs="Traditional Arabic"/>
          <w:sz w:val="36"/>
          <w:szCs w:val="36"/>
        </w:rPr>
      </w:pPr>
      <w:r w:rsidRPr="009C3F2F">
        <w:rPr>
          <w:vertAlign w:val="superscript"/>
        </w:rPr>
        <w:t>(</w:t>
      </w:r>
      <w:r w:rsidRPr="009C3F2F">
        <w:rPr>
          <w:rStyle w:val="a5"/>
        </w:rPr>
        <w:footnoteRef/>
      </w:r>
      <w:r w:rsidRPr="009C3F2F">
        <w:rPr>
          <w:vertAlign w:val="superscript"/>
        </w:rPr>
        <w:t>)</w:t>
      </w:r>
      <w:r>
        <w:rPr>
          <w:rtl/>
        </w:rPr>
        <w:t xml:space="preserve"> </w:t>
      </w:r>
      <w:r>
        <w:rPr>
          <w:rFonts w:hint="cs"/>
          <w:rtl/>
        </w:rPr>
        <w:t xml:space="preserve">ـ </w:t>
      </w:r>
      <w:r w:rsidRPr="0063197F">
        <w:rPr>
          <w:rFonts w:cs="Traditional Arabic"/>
          <w:b/>
          <w:bCs/>
          <w:sz w:val="36"/>
          <w:szCs w:val="36"/>
          <w:rtl/>
        </w:rPr>
        <w:t>[إبراهيم: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80"/>
    <w:rsid w:val="00094D7A"/>
    <w:rsid w:val="000C14B7"/>
    <w:rsid w:val="001353F8"/>
    <w:rsid w:val="0016318B"/>
    <w:rsid w:val="00181631"/>
    <w:rsid w:val="001B055C"/>
    <w:rsid w:val="0022623A"/>
    <w:rsid w:val="002302F5"/>
    <w:rsid w:val="003739DE"/>
    <w:rsid w:val="00375EB4"/>
    <w:rsid w:val="003A12A6"/>
    <w:rsid w:val="003F64F2"/>
    <w:rsid w:val="00444028"/>
    <w:rsid w:val="00453D8E"/>
    <w:rsid w:val="004653CB"/>
    <w:rsid w:val="00506180"/>
    <w:rsid w:val="005421E8"/>
    <w:rsid w:val="005B1B3D"/>
    <w:rsid w:val="0063197F"/>
    <w:rsid w:val="0063381A"/>
    <w:rsid w:val="00680333"/>
    <w:rsid w:val="006A10EA"/>
    <w:rsid w:val="00743DF9"/>
    <w:rsid w:val="0091506D"/>
    <w:rsid w:val="009235D0"/>
    <w:rsid w:val="00931BE4"/>
    <w:rsid w:val="009A2313"/>
    <w:rsid w:val="00A51B05"/>
    <w:rsid w:val="00AA2535"/>
    <w:rsid w:val="00AA27E0"/>
    <w:rsid w:val="00B65855"/>
    <w:rsid w:val="00C80868"/>
    <w:rsid w:val="00CC0D1E"/>
    <w:rsid w:val="00CE1AF6"/>
    <w:rsid w:val="00D1227C"/>
    <w:rsid w:val="00DC2BAA"/>
    <w:rsid w:val="00ED3EBA"/>
    <w:rsid w:val="00F0723F"/>
    <w:rsid w:val="00F124CE"/>
    <w:rsid w:val="00F749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B3D0"/>
  <w15:chartTrackingRefBased/>
  <w15:docId w15:val="{6500F807-81FA-4338-90A6-ED7A7B5A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2623A"/>
  </w:style>
  <w:style w:type="character" w:styleId="a3">
    <w:name w:val="Emphasis"/>
    <w:basedOn w:val="a0"/>
    <w:uiPriority w:val="20"/>
    <w:qFormat/>
    <w:rsid w:val="0022623A"/>
    <w:rPr>
      <w:i/>
      <w:iCs/>
    </w:rPr>
  </w:style>
  <w:style w:type="paragraph" w:styleId="a4">
    <w:name w:val="Balloon Text"/>
    <w:basedOn w:val="a"/>
    <w:link w:val="Char"/>
    <w:uiPriority w:val="99"/>
    <w:semiHidden/>
    <w:unhideWhenUsed/>
    <w:rsid w:val="0016318B"/>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16318B"/>
    <w:rPr>
      <w:rFonts w:ascii="Tahoma" w:hAnsi="Tahoma" w:cs="Tahoma"/>
      <w:sz w:val="18"/>
      <w:szCs w:val="18"/>
    </w:rPr>
  </w:style>
  <w:style w:type="character" w:styleId="a5">
    <w:name w:val="footnote reference"/>
    <w:uiPriority w:val="99"/>
    <w:rsid w:val="00743DF9"/>
    <w:rPr>
      <w:vertAlign w:val="superscript"/>
    </w:rPr>
  </w:style>
  <w:style w:type="character" w:styleId="Hyperlink">
    <w:name w:val="Hyperlink"/>
    <w:basedOn w:val="a0"/>
    <w:uiPriority w:val="99"/>
    <w:semiHidden/>
    <w:unhideWhenUsed/>
    <w:rsid w:val="00181631"/>
    <w:rPr>
      <w:color w:val="0000FF"/>
      <w:u w:val="single"/>
    </w:rPr>
  </w:style>
  <w:style w:type="paragraph" w:styleId="a6">
    <w:name w:val="Normal (Web)"/>
    <w:basedOn w:val="a"/>
    <w:uiPriority w:val="99"/>
    <w:semiHidden/>
    <w:unhideWhenUsed/>
    <w:rsid w:val="0063197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5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1030</Words>
  <Characters>5871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شائع محمد الغبيشي</cp:lastModifiedBy>
  <cp:revision>20</cp:revision>
  <cp:lastPrinted>2023-09-28T19:34:00Z</cp:lastPrinted>
  <dcterms:created xsi:type="dcterms:W3CDTF">2023-09-27T14:21:00Z</dcterms:created>
  <dcterms:modified xsi:type="dcterms:W3CDTF">2023-09-28T19:34:00Z</dcterms:modified>
</cp:coreProperties>
</file>