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1E" w:rsidRPr="00211D56" w:rsidRDefault="00BD221E" w:rsidP="00BD221E">
      <w:pPr>
        <w:pStyle w:val="afc"/>
        <w:ind w:firstLine="368"/>
        <w:jc w:val="both"/>
        <w:rPr>
          <w:rFonts w:cs="KFGQPC Uthman Taha Naskh"/>
          <w:sz w:val="48"/>
          <w:szCs w:val="48"/>
        </w:rPr>
      </w:pPr>
      <w:r w:rsidRPr="00211D56">
        <w:rPr>
          <w:rFonts w:cs="KFGQPC Uthman Taha Naskh" w:hint="cs"/>
          <w:sz w:val="48"/>
          <w:szCs w:val="48"/>
          <w:rtl/>
        </w:rPr>
        <w:t xml:space="preserve">إنَّ الْحَمْدَ </w:t>
      </w:r>
      <w:bookmarkStart w:id="0" w:name="_GoBack"/>
      <w:bookmarkEnd w:id="0"/>
      <w:r w:rsidRPr="00211D56">
        <w:rPr>
          <w:rFonts w:cs="KFGQPC Uthman Taha Naskh" w:hint="cs"/>
          <w:sz w:val="48"/>
          <w:szCs w:val="48"/>
          <w:rtl/>
        </w:rPr>
        <w:t>لِلَّهِ نَحْمَدُهُ وَنَسْتَعِينُهُ مَنْ يَهْدِهِ اللَّهُ فَلاَ مُضِلَّ لَ</w:t>
      </w:r>
      <w:r w:rsidR="005322AF">
        <w:rPr>
          <w:rFonts w:cs="KFGQPC Uthman Taha Naskh" w:hint="cs"/>
          <w:sz w:val="48"/>
          <w:szCs w:val="48"/>
          <w:rtl/>
        </w:rPr>
        <w:t>هُ وَمَنْ يُضْلِلْ فَلاَ هَادِيَ</w:t>
      </w:r>
      <w:r w:rsidRPr="00211D56">
        <w:rPr>
          <w:rFonts w:cs="KFGQPC Uthman Taha Naskh" w:hint="cs"/>
          <w:sz w:val="48"/>
          <w:szCs w:val="48"/>
          <w:rtl/>
        </w:rPr>
        <w:t xml:space="preserve"> لَهُ</w:t>
      </w:r>
      <w:r w:rsidR="005322AF">
        <w:rPr>
          <w:rFonts w:cs="KFGQPC Uthman Taha Naskh" w:hint="cs"/>
          <w:sz w:val="48"/>
          <w:szCs w:val="48"/>
          <w:rtl/>
        </w:rPr>
        <w:t>،</w:t>
      </w:r>
      <w:r w:rsidRPr="00211D56">
        <w:rPr>
          <w:rFonts w:cs="KFGQPC Uthman Taha Naskh" w:hint="cs"/>
          <w:sz w:val="48"/>
          <w:szCs w:val="48"/>
          <w:rtl/>
        </w:rPr>
        <w:t xml:space="preserve"> وَأَشْهَدُ أَنْ لاَ إِلَهَ إِلاَّ اللَّهُ وَحْدَهُ لاَ شَرِيكَ لَهُ وَ</w:t>
      </w:r>
      <w:r w:rsidR="005322AF">
        <w:rPr>
          <w:rFonts w:cs="KFGQPC Uthman Taha Naskh" w:hint="cs"/>
          <w:sz w:val="48"/>
          <w:szCs w:val="48"/>
          <w:rtl/>
        </w:rPr>
        <w:t xml:space="preserve">أَشْهَدُ </w:t>
      </w:r>
      <w:r w:rsidRPr="00211D56">
        <w:rPr>
          <w:rFonts w:cs="KFGQPC Uthman Taha Naskh" w:hint="cs"/>
          <w:sz w:val="48"/>
          <w:szCs w:val="48"/>
          <w:rtl/>
        </w:rPr>
        <w:t>أَنَّ مُحَمَّدًا عَبْدُهُ وَرَسُولُهُ</w:t>
      </w:r>
      <w:r w:rsidR="00761066" w:rsidRPr="00211D56">
        <w:rPr>
          <w:rFonts w:cs="KFGQPC Uthman Taha Naskh" w:hint="cs"/>
          <w:sz w:val="48"/>
          <w:szCs w:val="48"/>
          <w:rtl/>
        </w:rPr>
        <w:t xml:space="preserve">، </w:t>
      </w:r>
      <w:r w:rsidR="00761066" w:rsidRPr="00211D56">
        <w:rPr>
          <w:rFonts w:cs="KFGQPC Uthman Taha Naskh" w:hint="eastAsia"/>
          <w:sz w:val="48"/>
          <w:szCs w:val="48"/>
          <w:rtl/>
        </w:rPr>
        <w:t>ص</w:t>
      </w:r>
      <w:r w:rsidR="0025433D" w:rsidRPr="00211D56">
        <w:rPr>
          <w:rFonts w:cs="KFGQPC Uthman Taha Naskh" w:hint="cs"/>
          <w:sz w:val="48"/>
          <w:szCs w:val="48"/>
          <w:rtl/>
        </w:rPr>
        <w:t>َ</w:t>
      </w:r>
      <w:r w:rsidR="00761066" w:rsidRPr="00211D56">
        <w:rPr>
          <w:rFonts w:cs="KFGQPC Uthman Taha Naskh" w:hint="eastAsia"/>
          <w:sz w:val="48"/>
          <w:szCs w:val="48"/>
          <w:rtl/>
        </w:rPr>
        <w:t>ل</w:t>
      </w:r>
      <w:r w:rsidR="0025433D" w:rsidRPr="00211D56">
        <w:rPr>
          <w:rFonts w:cs="KFGQPC Uthman Taha Naskh" w:hint="cs"/>
          <w:sz w:val="48"/>
          <w:szCs w:val="48"/>
          <w:rtl/>
        </w:rPr>
        <w:t>َّ</w:t>
      </w:r>
      <w:r w:rsidR="00761066" w:rsidRPr="00211D56">
        <w:rPr>
          <w:rFonts w:cs="KFGQPC Uthman Taha Naskh" w:hint="eastAsia"/>
          <w:sz w:val="48"/>
          <w:szCs w:val="48"/>
          <w:rtl/>
        </w:rPr>
        <w:t>ى</w:t>
      </w:r>
      <w:r w:rsidR="00761066" w:rsidRPr="00211D56">
        <w:rPr>
          <w:rFonts w:cs="KFGQPC Uthman Taha Naskh"/>
          <w:sz w:val="48"/>
          <w:szCs w:val="48"/>
          <w:rtl/>
        </w:rPr>
        <w:t xml:space="preserve"> </w:t>
      </w:r>
      <w:r w:rsidR="00761066" w:rsidRPr="00211D56">
        <w:rPr>
          <w:rFonts w:cs="KFGQPC Uthman Taha Naskh" w:hint="eastAsia"/>
          <w:sz w:val="48"/>
          <w:szCs w:val="48"/>
          <w:rtl/>
        </w:rPr>
        <w:t>اللهُ</w:t>
      </w:r>
      <w:r w:rsidR="00761066" w:rsidRPr="00211D56">
        <w:rPr>
          <w:rFonts w:cs="KFGQPC Uthman Taha Naskh"/>
          <w:sz w:val="48"/>
          <w:szCs w:val="48"/>
          <w:rtl/>
        </w:rPr>
        <w:t xml:space="preserve"> </w:t>
      </w:r>
      <w:r w:rsidR="00761066" w:rsidRPr="00211D56">
        <w:rPr>
          <w:rFonts w:cs="KFGQPC Uthman Taha Naskh" w:hint="eastAsia"/>
          <w:sz w:val="48"/>
          <w:szCs w:val="48"/>
          <w:rtl/>
        </w:rPr>
        <w:t>و</w:t>
      </w:r>
      <w:r w:rsidR="0025433D" w:rsidRPr="00211D56">
        <w:rPr>
          <w:rFonts w:cs="KFGQPC Uthman Taha Naskh" w:hint="cs"/>
          <w:sz w:val="48"/>
          <w:szCs w:val="48"/>
          <w:rtl/>
        </w:rPr>
        <w:t>َ</w:t>
      </w:r>
      <w:r w:rsidR="00761066" w:rsidRPr="00211D56">
        <w:rPr>
          <w:rFonts w:cs="KFGQPC Uthman Taha Naskh" w:hint="eastAsia"/>
          <w:sz w:val="48"/>
          <w:szCs w:val="48"/>
          <w:rtl/>
        </w:rPr>
        <w:t>س</w:t>
      </w:r>
      <w:r w:rsidR="0025433D" w:rsidRPr="00211D56">
        <w:rPr>
          <w:rFonts w:cs="KFGQPC Uthman Taha Naskh" w:hint="cs"/>
          <w:sz w:val="48"/>
          <w:szCs w:val="48"/>
          <w:rtl/>
        </w:rPr>
        <w:t>َ</w:t>
      </w:r>
      <w:r w:rsidR="00761066" w:rsidRPr="00211D56">
        <w:rPr>
          <w:rFonts w:cs="KFGQPC Uthman Taha Naskh" w:hint="eastAsia"/>
          <w:sz w:val="48"/>
          <w:szCs w:val="48"/>
          <w:rtl/>
        </w:rPr>
        <w:t>ل</w:t>
      </w:r>
      <w:r w:rsidR="0025433D" w:rsidRPr="00211D56">
        <w:rPr>
          <w:rFonts w:cs="KFGQPC Uthman Taha Naskh" w:hint="cs"/>
          <w:sz w:val="48"/>
          <w:szCs w:val="48"/>
          <w:rtl/>
        </w:rPr>
        <w:t>َّ</w:t>
      </w:r>
      <w:r w:rsidR="00761066" w:rsidRPr="00211D56">
        <w:rPr>
          <w:rFonts w:cs="KFGQPC Uthman Taha Naskh" w:hint="eastAsia"/>
          <w:sz w:val="48"/>
          <w:szCs w:val="48"/>
          <w:rtl/>
        </w:rPr>
        <w:t>مَ</w:t>
      </w:r>
      <w:r w:rsidR="00761066" w:rsidRPr="00211D56">
        <w:rPr>
          <w:rFonts w:cs="KFGQPC Uthman Taha Naskh"/>
          <w:sz w:val="48"/>
          <w:szCs w:val="48"/>
          <w:rtl/>
        </w:rPr>
        <w:t xml:space="preserve"> </w:t>
      </w:r>
      <w:r w:rsidR="00761066" w:rsidRPr="00211D56">
        <w:rPr>
          <w:rFonts w:cs="KFGQPC Uthman Taha Naskh" w:hint="eastAsia"/>
          <w:sz w:val="48"/>
          <w:szCs w:val="48"/>
          <w:rtl/>
        </w:rPr>
        <w:t>ع</w:t>
      </w:r>
      <w:r w:rsidR="0025433D" w:rsidRPr="00211D56">
        <w:rPr>
          <w:rFonts w:cs="KFGQPC Uthman Taha Naskh" w:hint="cs"/>
          <w:sz w:val="48"/>
          <w:szCs w:val="48"/>
          <w:rtl/>
        </w:rPr>
        <w:t>َ</w:t>
      </w:r>
      <w:r w:rsidR="00761066" w:rsidRPr="00211D56">
        <w:rPr>
          <w:rFonts w:cs="KFGQPC Uthman Taha Naskh" w:hint="eastAsia"/>
          <w:sz w:val="48"/>
          <w:szCs w:val="48"/>
          <w:rtl/>
        </w:rPr>
        <w:t>ل</w:t>
      </w:r>
      <w:r w:rsidR="0025433D" w:rsidRPr="00211D56">
        <w:rPr>
          <w:rFonts w:cs="KFGQPC Uthman Taha Naskh" w:hint="cs"/>
          <w:sz w:val="48"/>
          <w:szCs w:val="48"/>
          <w:rtl/>
        </w:rPr>
        <w:t>َ</w:t>
      </w:r>
      <w:r w:rsidR="00761066" w:rsidRPr="00211D56">
        <w:rPr>
          <w:rFonts w:cs="KFGQPC Uthman Taha Naskh" w:hint="eastAsia"/>
          <w:sz w:val="48"/>
          <w:szCs w:val="48"/>
          <w:rtl/>
        </w:rPr>
        <w:t>يهِ</w:t>
      </w:r>
      <w:r w:rsidR="00761066" w:rsidRPr="00211D56">
        <w:rPr>
          <w:rFonts w:cs="KFGQPC Uthman Taha Naskh"/>
          <w:sz w:val="48"/>
          <w:szCs w:val="48"/>
          <w:rtl/>
        </w:rPr>
        <w:t xml:space="preserve"> </w:t>
      </w:r>
      <w:r w:rsidR="00761066" w:rsidRPr="00211D56">
        <w:rPr>
          <w:rFonts w:cs="KFGQPC Uthman Taha Naskh" w:hint="eastAsia"/>
          <w:sz w:val="48"/>
          <w:szCs w:val="48"/>
          <w:rtl/>
        </w:rPr>
        <w:t>ت</w:t>
      </w:r>
      <w:r w:rsidR="0025433D" w:rsidRPr="00211D56">
        <w:rPr>
          <w:rFonts w:cs="KFGQPC Uthman Taha Naskh" w:hint="cs"/>
          <w:sz w:val="48"/>
          <w:szCs w:val="48"/>
          <w:rtl/>
        </w:rPr>
        <w:t>َ</w:t>
      </w:r>
      <w:r w:rsidR="00761066" w:rsidRPr="00211D56">
        <w:rPr>
          <w:rFonts w:cs="KFGQPC Uthman Taha Naskh" w:hint="eastAsia"/>
          <w:sz w:val="48"/>
          <w:szCs w:val="48"/>
          <w:rtl/>
        </w:rPr>
        <w:t>س</w:t>
      </w:r>
      <w:r w:rsidR="0025433D" w:rsidRPr="00211D56">
        <w:rPr>
          <w:rFonts w:cs="KFGQPC Uthman Taha Naskh" w:hint="cs"/>
          <w:sz w:val="48"/>
          <w:szCs w:val="48"/>
          <w:rtl/>
        </w:rPr>
        <w:t>ْ</w:t>
      </w:r>
      <w:r w:rsidR="00761066" w:rsidRPr="00211D56">
        <w:rPr>
          <w:rFonts w:cs="KFGQPC Uthman Taha Naskh" w:hint="eastAsia"/>
          <w:sz w:val="48"/>
          <w:szCs w:val="48"/>
          <w:rtl/>
        </w:rPr>
        <w:t>ل</w:t>
      </w:r>
      <w:r w:rsidR="0025433D" w:rsidRPr="00211D56">
        <w:rPr>
          <w:rFonts w:cs="KFGQPC Uthman Taha Naskh" w:hint="cs"/>
          <w:sz w:val="48"/>
          <w:szCs w:val="48"/>
          <w:rtl/>
        </w:rPr>
        <w:t>ِ</w:t>
      </w:r>
      <w:r w:rsidR="00761066" w:rsidRPr="00211D56">
        <w:rPr>
          <w:rFonts w:cs="KFGQPC Uthman Taha Naskh" w:hint="eastAsia"/>
          <w:sz w:val="48"/>
          <w:szCs w:val="48"/>
          <w:rtl/>
        </w:rPr>
        <w:t>ي</w:t>
      </w:r>
      <w:r w:rsidR="0025433D" w:rsidRPr="00211D56">
        <w:rPr>
          <w:rFonts w:cs="KFGQPC Uthman Taha Naskh" w:hint="cs"/>
          <w:sz w:val="48"/>
          <w:szCs w:val="48"/>
          <w:rtl/>
        </w:rPr>
        <w:t>ْ</w:t>
      </w:r>
      <w:r w:rsidR="00761066" w:rsidRPr="00211D56">
        <w:rPr>
          <w:rFonts w:cs="KFGQPC Uthman Taha Naskh" w:hint="eastAsia"/>
          <w:sz w:val="48"/>
          <w:szCs w:val="48"/>
          <w:rtl/>
        </w:rPr>
        <w:t>مًا</w:t>
      </w:r>
      <w:r w:rsidR="00761066" w:rsidRPr="00211D56">
        <w:rPr>
          <w:rFonts w:cs="KFGQPC Uthman Taha Naskh"/>
          <w:sz w:val="48"/>
          <w:szCs w:val="48"/>
          <w:rtl/>
        </w:rPr>
        <w:t xml:space="preserve"> </w:t>
      </w:r>
      <w:r w:rsidR="00761066" w:rsidRPr="00211D56">
        <w:rPr>
          <w:rFonts w:cs="KFGQPC Uthman Taha Naskh" w:hint="eastAsia"/>
          <w:sz w:val="48"/>
          <w:szCs w:val="48"/>
          <w:rtl/>
        </w:rPr>
        <w:t>ك</w:t>
      </w:r>
      <w:r w:rsidR="0025433D" w:rsidRPr="00211D56">
        <w:rPr>
          <w:rFonts w:cs="KFGQPC Uthman Taha Naskh" w:hint="cs"/>
          <w:sz w:val="48"/>
          <w:szCs w:val="48"/>
          <w:rtl/>
        </w:rPr>
        <w:t>َ</w:t>
      </w:r>
      <w:r w:rsidR="00761066" w:rsidRPr="00211D56">
        <w:rPr>
          <w:rFonts w:cs="KFGQPC Uthman Taha Naskh" w:hint="eastAsia"/>
          <w:sz w:val="48"/>
          <w:szCs w:val="48"/>
          <w:rtl/>
        </w:rPr>
        <w:t>ث</w:t>
      </w:r>
      <w:r w:rsidR="0025433D" w:rsidRPr="00211D56">
        <w:rPr>
          <w:rFonts w:cs="KFGQPC Uthman Taha Naskh" w:hint="cs"/>
          <w:sz w:val="48"/>
          <w:szCs w:val="48"/>
          <w:rtl/>
        </w:rPr>
        <w:t>ِ</w:t>
      </w:r>
      <w:r w:rsidR="00761066" w:rsidRPr="00211D56">
        <w:rPr>
          <w:rFonts w:cs="KFGQPC Uthman Taha Naskh" w:hint="eastAsia"/>
          <w:sz w:val="48"/>
          <w:szCs w:val="48"/>
          <w:rtl/>
        </w:rPr>
        <w:t>ي</w:t>
      </w:r>
      <w:r w:rsidR="0025433D" w:rsidRPr="00211D56">
        <w:rPr>
          <w:rFonts w:cs="KFGQPC Uthman Taha Naskh" w:hint="cs"/>
          <w:sz w:val="48"/>
          <w:szCs w:val="48"/>
          <w:rtl/>
        </w:rPr>
        <w:t>ْ</w:t>
      </w:r>
      <w:r w:rsidR="00761066" w:rsidRPr="00211D56">
        <w:rPr>
          <w:rFonts w:cs="KFGQPC Uthman Taha Naskh" w:hint="eastAsia"/>
          <w:sz w:val="48"/>
          <w:szCs w:val="48"/>
          <w:rtl/>
        </w:rPr>
        <w:t>رًا،</w:t>
      </w:r>
      <w:r w:rsidRPr="00211D56">
        <w:rPr>
          <w:rFonts w:cs="KFGQPC Uthman Taha Naskh" w:hint="cs"/>
          <w:sz w:val="48"/>
          <w:szCs w:val="48"/>
          <w:rtl/>
        </w:rPr>
        <w:t xml:space="preserve"> أَمَّا بَعْدُ:</w:t>
      </w:r>
    </w:p>
    <w:p w:rsidR="00FF5000" w:rsidRPr="00211D56" w:rsidRDefault="00370B2E" w:rsidP="005322AF">
      <w:pPr>
        <w:rPr>
          <w:rFonts w:cs="KFGQPC Uthman Taha Naskh"/>
          <w:sz w:val="48"/>
          <w:szCs w:val="48"/>
          <w:rtl/>
        </w:rPr>
      </w:pPr>
      <w:r w:rsidRPr="00211D56">
        <w:rPr>
          <w:rFonts w:cs="KFGQPC Uthman Taha Naskh" w:hint="cs"/>
          <w:sz w:val="48"/>
          <w:szCs w:val="48"/>
          <w:rtl/>
        </w:rPr>
        <w:t>إنَّهَا الَّتِيْ</w:t>
      </w:r>
      <w:r w:rsidR="004E020D" w:rsidRPr="00211D56">
        <w:rPr>
          <w:rFonts w:cs="KFGQPC Uthman Taha Naskh" w:hint="cs"/>
          <w:sz w:val="48"/>
          <w:szCs w:val="48"/>
          <w:rtl/>
        </w:rPr>
        <w:t xml:space="preserve"> </w:t>
      </w:r>
      <w:r w:rsidR="005322AF" w:rsidRPr="00211D56">
        <w:rPr>
          <w:rFonts w:cs="KFGQPC Uthman Taha Naskh"/>
          <w:sz w:val="48"/>
          <w:szCs w:val="48"/>
          <w:rtl/>
        </w:rPr>
        <w:t>فَارَقَتِ النَّوْمَ تَأَلُّماً</w:t>
      </w:r>
      <w:r w:rsidR="005322AF">
        <w:rPr>
          <w:rFonts w:cs="KFGQPC Uthman Taha Naskh" w:hint="cs"/>
          <w:sz w:val="48"/>
          <w:szCs w:val="48"/>
          <w:rtl/>
        </w:rPr>
        <w:t>،</w:t>
      </w:r>
      <w:r w:rsidR="005322AF" w:rsidRPr="00211D56">
        <w:rPr>
          <w:rFonts w:cs="KFGQPC Uthman Taha Naskh"/>
          <w:sz w:val="48"/>
          <w:szCs w:val="48"/>
          <w:rtl/>
        </w:rPr>
        <w:t xml:space="preserve"> </w:t>
      </w:r>
      <w:r w:rsidR="005322AF">
        <w:rPr>
          <w:rFonts w:cs="KFGQPC Uthman Taha Naskh" w:hint="cs"/>
          <w:sz w:val="48"/>
          <w:szCs w:val="48"/>
          <w:rtl/>
        </w:rPr>
        <w:t>وَ</w:t>
      </w:r>
      <w:r w:rsidR="00F114F7" w:rsidRPr="00211D56">
        <w:rPr>
          <w:rFonts w:cs="KFGQPC Uthman Taha Naskh"/>
          <w:sz w:val="48"/>
          <w:szCs w:val="48"/>
          <w:rtl/>
        </w:rPr>
        <w:t xml:space="preserve">تَرَكَتِ الطَّعَامَ وَالشَّرَابَ تَوَحُّماً، </w:t>
      </w:r>
      <w:r w:rsidR="0025433D" w:rsidRPr="00211D56">
        <w:rPr>
          <w:rFonts w:cs="KFGQPC Uthman Taha Naskh" w:hint="cs"/>
          <w:sz w:val="48"/>
          <w:szCs w:val="48"/>
          <w:rtl/>
        </w:rPr>
        <w:t xml:space="preserve">تَرَدَّدَتْ كَثِيْرًا عَلَى العِيَادَاتِ، وَاْلَتَهَمَتْ عِدَّةَ عِلَاجَاتٍ، </w:t>
      </w:r>
      <w:r w:rsidR="00F114F7" w:rsidRPr="00211D56">
        <w:rPr>
          <w:rFonts w:cs="KFGQPC Uthman Taha Naskh"/>
          <w:sz w:val="48"/>
          <w:szCs w:val="48"/>
          <w:rtl/>
        </w:rPr>
        <w:t>وَعِنْدَ ا</w:t>
      </w:r>
      <w:r w:rsidR="004E020D" w:rsidRPr="00211D56">
        <w:rPr>
          <w:rFonts w:cs="KFGQPC Uthman Taha Naskh"/>
          <w:sz w:val="48"/>
          <w:szCs w:val="48"/>
          <w:rtl/>
        </w:rPr>
        <w:t>لوِلادَةِ صَحِبَتْهَا زَفَرَاتٌ</w:t>
      </w:r>
      <w:r w:rsidR="0025433D" w:rsidRPr="00211D56">
        <w:rPr>
          <w:rFonts w:cs="KFGQPC Uthman Taha Naskh"/>
          <w:sz w:val="48"/>
          <w:szCs w:val="48"/>
          <w:rtl/>
        </w:rPr>
        <w:t xml:space="preserve">، </w:t>
      </w:r>
      <w:r w:rsidR="000015EF" w:rsidRPr="00211D56">
        <w:rPr>
          <w:rFonts w:cs="KFGQPC Uthman Taha Naskh" w:hint="cs"/>
          <w:sz w:val="48"/>
          <w:szCs w:val="48"/>
          <w:rtl/>
        </w:rPr>
        <w:t>و</w:t>
      </w:r>
      <w:r w:rsidR="00873B17" w:rsidRPr="00211D56">
        <w:rPr>
          <w:rFonts w:cs="KFGQPC Uthman Taha Naskh" w:hint="cs"/>
          <w:sz w:val="48"/>
          <w:szCs w:val="48"/>
          <w:rtl/>
        </w:rPr>
        <w:t>بينما هي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873B17" w:rsidRPr="00211D56">
        <w:rPr>
          <w:rFonts w:cs="KFGQPC Uthman Taha Naskh" w:hint="cs"/>
          <w:sz w:val="48"/>
          <w:szCs w:val="48"/>
          <w:rtl/>
        </w:rPr>
        <w:t xml:space="preserve"> متشوقة</w:t>
      </w:r>
      <w:r w:rsidR="00DF27C1">
        <w:rPr>
          <w:rFonts w:cs="KFGQPC Uthman Taha Naskh" w:hint="cs"/>
          <w:sz w:val="48"/>
          <w:szCs w:val="48"/>
          <w:rtl/>
        </w:rPr>
        <w:t>ٌ</w:t>
      </w:r>
      <w:r w:rsidR="00873B17" w:rsidRPr="00211D56">
        <w:rPr>
          <w:rFonts w:cs="KFGQPC Uthman Taha Naskh" w:hint="cs"/>
          <w:sz w:val="48"/>
          <w:szCs w:val="48"/>
          <w:rtl/>
        </w:rPr>
        <w:t xml:space="preserve"> متشوفة</w:t>
      </w:r>
      <w:r w:rsidR="00DF27C1">
        <w:rPr>
          <w:rFonts w:cs="KFGQPC Uthman Taha Naskh" w:hint="cs"/>
          <w:sz w:val="48"/>
          <w:szCs w:val="48"/>
          <w:rtl/>
        </w:rPr>
        <w:t>ٌ</w:t>
      </w:r>
      <w:r w:rsidR="00873B17" w:rsidRPr="00211D56">
        <w:rPr>
          <w:rFonts w:cs="KFGQPC Uthman Taha Naskh" w:hint="cs"/>
          <w:sz w:val="48"/>
          <w:szCs w:val="48"/>
          <w:rtl/>
        </w:rPr>
        <w:t xml:space="preserve"> لرؤية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873B17" w:rsidRPr="00211D56">
        <w:rPr>
          <w:rFonts w:cs="KFGQPC Uthman Taha Naskh" w:hint="cs"/>
          <w:sz w:val="48"/>
          <w:szCs w:val="48"/>
          <w:rtl/>
        </w:rPr>
        <w:t xml:space="preserve"> جنين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873B17" w:rsidRPr="00211D56">
        <w:rPr>
          <w:rFonts w:cs="KFGQPC Uthman Taha Naskh" w:hint="cs"/>
          <w:sz w:val="48"/>
          <w:szCs w:val="48"/>
          <w:rtl/>
        </w:rPr>
        <w:t>ها إذ بها ت</w:t>
      </w:r>
      <w:r w:rsidR="00DF27C1">
        <w:rPr>
          <w:rFonts w:cs="KFGQPC Uthman Taha Naskh" w:hint="cs"/>
          <w:sz w:val="48"/>
          <w:szCs w:val="48"/>
          <w:rtl/>
        </w:rPr>
        <w:t>ُ</w:t>
      </w:r>
      <w:r w:rsidR="00873B17" w:rsidRPr="00211D56">
        <w:rPr>
          <w:rFonts w:cs="KFGQPC Uthman Taha Naskh" w:hint="cs"/>
          <w:sz w:val="48"/>
          <w:szCs w:val="48"/>
          <w:rtl/>
        </w:rPr>
        <w:t>صاب</w:t>
      </w:r>
      <w:r w:rsidR="00DF27C1">
        <w:rPr>
          <w:rFonts w:cs="KFGQPC Uthman Taha Naskh" w:hint="cs"/>
          <w:sz w:val="48"/>
          <w:szCs w:val="48"/>
          <w:rtl/>
        </w:rPr>
        <w:t>ُ</w:t>
      </w:r>
      <w:r w:rsidR="00873B17" w:rsidRPr="00211D56">
        <w:rPr>
          <w:rFonts w:cs="KFGQPC Uthman Taha Naskh" w:hint="cs"/>
          <w:sz w:val="48"/>
          <w:szCs w:val="48"/>
          <w:rtl/>
        </w:rPr>
        <w:t xml:space="preserve"> بمصاب</w:t>
      </w:r>
      <w:r w:rsidR="00D10482">
        <w:rPr>
          <w:rFonts w:cs="KFGQPC Uthman Taha Naskh" w:hint="cs"/>
          <w:sz w:val="48"/>
          <w:szCs w:val="48"/>
          <w:rtl/>
        </w:rPr>
        <w:t>ٍ</w:t>
      </w:r>
      <w:r w:rsidR="00873B17" w:rsidRPr="00211D56">
        <w:rPr>
          <w:rFonts w:cs="KFGQPC Uthman Taha Naskh" w:hint="cs"/>
          <w:sz w:val="48"/>
          <w:szCs w:val="48"/>
          <w:rtl/>
        </w:rPr>
        <w:t xml:space="preserve"> ج</w:t>
      </w:r>
      <w:r w:rsidR="00F55D00">
        <w:rPr>
          <w:rFonts w:cs="KFGQPC Uthman Taha Naskh" w:hint="cs"/>
          <w:sz w:val="48"/>
          <w:szCs w:val="48"/>
          <w:rtl/>
        </w:rPr>
        <w:t>َ</w:t>
      </w:r>
      <w:r w:rsidR="00873B17" w:rsidRPr="00211D56">
        <w:rPr>
          <w:rFonts w:cs="KFGQPC Uthman Taha Naskh" w:hint="cs"/>
          <w:sz w:val="48"/>
          <w:szCs w:val="48"/>
          <w:rtl/>
        </w:rPr>
        <w:t>ل</w:t>
      </w:r>
      <w:r w:rsidR="00F55D00">
        <w:rPr>
          <w:rFonts w:cs="KFGQPC Uthman Taha Naskh" w:hint="cs"/>
          <w:sz w:val="48"/>
          <w:szCs w:val="48"/>
          <w:rtl/>
        </w:rPr>
        <w:t>َ</w:t>
      </w:r>
      <w:r w:rsidR="00873B17" w:rsidRPr="00211D56">
        <w:rPr>
          <w:rFonts w:cs="KFGQPC Uthman Taha Naskh" w:hint="cs"/>
          <w:sz w:val="48"/>
          <w:szCs w:val="48"/>
          <w:rtl/>
        </w:rPr>
        <w:t>ل</w:t>
      </w:r>
      <w:r w:rsidR="00D10482">
        <w:rPr>
          <w:rFonts w:cs="KFGQPC Uthman Taha Naskh" w:hint="cs"/>
          <w:sz w:val="48"/>
          <w:szCs w:val="48"/>
          <w:rtl/>
        </w:rPr>
        <w:t>ٍ</w:t>
      </w:r>
      <w:r w:rsidR="00873B17" w:rsidRPr="00211D56">
        <w:rPr>
          <w:rFonts w:cs="KFGQPC Uthman Taha Naskh" w:hint="cs"/>
          <w:sz w:val="48"/>
          <w:szCs w:val="48"/>
          <w:rtl/>
        </w:rPr>
        <w:t xml:space="preserve">، </w:t>
      </w:r>
      <w:r w:rsidR="000C0218" w:rsidRPr="00211D56">
        <w:rPr>
          <w:rFonts w:cs="KFGQPC Uthman Taha Naskh" w:hint="cs"/>
          <w:sz w:val="48"/>
          <w:szCs w:val="48"/>
          <w:rtl/>
        </w:rPr>
        <w:t>فقد سبق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قدر</w:t>
      </w:r>
      <w:r w:rsidR="00DF27C1">
        <w:rPr>
          <w:rFonts w:cs="KFGQPC Uthman Taha Naskh" w:hint="cs"/>
          <w:sz w:val="48"/>
          <w:szCs w:val="48"/>
          <w:rtl/>
        </w:rPr>
        <w:t>ُ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الله</w:t>
      </w:r>
      <w:r w:rsidR="004E020D" w:rsidRPr="00211D56">
        <w:rPr>
          <w:rFonts w:cs="KFGQPC Uthman Taha Naskh" w:hint="cs"/>
          <w:sz w:val="48"/>
          <w:szCs w:val="48"/>
          <w:rtl/>
        </w:rPr>
        <w:t>ِ</w:t>
      </w:r>
      <w:r w:rsidR="000015EF" w:rsidRPr="00211D56">
        <w:rPr>
          <w:rFonts w:cs="KFGQPC Uthman Taha Naskh" w:hint="cs"/>
          <w:sz w:val="48"/>
          <w:szCs w:val="48"/>
          <w:rtl/>
        </w:rPr>
        <w:t>، و</w:t>
      </w:r>
      <w:r w:rsidR="000C0218" w:rsidRPr="00211D56">
        <w:rPr>
          <w:rFonts w:cs="KFGQPC Uthman Taha Naskh" w:hint="cs"/>
          <w:sz w:val="48"/>
          <w:szCs w:val="48"/>
          <w:rtl/>
        </w:rPr>
        <w:t>نف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0C0218" w:rsidRPr="00211D56">
        <w:rPr>
          <w:rFonts w:cs="KFGQPC Uthman Taha Naskh" w:hint="cs"/>
          <w:sz w:val="48"/>
          <w:szCs w:val="48"/>
          <w:rtl/>
        </w:rPr>
        <w:t>ذ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0C0218" w:rsidRPr="00211D56">
        <w:rPr>
          <w:rFonts w:cs="KFGQPC Uthman Taha Naskh" w:hint="cs"/>
          <w:sz w:val="48"/>
          <w:szCs w:val="48"/>
          <w:rtl/>
        </w:rPr>
        <w:t xml:space="preserve"> قضاؤ</w:t>
      </w:r>
      <w:r w:rsidR="00DF27C1">
        <w:rPr>
          <w:rFonts w:cs="KFGQPC Uthman Taha Naskh" w:hint="cs"/>
          <w:sz w:val="48"/>
          <w:szCs w:val="48"/>
          <w:rtl/>
        </w:rPr>
        <w:t>ُ</w:t>
      </w:r>
      <w:r w:rsidR="000C0218" w:rsidRPr="00211D56">
        <w:rPr>
          <w:rFonts w:cs="KFGQPC Uthman Taha Naskh" w:hint="cs"/>
          <w:sz w:val="48"/>
          <w:szCs w:val="48"/>
          <w:rtl/>
        </w:rPr>
        <w:t>ه</w:t>
      </w:r>
      <w:r w:rsidR="00DF27C1">
        <w:rPr>
          <w:rFonts w:cs="KFGQPC Uthman Taha Naskh" w:hint="cs"/>
          <w:sz w:val="48"/>
          <w:szCs w:val="48"/>
          <w:rtl/>
        </w:rPr>
        <w:t>ُ</w:t>
      </w:r>
      <w:r w:rsidR="000C0218" w:rsidRPr="00211D56">
        <w:rPr>
          <w:rFonts w:cs="KFGQPC Uthman Taha Naskh" w:hint="cs"/>
          <w:sz w:val="48"/>
          <w:szCs w:val="48"/>
          <w:rtl/>
        </w:rPr>
        <w:t>، ب</w:t>
      </w:r>
      <w:r w:rsidR="005322AF">
        <w:rPr>
          <w:rFonts w:cs="KFGQPC Uthman Taha Naskh" w:hint="cs"/>
          <w:sz w:val="48"/>
          <w:szCs w:val="48"/>
          <w:rtl/>
        </w:rPr>
        <w:t>أن يسقط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5322AF">
        <w:rPr>
          <w:rFonts w:cs="KFGQPC Uthman Taha Naskh" w:hint="cs"/>
          <w:sz w:val="48"/>
          <w:szCs w:val="48"/>
          <w:rtl/>
        </w:rPr>
        <w:t xml:space="preserve"> </w:t>
      </w:r>
      <w:r w:rsidR="000C0218" w:rsidRPr="00211D56">
        <w:rPr>
          <w:rFonts w:cs="KFGQPC Uthman Taha Naskh" w:hint="cs"/>
          <w:sz w:val="48"/>
          <w:szCs w:val="48"/>
          <w:rtl/>
        </w:rPr>
        <w:t>جنين</w:t>
      </w:r>
      <w:r w:rsidR="00DF27C1">
        <w:rPr>
          <w:rFonts w:cs="KFGQPC Uthman Taha Naskh" w:hint="cs"/>
          <w:sz w:val="48"/>
          <w:szCs w:val="48"/>
          <w:rtl/>
        </w:rPr>
        <w:t>ُ</w:t>
      </w:r>
      <w:r w:rsidR="005322AF">
        <w:rPr>
          <w:rFonts w:cs="KFGQPC Uthman Taha Naskh" w:hint="cs"/>
          <w:sz w:val="48"/>
          <w:szCs w:val="48"/>
          <w:rtl/>
        </w:rPr>
        <w:t>ها</w:t>
      </w:r>
      <w:r w:rsidR="000C0218" w:rsidRPr="00211D56">
        <w:rPr>
          <w:rFonts w:cs="KFGQPC Uthman Taha Naskh" w:hint="cs"/>
          <w:sz w:val="48"/>
          <w:szCs w:val="48"/>
          <w:rtl/>
        </w:rPr>
        <w:t xml:space="preserve"> قبل</w:t>
      </w:r>
      <w:r w:rsidR="00F55D00">
        <w:rPr>
          <w:rFonts w:cs="KFGQPC Uthman Taha Naskh" w:hint="cs"/>
          <w:sz w:val="48"/>
          <w:szCs w:val="48"/>
          <w:rtl/>
        </w:rPr>
        <w:t>َ</w:t>
      </w:r>
      <w:r w:rsidR="000C0218" w:rsidRPr="00211D56">
        <w:rPr>
          <w:rFonts w:cs="KFGQPC Uthman Taha Naskh" w:hint="cs"/>
          <w:sz w:val="48"/>
          <w:szCs w:val="48"/>
          <w:rtl/>
        </w:rPr>
        <w:t xml:space="preserve"> أوانه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0C0218" w:rsidRPr="00211D56">
        <w:rPr>
          <w:rFonts w:cs="KFGQPC Uthman Taha Naskh" w:hint="cs"/>
          <w:sz w:val="48"/>
          <w:szCs w:val="48"/>
          <w:rtl/>
        </w:rPr>
        <w:t>، ف</w:t>
      </w:r>
      <w:r w:rsidR="000015EF" w:rsidRPr="00211D56">
        <w:rPr>
          <w:rFonts w:cs="KFGQPC Uthman Taha Naskh" w:hint="cs"/>
          <w:sz w:val="48"/>
          <w:szCs w:val="48"/>
          <w:rtl/>
        </w:rPr>
        <w:t>يمو</w:t>
      </w:r>
      <w:r w:rsidR="000C0218" w:rsidRPr="00211D56">
        <w:rPr>
          <w:rFonts w:cs="KFGQPC Uthman Taha Naskh" w:hint="cs"/>
          <w:sz w:val="48"/>
          <w:szCs w:val="48"/>
          <w:rtl/>
        </w:rPr>
        <w:t>ت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0C0218" w:rsidRPr="00211D56">
        <w:rPr>
          <w:rFonts w:cs="KFGQPC Uthman Taha Naskh" w:hint="cs"/>
          <w:sz w:val="48"/>
          <w:szCs w:val="48"/>
          <w:rtl/>
        </w:rPr>
        <w:t xml:space="preserve"> في بطن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5322AF">
        <w:rPr>
          <w:rFonts w:cs="KFGQPC Uthman Taha Naskh" w:hint="cs"/>
          <w:sz w:val="48"/>
          <w:szCs w:val="48"/>
          <w:rtl/>
        </w:rPr>
        <w:t>ها</w:t>
      </w:r>
      <w:r w:rsidR="00DF27C1">
        <w:rPr>
          <w:rFonts w:cs="KFGQPC Uthman Taha Naskh" w:hint="cs"/>
          <w:sz w:val="48"/>
          <w:szCs w:val="48"/>
          <w:rtl/>
        </w:rPr>
        <w:t>، أو يعيش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DF27C1">
        <w:rPr>
          <w:rFonts w:cs="KFGQPC Uthman Taha Naskh" w:hint="cs"/>
          <w:sz w:val="48"/>
          <w:szCs w:val="48"/>
          <w:rtl/>
        </w:rPr>
        <w:t xml:space="preserve"> برهة</w:t>
      </w:r>
      <w:r w:rsidR="001F56A5">
        <w:rPr>
          <w:rFonts w:cs="KFGQPC Uthman Taha Naskh" w:hint="cs"/>
          <w:sz w:val="48"/>
          <w:szCs w:val="48"/>
          <w:rtl/>
        </w:rPr>
        <w:t>ً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ثم يقضي</w:t>
      </w:r>
      <w:r w:rsidR="00F55D00">
        <w:rPr>
          <w:rFonts w:cs="KFGQPC Uthman Taha Naskh" w:hint="cs"/>
          <w:sz w:val="48"/>
          <w:szCs w:val="48"/>
          <w:rtl/>
        </w:rPr>
        <w:t>ْ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الله</w:t>
      </w:r>
      <w:r w:rsidR="00DF27C1">
        <w:rPr>
          <w:rFonts w:cs="KFGQPC Uthman Taha Naskh" w:hint="cs"/>
          <w:sz w:val="48"/>
          <w:szCs w:val="48"/>
          <w:rtl/>
        </w:rPr>
        <w:t>ُ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بوفات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0015EF" w:rsidRPr="00211D56">
        <w:rPr>
          <w:rFonts w:cs="KFGQPC Uthman Taha Naskh" w:hint="cs"/>
          <w:sz w:val="48"/>
          <w:szCs w:val="48"/>
          <w:rtl/>
        </w:rPr>
        <w:t>ه.</w:t>
      </w:r>
      <w:r w:rsidR="00211D56">
        <w:rPr>
          <w:rFonts w:cs="KFGQPC Uthman Taha Naskh" w:hint="cs"/>
          <w:sz w:val="48"/>
          <w:szCs w:val="48"/>
          <w:rtl/>
        </w:rPr>
        <w:t xml:space="preserve"> ف</w:t>
      </w:r>
      <w:r w:rsidR="000015EF" w:rsidRPr="00211D56">
        <w:rPr>
          <w:rFonts w:cs="KFGQPC Uthman Taha Naskh" w:hint="cs"/>
          <w:sz w:val="48"/>
          <w:szCs w:val="48"/>
          <w:rtl/>
        </w:rPr>
        <w:t>يال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0015EF" w:rsidRPr="00211D56">
        <w:rPr>
          <w:rFonts w:cs="KFGQPC Uthman Taha Naskh" w:hint="cs"/>
          <w:sz w:val="48"/>
          <w:szCs w:val="48"/>
          <w:rtl/>
        </w:rPr>
        <w:t>ه</w:t>
      </w:r>
      <w:r w:rsidR="001F56A5">
        <w:rPr>
          <w:rFonts w:cs="KFGQPC Uthman Taha Naskh" w:hint="cs"/>
          <w:sz w:val="48"/>
          <w:szCs w:val="48"/>
          <w:rtl/>
        </w:rPr>
        <w:t>ُ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من </w:t>
      </w:r>
      <w:r w:rsidR="0078437F">
        <w:rPr>
          <w:rFonts w:cs="KFGQPC Uthman Taha Naskh" w:hint="cs"/>
          <w:sz w:val="48"/>
          <w:szCs w:val="48"/>
          <w:rtl/>
        </w:rPr>
        <w:t>مصاب</w:t>
      </w:r>
      <w:r w:rsidR="00D10482">
        <w:rPr>
          <w:rFonts w:cs="KFGQPC Uthman Taha Naskh" w:hint="cs"/>
          <w:sz w:val="48"/>
          <w:szCs w:val="48"/>
          <w:rtl/>
        </w:rPr>
        <w:t>ٍ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مؤلم</w:t>
      </w:r>
      <w:r w:rsidR="00D10482">
        <w:rPr>
          <w:rFonts w:cs="KFGQPC Uthman Taha Naskh" w:hint="cs"/>
          <w:sz w:val="48"/>
          <w:szCs w:val="48"/>
          <w:rtl/>
        </w:rPr>
        <w:t>ٍ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محزن</w:t>
      </w:r>
      <w:r w:rsidR="00D10482">
        <w:rPr>
          <w:rFonts w:cs="KFGQPC Uthman Taha Naskh" w:hint="cs"/>
          <w:sz w:val="48"/>
          <w:szCs w:val="48"/>
          <w:rtl/>
        </w:rPr>
        <w:t>ٍ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على الأبوين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0015EF" w:rsidRPr="00211D56">
        <w:rPr>
          <w:rFonts w:cs="KFGQPC Uthman Taha Naskh" w:hint="cs"/>
          <w:sz w:val="48"/>
          <w:szCs w:val="48"/>
          <w:rtl/>
        </w:rPr>
        <w:t>! ول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0015EF" w:rsidRPr="00211D56">
        <w:rPr>
          <w:rFonts w:cs="KFGQPC Uthman Taha Naskh" w:hint="cs"/>
          <w:sz w:val="48"/>
          <w:szCs w:val="48"/>
          <w:rtl/>
        </w:rPr>
        <w:t>عظيم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هذا المصاب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0015EF" w:rsidRPr="00211D56">
        <w:rPr>
          <w:rFonts w:cs="KFGQPC Uthman Taha Naskh" w:hint="cs"/>
          <w:sz w:val="48"/>
          <w:szCs w:val="48"/>
          <w:rtl/>
        </w:rPr>
        <w:t>، فقد تفضل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سبحان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0015EF" w:rsidRPr="00211D56">
        <w:rPr>
          <w:rFonts w:cs="KFGQPC Uthman Taha Naskh" w:hint="cs"/>
          <w:sz w:val="48"/>
          <w:szCs w:val="48"/>
          <w:rtl/>
        </w:rPr>
        <w:t>ه، فأكر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0015EF" w:rsidRPr="00211D56">
        <w:rPr>
          <w:rFonts w:cs="KFGQPC Uthman Taha Naskh" w:hint="cs"/>
          <w:sz w:val="48"/>
          <w:szCs w:val="48"/>
          <w:rtl/>
        </w:rPr>
        <w:t>م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 والد</w:t>
      </w:r>
      <w:r w:rsidR="005322AF">
        <w:rPr>
          <w:rFonts w:cs="KFGQPC Uthman Taha Naskh" w:hint="cs"/>
          <w:sz w:val="48"/>
          <w:szCs w:val="48"/>
          <w:rtl/>
        </w:rPr>
        <w:t>َ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ي هذا </w:t>
      </w:r>
      <w:r w:rsidR="000015EF" w:rsidRPr="00211D56">
        <w:rPr>
          <w:rFonts w:cs="KFGQPC Uthman Taha Naskh"/>
          <w:sz w:val="48"/>
          <w:szCs w:val="48"/>
          <w:rtl/>
        </w:rPr>
        <w:t>الطِّفْل</w:t>
      </w:r>
      <w:r w:rsidR="000015EF" w:rsidRPr="00211D56">
        <w:rPr>
          <w:rFonts w:cs="KFGQPC Uthman Taha Naskh" w:hint="cs"/>
          <w:sz w:val="48"/>
          <w:szCs w:val="48"/>
          <w:rtl/>
        </w:rPr>
        <w:t>ِ</w:t>
      </w:r>
      <w:r w:rsidR="000015EF" w:rsidRPr="00211D56">
        <w:rPr>
          <w:rFonts w:cs="KFGQPC Uthman Taha Naskh"/>
          <w:sz w:val="48"/>
          <w:szCs w:val="48"/>
          <w:rtl/>
        </w:rPr>
        <w:t xml:space="preserve"> 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أوِ </w:t>
      </w:r>
      <w:r w:rsidR="000015EF" w:rsidRPr="00211D56">
        <w:rPr>
          <w:rFonts w:cs="KFGQPC Uthman Taha Naskh"/>
          <w:sz w:val="48"/>
          <w:szCs w:val="48"/>
          <w:rtl/>
        </w:rPr>
        <w:t>السِّقْط</w:t>
      </w:r>
      <w:r w:rsidR="000015EF" w:rsidRPr="00211D56">
        <w:rPr>
          <w:rFonts w:cs="KFGQPC Uthman Taha Naskh" w:hint="cs"/>
          <w:sz w:val="48"/>
          <w:szCs w:val="48"/>
          <w:rtl/>
        </w:rPr>
        <w:t xml:space="preserve">ِ، </w:t>
      </w:r>
      <w:r w:rsidR="00FF5000" w:rsidRPr="00211D56">
        <w:rPr>
          <w:rFonts w:cs="KFGQPC Uthman Taha Naskh" w:hint="cs"/>
          <w:sz w:val="48"/>
          <w:szCs w:val="48"/>
          <w:rtl/>
        </w:rPr>
        <w:t>بأن جازاه</w:t>
      </w:r>
      <w:r w:rsidR="00D10482">
        <w:rPr>
          <w:rFonts w:cs="KFGQPC Uthman Taha Naskh" w:hint="cs"/>
          <w:sz w:val="48"/>
          <w:szCs w:val="48"/>
          <w:rtl/>
        </w:rPr>
        <w:t>ُ</w:t>
      </w:r>
      <w:r w:rsidR="00FF5000" w:rsidRPr="00211D56">
        <w:rPr>
          <w:rFonts w:cs="KFGQPC Uthman Taha Naskh" w:hint="cs"/>
          <w:sz w:val="48"/>
          <w:szCs w:val="48"/>
          <w:rtl/>
        </w:rPr>
        <w:t>ما جزاءً جزيلاً، وعوض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FF5000" w:rsidRPr="00211D56">
        <w:rPr>
          <w:rFonts w:cs="KFGQPC Uthman Taha Naskh" w:hint="cs"/>
          <w:sz w:val="48"/>
          <w:szCs w:val="48"/>
          <w:rtl/>
        </w:rPr>
        <w:t>هما ع</w:t>
      </w:r>
      <w:r w:rsidR="004E020D" w:rsidRPr="00211D56">
        <w:rPr>
          <w:rFonts w:cs="KFGQPC Uthman Taha Naskh" w:hint="cs"/>
          <w:sz w:val="48"/>
          <w:szCs w:val="48"/>
          <w:rtl/>
        </w:rPr>
        <w:t>ِ</w:t>
      </w:r>
      <w:r w:rsidR="00FF5000" w:rsidRPr="00211D56">
        <w:rPr>
          <w:rFonts w:cs="KFGQPC Uthman Taha Naskh" w:hint="cs"/>
          <w:sz w:val="48"/>
          <w:szCs w:val="48"/>
          <w:rtl/>
        </w:rPr>
        <w:t>و</w:t>
      </w:r>
      <w:r w:rsidR="004E020D" w:rsidRPr="00211D56">
        <w:rPr>
          <w:rFonts w:cs="KFGQPC Uthman Taha Naskh" w:hint="cs"/>
          <w:sz w:val="48"/>
          <w:szCs w:val="48"/>
          <w:rtl/>
        </w:rPr>
        <w:t>َ</w:t>
      </w:r>
      <w:r w:rsidR="00FF5000" w:rsidRPr="00211D56">
        <w:rPr>
          <w:rFonts w:cs="KFGQPC Uthman Taha Naskh" w:hint="cs"/>
          <w:sz w:val="48"/>
          <w:szCs w:val="48"/>
          <w:rtl/>
        </w:rPr>
        <w:t>ضًا مفرحًا جدًا.</w:t>
      </w:r>
    </w:p>
    <w:p w:rsidR="000015EF" w:rsidRPr="00211D56" w:rsidRDefault="00FF5000" w:rsidP="00FF5000">
      <w:pPr>
        <w:rPr>
          <w:rFonts w:cs="KFGQPC Uthman Taha Naskh"/>
          <w:sz w:val="48"/>
          <w:szCs w:val="48"/>
        </w:rPr>
      </w:pPr>
      <w:r w:rsidRPr="00211D56">
        <w:rPr>
          <w:rFonts w:cs="KFGQPC Uthman Taha Naskh" w:hint="cs"/>
          <w:sz w:val="48"/>
          <w:szCs w:val="48"/>
          <w:rtl/>
        </w:rPr>
        <w:t>فيا م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 w:hint="cs"/>
          <w:sz w:val="48"/>
          <w:szCs w:val="48"/>
          <w:rtl/>
        </w:rPr>
        <w:t>ن أصيب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 w:hint="cs"/>
          <w:sz w:val="48"/>
          <w:szCs w:val="48"/>
          <w:rtl/>
        </w:rPr>
        <w:t xml:space="preserve"> بمولود</w:t>
      </w:r>
      <w:r w:rsidR="00D10482">
        <w:rPr>
          <w:rFonts w:cs="KFGQPC Uthman Taha Naskh" w:hint="cs"/>
          <w:sz w:val="48"/>
          <w:szCs w:val="48"/>
          <w:rtl/>
        </w:rPr>
        <w:t>ٍ</w:t>
      </w:r>
      <w:r w:rsidRPr="00211D56">
        <w:rPr>
          <w:rFonts w:cs="KFGQPC Uthman Taha Naskh" w:hint="cs"/>
          <w:sz w:val="48"/>
          <w:szCs w:val="48"/>
          <w:rtl/>
        </w:rPr>
        <w:t xml:space="preserve"> كان</w:t>
      </w:r>
      <w:r w:rsidR="00D10482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 w:hint="cs"/>
          <w:sz w:val="48"/>
          <w:szCs w:val="48"/>
          <w:rtl/>
        </w:rPr>
        <w:t xml:space="preserve"> يترقب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Pr="00211D56">
        <w:rPr>
          <w:rFonts w:cs="KFGQPC Uthman Taha Naskh" w:hint="cs"/>
          <w:sz w:val="48"/>
          <w:szCs w:val="48"/>
          <w:rtl/>
        </w:rPr>
        <w:t>ه، ولكن قض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 w:hint="cs"/>
          <w:sz w:val="48"/>
          <w:szCs w:val="48"/>
          <w:rtl/>
        </w:rPr>
        <w:t>ى الحكيم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Pr="00211D56">
        <w:rPr>
          <w:rFonts w:cs="KFGQPC Uthman Taha Naskh" w:hint="cs"/>
          <w:sz w:val="48"/>
          <w:szCs w:val="48"/>
          <w:rtl/>
        </w:rPr>
        <w:t xml:space="preserve"> الخبير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Pr="00211D56">
        <w:rPr>
          <w:rFonts w:cs="KFGQPC Uthman Taha Naskh" w:hint="cs"/>
          <w:sz w:val="48"/>
          <w:szCs w:val="48"/>
          <w:rtl/>
        </w:rPr>
        <w:t xml:space="preserve"> بموته</w:t>
      </w:r>
      <w:r w:rsidR="0055448C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>: خذ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 xml:space="preserve"> هذه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 xml:space="preserve"> القصة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 w:hint="cs"/>
          <w:sz w:val="48"/>
          <w:szCs w:val="48"/>
          <w:rtl/>
        </w:rPr>
        <w:t xml:space="preserve"> المفرحة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 w:hint="cs"/>
          <w:sz w:val="48"/>
          <w:szCs w:val="48"/>
          <w:rtl/>
        </w:rPr>
        <w:t>:</w:t>
      </w:r>
    </w:p>
    <w:p w:rsidR="007E5EEE" w:rsidRPr="00211D56" w:rsidRDefault="0093122B" w:rsidP="00262B29">
      <w:pPr>
        <w:rPr>
          <w:rFonts w:cs="KFGQPC Uthman Taha Naskh"/>
          <w:sz w:val="48"/>
          <w:szCs w:val="48"/>
          <w:rtl/>
        </w:rPr>
      </w:pPr>
      <w:r w:rsidRPr="00211D56">
        <w:rPr>
          <w:rFonts w:cs="KFGQPC Uthman Taha Naskh"/>
          <w:sz w:val="48"/>
          <w:szCs w:val="48"/>
          <w:rtl/>
        </w:rPr>
        <w:t xml:space="preserve">كَانَ </w:t>
      </w:r>
      <w:r w:rsidRPr="00211D56">
        <w:rPr>
          <w:rFonts w:cs="KFGQPC Uthman Taha Naskh" w:hint="cs"/>
          <w:sz w:val="48"/>
          <w:szCs w:val="48"/>
          <w:rtl/>
        </w:rPr>
        <w:t xml:space="preserve">رَجُلٌ </w:t>
      </w:r>
      <w:r w:rsidRPr="00211D56">
        <w:rPr>
          <w:rFonts w:cs="KFGQPC Uthman Taha Naskh"/>
          <w:sz w:val="48"/>
          <w:szCs w:val="48"/>
          <w:rtl/>
        </w:rPr>
        <w:t xml:space="preserve">يَأْتِي النَّبِيَّ </w:t>
      </w:r>
      <w:r w:rsidRPr="00211D56">
        <w:rPr>
          <w:rFonts w:cs="KFGQPC Uthman Taha Naskh" w:hint="cs"/>
          <w:sz w:val="48"/>
          <w:szCs w:val="48"/>
          <w:rtl/>
        </w:rPr>
        <w:t>-</w:t>
      </w:r>
      <w:r w:rsidRPr="00211D56">
        <w:rPr>
          <w:rFonts w:cs="KFGQPC Uthman Taha Naskh"/>
          <w:sz w:val="48"/>
          <w:szCs w:val="48"/>
          <w:rtl/>
        </w:rPr>
        <w:t>صَلَّى اللهُ عَلَيْهِ وَسَلَّمَ</w:t>
      </w:r>
      <w:r w:rsidRPr="00211D56">
        <w:rPr>
          <w:rFonts w:cs="KFGQPC Uthman Taha Naskh" w:hint="cs"/>
          <w:sz w:val="48"/>
          <w:szCs w:val="48"/>
          <w:rtl/>
        </w:rPr>
        <w:t>-</w:t>
      </w:r>
      <w:r w:rsidRPr="00211D56">
        <w:rPr>
          <w:rFonts w:cs="KFGQPC Uthman Taha Naskh"/>
          <w:sz w:val="48"/>
          <w:szCs w:val="48"/>
          <w:rtl/>
        </w:rPr>
        <w:t xml:space="preserve"> وَ</w:t>
      </w:r>
      <w:r w:rsidR="000C0218" w:rsidRPr="00211D56">
        <w:rPr>
          <w:rFonts w:cs="KFGQPC Uthman Taha Naskh"/>
          <w:sz w:val="48"/>
          <w:szCs w:val="48"/>
          <w:rtl/>
        </w:rPr>
        <w:t>مَعَهُ ابْنٌ لَهُ</w:t>
      </w:r>
      <w:r w:rsidR="00262B29" w:rsidRPr="00211D56">
        <w:rPr>
          <w:rFonts w:cs="KFGQPC Uthman Taha Naskh" w:hint="cs"/>
          <w:sz w:val="48"/>
          <w:szCs w:val="48"/>
          <w:rtl/>
        </w:rPr>
        <w:t xml:space="preserve">.. </w:t>
      </w:r>
      <w:r w:rsidRPr="00211D56">
        <w:rPr>
          <w:rFonts w:cs="KFGQPC Uthman Taha Naskh"/>
          <w:sz w:val="48"/>
          <w:szCs w:val="48"/>
          <w:rtl/>
        </w:rPr>
        <w:t>فَفَقَدَهُ</w:t>
      </w:r>
      <w:r w:rsidR="000C0218" w:rsidRPr="00211D56">
        <w:rPr>
          <w:rFonts w:cs="KFGQPC Uthman Taha Naskh" w:hint="cs"/>
          <w:sz w:val="48"/>
          <w:szCs w:val="48"/>
          <w:rtl/>
        </w:rPr>
        <w:t>،</w:t>
      </w:r>
      <w:r w:rsidRPr="00211D56">
        <w:rPr>
          <w:rFonts w:cs="KFGQPC Uthman Taha Naskh"/>
          <w:sz w:val="48"/>
          <w:szCs w:val="48"/>
          <w:rtl/>
        </w:rPr>
        <w:t xml:space="preserve"> فَقَالَ</w:t>
      </w:r>
      <w:r w:rsidRPr="00211D56">
        <w:rPr>
          <w:rFonts w:cs="KFGQPC Uthman Taha Naskh" w:hint="cs"/>
          <w:sz w:val="48"/>
          <w:szCs w:val="48"/>
          <w:rtl/>
        </w:rPr>
        <w:t xml:space="preserve">: </w:t>
      </w:r>
      <w:r w:rsidRPr="00211D56">
        <w:rPr>
          <w:rFonts w:cs="KFGQPC Uthman Taha Naskh"/>
          <w:b/>
          <w:bCs/>
          <w:sz w:val="48"/>
          <w:szCs w:val="48"/>
          <w:rtl/>
        </w:rPr>
        <w:t>مَا فَعَلَ ابْنُ فُلَانٍ؟</w:t>
      </w:r>
      <w:r w:rsidR="000C0218" w:rsidRPr="00211D56">
        <w:rPr>
          <w:rFonts w:cs="KFGQPC Uthman Taha Naskh"/>
          <w:sz w:val="48"/>
          <w:szCs w:val="48"/>
          <w:rtl/>
        </w:rPr>
        <w:t xml:space="preserve"> قَالُوا: يَا رَسُولَ اللهِ</w:t>
      </w:r>
      <w:r w:rsidR="000C0218" w:rsidRPr="00211D56">
        <w:rPr>
          <w:rFonts w:cs="KFGQPC Uthman Taha Naskh" w:hint="cs"/>
          <w:sz w:val="48"/>
          <w:szCs w:val="48"/>
          <w:rtl/>
        </w:rPr>
        <w:t xml:space="preserve"> </w:t>
      </w:r>
      <w:r w:rsidR="000C0218" w:rsidRPr="00211D56">
        <w:rPr>
          <w:rFonts w:cs="KFGQPC Uthman Taha Naskh"/>
          <w:sz w:val="48"/>
          <w:szCs w:val="48"/>
          <w:rtl/>
        </w:rPr>
        <w:t>مَاتَ</w:t>
      </w:r>
      <w:r w:rsidR="000C0218" w:rsidRPr="00211D56">
        <w:rPr>
          <w:rFonts w:cs="KFGQPC Uthman Taha Naskh" w:hint="cs"/>
          <w:sz w:val="48"/>
          <w:szCs w:val="48"/>
          <w:rtl/>
        </w:rPr>
        <w:t>!</w:t>
      </w:r>
      <w:r w:rsidR="00635B90" w:rsidRPr="00211D56">
        <w:rPr>
          <w:rFonts w:cs="KFGQPC Uthman Taha Naskh"/>
          <w:sz w:val="48"/>
          <w:szCs w:val="48"/>
          <w:rtl/>
        </w:rPr>
        <w:t xml:space="preserve"> </w:t>
      </w:r>
      <w:r w:rsidR="00635B90" w:rsidRPr="005322AF">
        <w:rPr>
          <w:rFonts w:cs="KFGQPC Uthman Taha Naskh"/>
          <w:sz w:val="48"/>
          <w:szCs w:val="48"/>
          <w:rtl/>
        </w:rPr>
        <w:t>فَ</w:t>
      </w:r>
      <w:r w:rsidR="00635B90" w:rsidRPr="005322AF">
        <w:rPr>
          <w:rFonts w:cs="KFGQPC Uthman Taha Naskh" w:hint="cs"/>
          <w:sz w:val="48"/>
          <w:szCs w:val="48"/>
          <w:rtl/>
        </w:rPr>
        <w:t>عَزَّاهُ</w:t>
      </w:r>
      <w:r w:rsidRPr="00211D56">
        <w:rPr>
          <w:rFonts w:cs="KFGQPC Uthman Taha Naskh"/>
          <w:sz w:val="48"/>
          <w:szCs w:val="48"/>
          <w:rtl/>
        </w:rPr>
        <w:t xml:space="preserve"> النَّبِيُّ </w:t>
      </w:r>
      <w:r w:rsidR="000C0218" w:rsidRPr="00211D56">
        <w:rPr>
          <w:rFonts w:cs="KFGQPC Uthman Taha Naskh" w:hint="cs"/>
          <w:sz w:val="48"/>
          <w:szCs w:val="48"/>
          <w:rtl/>
        </w:rPr>
        <w:t>-</w:t>
      </w:r>
      <w:r w:rsidRPr="00211D56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0C0218" w:rsidRPr="00211D56">
        <w:rPr>
          <w:rFonts w:cs="KFGQPC Uthman Taha Naskh" w:hint="cs"/>
          <w:sz w:val="48"/>
          <w:szCs w:val="48"/>
          <w:rtl/>
        </w:rPr>
        <w:t>-</w:t>
      </w:r>
      <w:r w:rsidRPr="00211D56">
        <w:rPr>
          <w:rFonts w:cs="KFGQPC Uthman Taha Naskh" w:hint="cs"/>
          <w:sz w:val="48"/>
          <w:szCs w:val="48"/>
          <w:rtl/>
        </w:rPr>
        <w:t xml:space="preserve"> </w:t>
      </w:r>
      <w:r w:rsidR="00635B90" w:rsidRPr="00211D56">
        <w:rPr>
          <w:rFonts w:cs="KFGQPC Uthman Taha Naskh" w:hint="cs"/>
          <w:color w:val="auto"/>
          <w:sz w:val="48"/>
          <w:szCs w:val="48"/>
          <w:rtl/>
        </w:rPr>
        <w:t>قَائِلاً</w:t>
      </w:r>
      <w:r w:rsidRPr="00211D56">
        <w:rPr>
          <w:rFonts w:cs="KFGQPC Uthman Taha Naskh"/>
          <w:b/>
          <w:bCs/>
          <w:sz w:val="48"/>
          <w:szCs w:val="48"/>
          <w:rtl/>
        </w:rPr>
        <w:t>:</w:t>
      </w:r>
      <w:r w:rsidR="00816B3C">
        <w:rPr>
          <w:rFonts w:cs="KFGQPC Uthman Taha Naskh"/>
          <w:b/>
          <w:bCs/>
          <w:sz w:val="48"/>
          <w:szCs w:val="48"/>
          <w:rtl/>
        </w:rPr>
        <w:t xml:space="preserve"> أَمَا تُحِبُّ أَل</w:t>
      </w:r>
      <w:r w:rsidR="00816B3C">
        <w:rPr>
          <w:rFonts w:cs="KFGQPC Uthman Taha Naskh" w:hint="cs"/>
          <w:b/>
          <w:bCs/>
          <w:sz w:val="48"/>
          <w:szCs w:val="48"/>
          <w:rtl/>
        </w:rPr>
        <w:t>َّ</w:t>
      </w:r>
      <w:r w:rsidRPr="00211D56">
        <w:rPr>
          <w:rFonts w:cs="KFGQPC Uthman Taha Naskh"/>
          <w:b/>
          <w:bCs/>
          <w:sz w:val="48"/>
          <w:szCs w:val="48"/>
          <w:rtl/>
        </w:rPr>
        <w:t xml:space="preserve">ا تَأْتِيَ بَابًا مِنْ أَبْوَابِ الْجَنَّةِ، إِلَّا وَجَدْتَهُ يَنْتَظِرُكَ؟ </w:t>
      </w:r>
      <w:r w:rsidRPr="00211D56">
        <w:rPr>
          <w:rFonts w:cs="KFGQPC Uthman Taha Naskh"/>
          <w:sz w:val="48"/>
          <w:szCs w:val="48"/>
          <w:rtl/>
        </w:rPr>
        <w:t xml:space="preserve">فَقَالَ رَجُلٌ: يَا رَسُولَ اللهِ، أَلَهُ خَاصَّةً أَمْ لِكُلِّنَا؟ قَالَ: </w:t>
      </w:r>
      <w:r w:rsidRPr="00211D56">
        <w:rPr>
          <w:rFonts w:cs="KFGQPC Uthman Taha Naskh"/>
          <w:b/>
          <w:bCs/>
          <w:sz w:val="48"/>
          <w:szCs w:val="48"/>
          <w:rtl/>
        </w:rPr>
        <w:t>بَلْ لِكُلِّكُمْ</w:t>
      </w:r>
      <w:r w:rsidRPr="00211D56">
        <w:rPr>
          <w:rFonts w:cs="KFGQPC Uthman Taha Naskh" w:hint="cs"/>
          <w:b/>
          <w:bCs/>
          <w:sz w:val="48"/>
          <w:szCs w:val="48"/>
          <w:rtl/>
        </w:rPr>
        <w:t>.</w:t>
      </w:r>
      <w:r w:rsidRPr="00211D56">
        <w:rPr>
          <w:rFonts w:cs="KFGQPC Uthman Taha Naskh" w:hint="cs"/>
          <w:sz w:val="48"/>
          <w:szCs w:val="48"/>
          <w:rtl/>
        </w:rPr>
        <w:t xml:space="preserve"> </w:t>
      </w:r>
      <w:r w:rsidR="00C717DC" w:rsidRPr="00211D56">
        <w:rPr>
          <w:rFonts w:cs="KFGQPC Uthman Taha Naskh"/>
          <w:sz w:val="48"/>
          <w:szCs w:val="48"/>
          <w:rtl/>
        </w:rPr>
        <w:t>صححه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C717DC" w:rsidRPr="00211D56">
        <w:rPr>
          <w:rFonts w:cs="KFGQPC Uthman Taha Naskh"/>
          <w:sz w:val="48"/>
          <w:szCs w:val="48"/>
          <w:rtl/>
        </w:rPr>
        <w:t xml:space="preserve"> ابن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C717DC" w:rsidRPr="00211D56">
        <w:rPr>
          <w:rFonts w:cs="KFGQPC Uthman Taha Naskh"/>
          <w:sz w:val="48"/>
          <w:szCs w:val="48"/>
          <w:rtl/>
        </w:rPr>
        <w:t xml:space="preserve"> عبد</w:t>
      </w:r>
      <w:r w:rsidR="001F56A5">
        <w:rPr>
          <w:rFonts w:cs="KFGQPC Uthman Taha Naskh" w:hint="cs"/>
          <w:sz w:val="48"/>
          <w:szCs w:val="48"/>
          <w:rtl/>
        </w:rPr>
        <w:t>ِ</w:t>
      </w:r>
      <w:r w:rsidR="00C717DC" w:rsidRPr="00211D56">
        <w:rPr>
          <w:rFonts w:cs="KFGQPC Uthman Taha Naskh"/>
          <w:sz w:val="48"/>
          <w:szCs w:val="48"/>
          <w:rtl/>
        </w:rPr>
        <w:t xml:space="preserve"> البر</w:t>
      </w:r>
      <w:r w:rsidR="001F56A5">
        <w:rPr>
          <w:rFonts w:cs="KFGQPC Uthman Taha Naskh" w:hint="cs"/>
          <w:sz w:val="48"/>
          <w:szCs w:val="48"/>
          <w:rtl/>
        </w:rPr>
        <w:t>ِ</w:t>
      </w:r>
      <w:r w:rsidR="007E5EEE" w:rsidRPr="00211D56">
        <w:rPr>
          <w:rFonts w:cs="KFGQPC Uthman Taha Naskh"/>
          <w:sz w:val="48"/>
          <w:szCs w:val="48"/>
          <w:rtl/>
        </w:rPr>
        <w:t xml:space="preserve"> وابن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7E5EEE" w:rsidRPr="00211D56">
        <w:rPr>
          <w:rFonts w:cs="KFGQPC Uthman Taha Naskh"/>
          <w:sz w:val="48"/>
          <w:szCs w:val="48"/>
          <w:rtl/>
        </w:rPr>
        <w:t xml:space="preserve"> حجر</w:t>
      </w:r>
      <w:r w:rsidR="001F56A5">
        <w:rPr>
          <w:rFonts w:cs="KFGQPC Uthman Taha Naskh" w:hint="cs"/>
          <w:sz w:val="48"/>
          <w:szCs w:val="48"/>
          <w:rtl/>
        </w:rPr>
        <w:t>ٍ</w:t>
      </w:r>
      <w:r w:rsidR="00D903A4" w:rsidRPr="00211D56">
        <w:rPr>
          <w:rFonts w:cs="KFGQPC Uthman Taha Naskh" w:hint="cs"/>
          <w:sz w:val="48"/>
          <w:szCs w:val="48"/>
          <w:rtl/>
        </w:rPr>
        <w:t>، وحسنه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D903A4" w:rsidRPr="00211D56">
        <w:rPr>
          <w:rFonts w:cs="KFGQPC Uthman Taha Naskh" w:hint="cs"/>
          <w:sz w:val="48"/>
          <w:szCs w:val="48"/>
          <w:rtl/>
        </w:rPr>
        <w:t xml:space="preserve"> النووي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D903A4" w:rsidRPr="00211D56">
        <w:rPr>
          <w:rStyle w:val="ae"/>
          <w:sz w:val="48"/>
          <w:szCs w:val="48"/>
          <w:rtl/>
        </w:rPr>
        <w:t>(</w:t>
      </w:r>
      <w:r w:rsidR="00D903A4" w:rsidRPr="00211D56">
        <w:rPr>
          <w:rStyle w:val="ae"/>
          <w:sz w:val="48"/>
          <w:szCs w:val="48"/>
          <w:rtl/>
        </w:rPr>
        <w:footnoteReference w:id="1"/>
      </w:r>
      <w:r w:rsidR="00D903A4" w:rsidRPr="00211D56">
        <w:rPr>
          <w:rStyle w:val="ae"/>
          <w:sz w:val="48"/>
          <w:szCs w:val="48"/>
          <w:rtl/>
        </w:rPr>
        <w:t>)</w:t>
      </w:r>
      <w:r w:rsidR="00D903A4" w:rsidRPr="00211D56">
        <w:rPr>
          <w:rFonts w:cs="KFGQPC Uthman Taha Naskh" w:hint="cs"/>
          <w:sz w:val="48"/>
          <w:szCs w:val="48"/>
          <w:rtl/>
        </w:rPr>
        <w:t>.</w:t>
      </w:r>
    </w:p>
    <w:p w:rsidR="000C0218" w:rsidRPr="00211D56" w:rsidRDefault="000C0218" w:rsidP="0055448C">
      <w:pPr>
        <w:rPr>
          <w:rFonts w:cs="KFGQPC Uthman Taha Naskh"/>
          <w:sz w:val="48"/>
          <w:szCs w:val="48"/>
          <w:rtl/>
        </w:rPr>
      </w:pPr>
      <w:r w:rsidRPr="00211D56">
        <w:rPr>
          <w:rFonts w:cs="KFGQPC Uthman Taha Naskh" w:hint="cs"/>
          <w:sz w:val="48"/>
          <w:szCs w:val="48"/>
          <w:rtl/>
        </w:rPr>
        <w:t>و</w:t>
      </w:r>
      <w:r w:rsidRPr="00211D56">
        <w:rPr>
          <w:rFonts w:cs="KFGQPC Uthman Taha Naskh"/>
          <w:sz w:val="48"/>
          <w:szCs w:val="48"/>
          <w:rtl/>
        </w:rPr>
        <w:t>قَالَ</w:t>
      </w:r>
      <w:r w:rsidRPr="00211D56">
        <w:rPr>
          <w:rFonts w:cs="KFGQPC Uthman Taha Naskh" w:hint="cs"/>
          <w:sz w:val="48"/>
          <w:szCs w:val="48"/>
          <w:rtl/>
        </w:rPr>
        <w:t xml:space="preserve"> رَجُلٌ</w:t>
      </w:r>
      <w:r w:rsidRPr="00211D56">
        <w:rPr>
          <w:rFonts w:cs="KFGQPC Uthman Taha Naskh"/>
          <w:sz w:val="48"/>
          <w:szCs w:val="48"/>
          <w:rtl/>
        </w:rPr>
        <w:t xml:space="preserve"> لِأَبِي هُرَيْرَةَ: إِنَّهُ قَدْ مَاتَ لِيَ ابْنَانِ، فَمَا أَنْتَ مُحَدِّثِي عَنْ رَسُولِ </w:t>
      </w:r>
      <w:r w:rsidRPr="00211D56">
        <w:rPr>
          <w:rFonts w:cs="KFGQPC Uthman Taha Naskh"/>
          <w:sz w:val="48"/>
          <w:szCs w:val="48"/>
          <w:rtl/>
        </w:rPr>
        <w:lastRenderedPageBreak/>
        <w:t xml:space="preserve">اللهِ </w:t>
      </w:r>
      <w:r w:rsidR="0055448C">
        <w:rPr>
          <w:rFonts w:cs="KFGQPC Uthman Taha Naskh" w:hint="cs"/>
          <w:sz w:val="48"/>
          <w:szCs w:val="48"/>
          <w:rtl/>
        </w:rPr>
        <w:t>-</w:t>
      </w:r>
      <w:r w:rsidRPr="00211D56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55448C">
        <w:rPr>
          <w:rFonts w:cs="KFGQPC Uthman Taha Naskh" w:hint="cs"/>
          <w:sz w:val="48"/>
          <w:szCs w:val="48"/>
          <w:rtl/>
        </w:rPr>
        <w:t>-</w:t>
      </w:r>
      <w:r w:rsidRPr="00211D56">
        <w:rPr>
          <w:rFonts w:cs="KFGQPC Uthman Taha Naskh"/>
          <w:sz w:val="48"/>
          <w:szCs w:val="48"/>
          <w:rtl/>
        </w:rPr>
        <w:t xml:space="preserve"> بِحَدِيثٍ تُطَيِّبُ بِهِ أَنْفُسَنَا عَنْ مَو</w:t>
      </w:r>
      <w:r w:rsidR="0055448C">
        <w:rPr>
          <w:rFonts w:cs="KFGQPC Uthman Taha Naskh"/>
          <w:sz w:val="48"/>
          <w:szCs w:val="48"/>
          <w:rtl/>
        </w:rPr>
        <w:t xml:space="preserve">ْتَانَا؟ </w:t>
      </w:r>
      <w:r w:rsidR="00635B90" w:rsidRPr="00211D56">
        <w:rPr>
          <w:rFonts w:cs="KFGQPC Uthman Taha Naskh"/>
          <w:sz w:val="48"/>
          <w:szCs w:val="48"/>
          <w:rtl/>
        </w:rPr>
        <w:t>قَالَ: نَعَمْ</w:t>
      </w:r>
      <w:r w:rsidR="00635B90" w:rsidRPr="00211D56">
        <w:rPr>
          <w:rFonts w:cs="KFGQPC Uthman Taha Naskh" w:hint="cs"/>
          <w:sz w:val="48"/>
          <w:szCs w:val="48"/>
          <w:rtl/>
        </w:rPr>
        <w:t xml:space="preserve">! </w:t>
      </w:r>
      <w:r w:rsidRPr="00211D56">
        <w:rPr>
          <w:rFonts w:cs="KFGQPC Uthman Taha Naskh"/>
          <w:b/>
          <w:bCs/>
          <w:sz w:val="48"/>
          <w:szCs w:val="48"/>
          <w:rtl/>
        </w:rPr>
        <w:t xml:space="preserve">صِغَارُهُمْ دَعَامِيصُ الْجَنَّةِ يَتَلَقَّى أَحَدُهُمْ أَبَاهُ، فَيَأْخُذُ بِثَوْبِهِ، كَمَا آخُذُ أَنَا بِصَنِفَةِ </w:t>
      </w:r>
      <w:r w:rsidR="00DE7A43" w:rsidRPr="00211D56">
        <w:rPr>
          <w:rFonts w:cs="KFGQPC Uthman Taha Naskh"/>
          <w:b/>
          <w:bCs/>
          <w:sz w:val="48"/>
          <w:szCs w:val="48"/>
          <w:rtl/>
        </w:rPr>
        <w:t>ثَوْبِكَ هَذَا</w:t>
      </w:r>
      <w:r w:rsidRPr="00211D5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211D56">
        <w:rPr>
          <w:rFonts w:cs="KFGQPC Uthman Taha Naskh" w:hint="cs"/>
          <w:sz w:val="48"/>
          <w:szCs w:val="48"/>
          <w:rtl/>
        </w:rPr>
        <w:t>[أي بطَرَفِه</w:t>
      </w:r>
      <w:r w:rsidRPr="00211D56">
        <w:rPr>
          <w:rFonts w:cs="KFGQPC Uthman Taha Naskh" w:hint="cs"/>
          <w:b/>
          <w:bCs/>
          <w:sz w:val="48"/>
          <w:szCs w:val="48"/>
          <w:rtl/>
        </w:rPr>
        <w:t>]</w:t>
      </w:r>
      <w:r w:rsidRPr="00211D56">
        <w:rPr>
          <w:rFonts w:cs="KFGQPC Uthman Taha Naskh"/>
          <w:b/>
          <w:bCs/>
          <w:sz w:val="48"/>
          <w:szCs w:val="48"/>
          <w:rtl/>
        </w:rPr>
        <w:t xml:space="preserve"> فَلَا يَنْتَهِي حَتَّى يُدْخِلَهُ اللهُ وَأَبَاهُ الْجَنَّةَ</w:t>
      </w:r>
      <w:r w:rsidRPr="00211D56">
        <w:rPr>
          <w:rStyle w:val="ae"/>
          <w:sz w:val="48"/>
          <w:szCs w:val="48"/>
          <w:rtl/>
        </w:rPr>
        <w:t>(</w:t>
      </w:r>
      <w:r w:rsidRPr="00211D56">
        <w:rPr>
          <w:rStyle w:val="ae"/>
          <w:sz w:val="48"/>
          <w:szCs w:val="48"/>
          <w:rtl/>
        </w:rPr>
        <w:footnoteReference w:id="2"/>
      </w:r>
      <w:r w:rsidRPr="00211D56">
        <w:rPr>
          <w:rStyle w:val="ae"/>
          <w:sz w:val="48"/>
          <w:szCs w:val="48"/>
          <w:rtl/>
        </w:rPr>
        <w:t>)</w:t>
      </w:r>
      <w:r w:rsidRPr="00211D56">
        <w:rPr>
          <w:rFonts w:cs="KFGQPC Uthman Taha Naskh" w:hint="cs"/>
          <w:sz w:val="48"/>
          <w:szCs w:val="48"/>
          <w:rtl/>
        </w:rPr>
        <w:t>.</w:t>
      </w:r>
    </w:p>
    <w:p w:rsidR="00986CC4" w:rsidRPr="00211D56" w:rsidRDefault="000C0218" w:rsidP="00211D56">
      <w:pPr>
        <w:rPr>
          <w:rFonts w:cs="KFGQPC Uthman Taha Naskh"/>
          <w:sz w:val="48"/>
          <w:szCs w:val="48"/>
          <w:rtl/>
        </w:rPr>
      </w:pPr>
      <w:r w:rsidRPr="00211D56">
        <w:rPr>
          <w:rFonts w:cs="KFGQPC Uthman Taha Naskh" w:hint="cs"/>
          <w:sz w:val="48"/>
          <w:szCs w:val="48"/>
          <w:rtl/>
        </w:rPr>
        <w:t>الدَّعَامِيْص</w:t>
      </w:r>
      <w:r w:rsidR="00262B29" w:rsidRPr="00211D56">
        <w:rPr>
          <w:rFonts w:cs="KFGQPC Uthman Taha Naskh" w:hint="cs"/>
          <w:sz w:val="48"/>
          <w:szCs w:val="48"/>
          <w:rtl/>
        </w:rPr>
        <w:t>ُ</w:t>
      </w:r>
      <w:r w:rsidRPr="00211D56">
        <w:rPr>
          <w:rFonts w:cs="KFGQPC Uthman Taha Naskh" w:hint="cs"/>
          <w:sz w:val="48"/>
          <w:szCs w:val="48"/>
          <w:rtl/>
        </w:rPr>
        <w:t xml:space="preserve"> </w:t>
      </w:r>
      <w:r w:rsidR="00215D7A" w:rsidRPr="00211D56">
        <w:rPr>
          <w:rFonts w:cs="KFGQPC Uthman Taha Naskh" w:hint="cs"/>
          <w:sz w:val="48"/>
          <w:szCs w:val="48"/>
          <w:rtl/>
        </w:rPr>
        <w:t>كَائِنَاتٌ صَغِيْرَةٌ</w:t>
      </w:r>
      <w:r w:rsidR="00215D7A" w:rsidRPr="00211D56">
        <w:rPr>
          <w:rFonts w:cs="KFGQPC Uthman Taha Naskh"/>
          <w:sz w:val="48"/>
          <w:szCs w:val="48"/>
          <w:rtl/>
        </w:rPr>
        <w:t xml:space="preserve"> لَا تُفَارِقُ</w:t>
      </w:r>
      <w:r w:rsidR="00215D7A" w:rsidRPr="00211D56">
        <w:rPr>
          <w:rFonts w:cs="KFGQPC Uthman Taha Naskh" w:hint="cs"/>
          <w:sz w:val="48"/>
          <w:szCs w:val="48"/>
          <w:rtl/>
        </w:rPr>
        <w:t xml:space="preserve"> المَاءَ،</w:t>
      </w:r>
      <w:r w:rsidRPr="00211D56">
        <w:rPr>
          <w:rFonts w:cs="KFGQPC Uthman Taha Naskh"/>
          <w:sz w:val="48"/>
          <w:szCs w:val="48"/>
          <w:rtl/>
        </w:rPr>
        <w:t xml:space="preserve"> أَيْ أَنَّ</w:t>
      </w:r>
      <w:r w:rsidR="00922E00" w:rsidRPr="00211D56">
        <w:rPr>
          <w:rFonts w:cs="KFGQPC Uthman Taha Naskh"/>
          <w:sz w:val="48"/>
          <w:szCs w:val="48"/>
          <w:rtl/>
        </w:rPr>
        <w:t xml:space="preserve"> هَذَا الصَّغِيرَ</w:t>
      </w:r>
      <w:r w:rsidRPr="00211D56">
        <w:rPr>
          <w:rFonts w:cs="KFGQPC Uthman Taha Naskh"/>
          <w:sz w:val="48"/>
          <w:szCs w:val="48"/>
          <w:rtl/>
        </w:rPr>
        <w:t xml:space="preserve"> لَا يُفَارِقُ</w:t>
      </w:r>
      <w:r w:rsidR="00922E00" w:rsidRPr="00211D56">
        <w:rPr>
          <w:rFonts w:cs="KFGQPC Uthman Taha Naskh" w:hint="cs"/>
          <w:sz w:val="48"/>
          <w:szCs w:val="48"/>
          <w:rtl/>
        </w:rPr>
        <w:t xml:space="preserve"> الجَنَّةَ</w:t>
      </w:r>
      <w:r w:rsidRPr="00211D56">
        <w:rPr>
          <w:rStyle w:val="ae"/>
          <w:sz w:val="48"/>
          <w:szCs w:val="48"/>
          <w:rtl/>
        </w:rPr>
        <w:t>(</w:t>
      </w:r>
      <w:r w:rsidRPr="00211D56">
        <w:rPr>
          <w:rStyle w:val="ae"/>
          <w:sz w:val="48"/>
          <w:szCs w:val="48"/>
          <w:rtl/>
        </w:rPr>
        <w:footnoteReference w:id="3"/>
      </w:r>
      <w:r w:rsidRPr="00211D56">
        <w:rPr>
          <w:rStyle w:val="ae"/>
          <w:sz w:val="48"/>
          <w:szCs w:val="48"/>
          <w:rtl/>
        </w:rPr>
        <w:t>)</w:t>
      </w:r>
      <w:r w:rsidRPr="00211D56">
        <w:rPr>
          <w:rFonts w:cs="KFGQPC Uthman Taha Naskh" w:hint="cs"/>
          <w:sz w:val="48"/>
          <w:szCs w:val="48"/>
          <w:rtl/>
        </w:rPr>
        <w:t>.</w:t>
      </w:r>
      <w:r w:rsidR="00211D56">
        <w:rPr>
          <w:rFonts w:cs="KFGQPC Uthman Taha Naskh" w:hint="cs"/>
          <w:sz w:val="48"/>
          <w:szCs w:val="48"/>
          <w:rtl/>
        </w:rPr>
        <w:t xml:space="preserve"> </w:t>
      </w:r>
      <w:r w:rsidR="00986CC4" w:rsidRPr="00211D56">
        <w:rPr>
          <w:rFonts w:cs="KFGQPC Uthman Taha Naskh" w:hint="cs"/>
          <w:sz w:val="48"/>
          <w:szCs w:val="48"/>
          <w:rtl/>
        </w:rPr>
        <w:t xml:space="preserve">بَلْ </w:t>
      </w:r>
      <w:r w:rsidR="00986CC4" w:rsidRPr="00211D56">
        <w:rPr>
          <w:rFonts w:cs="KFGQPC Uthman Taha Naskh"/>
          <w:sz w:val="48"/>
          <w:szCs w:val="48"/>
          <w:rtl/>
        </w:rPr>
        <w:t>قَالَ</w:t>
      </w:r>
      <w:r w:rsidR="00986CC4" w:rsidRPr="00211D56">
        <w:rPr>
          <w:rFonts w:cs="KFGQPC Uthman Taha Naskh" w:hint="cs"/>
          <w:sz w:val="48"/>
          <w:szCs w:val="48"/>
          <w:rtl/>
        </w:rPr>
        <w:t xml:space="preserve"> -صَلَّى اللهُ عَلَيْهِ وَسَلَّمَ-</w:t>
      </w:r>
      <w:r w:rsidR="00986CC4" w:rsidRPr="00211D56">
        <w:rPr>
          <w:rFonts w:cs="KFGQPC Uthman Taha Naskh"/>
          <w:sz w:val="48"/>
          <w:szCs w:val="48"/>
          <w:rtl/>
        </w:rPr>
        <w:t xml:space="preserve">: </w:t>
      </w:r>
      <w:r w:rsidR="00986CC4" w:rsidRPr="00211D56">
        <w:rPr>
          <w:rFonts w:cs="KFGQPC Uthman Taha Naskh"/>
          <w:b/>
          <w:bCs/>
          <w:sz w:val="48"/>
          <w:szCs w:val="48"/>
          <w:rtl/>
        </w:rPr>
        <w:t>وَالَّذِي نَفْسِي بِيَدِهِ إِنَّ السِّقْطَ لَيَجُرُّ أُمَّهُ بِسَرَرِهِ إِلَى الْجَنَّةِ إِذَا احْتَسَبَتْهُ</w:t>
      </w:r>
      <w:r w:rsidR="00986CC4" w:rsidRPr="00211D56">
        <w:rPr>
          <w:rFonts w:cs="KFGQPC Uthman Taha Naskh" w:hint="cs"/>
          <w:b/>
          <w:bCs/>
          <w:color w:val="auto"/>
          <w:sz w:val="48"/>
          <w:szCs w:val="48"/>
          <w:rtl/>
        </w:rPr>
        <w:t xml:space="preserve"> </w:t>
      </w:r>
      <w:r w:rsidR="00986CC4" w:rsidRPr="00211D56">
        <w:rPr>
          <w:rFonts w:cs="KFGQPC Uthman Taha Naskh" w:hint="cs"/>
          <w:sz w:val="48"/>
          <w:szCs w:val="48"/>
          <w:rtl/>
        </w:rPr>
        <w:t>]</w:t>
      </w:r>
      <w:r w:rsidR="00986CC4" w:rsidRPr="00211D56">
        <w:rPr>
          <w:rStyle w:val="ae"/>
          <w:sz w:val="48"/>
          <w:szCs w:val="48"/>
          <w:rtl/>
        </w:rPr>
        <w:t>(</w:t>
      </w:r>
      <w:r w:rsidR="00986CC4" w:rsidRPr="00211D56">
        <w:rPr>
          <w:rStyle w:val="ae"/>
          <w:sz w:val="48"/>
          <w:szCs w:val="48"/>
          <w:rtl/>
        </w:rPr>
        <w:footnoteReference w:id="4"/>
      </w:r>
      <w:r w:rsidR="00986CC4" w:rsidRPr="00211D56">
        <w:rPr>
          <w:rStyle w:val="ae"/>
          <w:sz w:val="48"/>
          <w:szCs w:val="48"/>
          <w:rtl/>
        </w:rPr>
        <w:t>)</w:t>
      </w:r>
      <w:r w:rsidR="00986CC4" w:rsidRPr="00211D56">
        <w:rPr>
          <w:rFonts w:cs="KFGQPC Uthman Taha Naskh" w:hint="cs"/>
          <w:sz w:val="48"/>
          <w:szCs w:val="48"/>
          <w:rtl/>
        </w:rPr>
        <w:t>.</w:t>
      </w:r>
      <w:r w:rsidR="00DE7A43" w:rsidRPr="00211D56">
        <w:rPr>
          <w:rFonts w:cs="KFGQPC Uthman Taha Naskh" w:hint="cs"/>
          <w:sz w:val="48"/>
          <w:szCs w:val="48"/>
          <w:rtl/>
        </w:rPr>
        <w:t xml:space="preserve"> والاحتساب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DE7A43" w:rsidRPr="00211D56">
        <w:rPr>
          <w:rFonts w:cs="KFGQPC Uthman Taha Naskh" w:hint="cs"/>
          <w:sz w:val="48"/>
          <w:szCs w:val="48"/>
          <w:rtl/>
        </w:rPr>
        <w:t xml:space="preserve"> معناه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DE7A43" w:rsidRPr="00211D56">
        <w:rPr>
          <w:rFonts w:cs="KFGQPC Uthman Taha Naskh" w:hint="cs"/>
          <w:sz w:val="48"/>
          <w:szCs w:val="48"/>
          <w:rtl/>
        </w:rPr>
        <w:t xml:space="preserve"> أن ي</w:t>
      </w:r>
      <w:r w:rsidR="00D10482">
        <w:rPr>
          <w:rFonts w:cs="KFGQPC Uthman Taha Naskh" w:hint="cs"/>
          <w:sz w:val="48"/>
          <w:szCs w:val="48"/>
          <w:rtl/>
        </w:rPr>
        <w:t>َ</w:t>
      </w:r>
      <w:r w:rsidR="00DE7A43" w:rsidRPr="00211D56">
        <w:rPr>
          <w:rFonts w:cs="KFGQPC Uthman Taha Naskh" w:hint="cs"/>
          <w:sz w:val="48"/>
          <w:szCs w:val="48"/>
          <w:rtl/>
        </w:rPr>
        <w:t>حس</w:t>
      </w:r>
      <w:r w:rsidR="001F56A5">
        <w:rPr>
          <w:rFonts w:cs="KFGQPC Uthman Taha Naskh" w:hint="cs"/>
          <w:sz w:val="48"/>
          <w:szCs w:val="48"/>
          <w:rtl/>
        </w:rPr>
        <w:t>ُ</w:t>
      </w:r>
      <w:r w:rsidR="00DE7A43" w:rsidRPr="00211D56">
        <w:rPr>
          <w:rFonts w:cs="KFGQPC Uthman Taha Naskh" w:hint="cs"/>
          <w:sz w:val="48"/>
          <w:szCs w:val="48"/>
          <w:rtl/>
        </w:rPr>
        <w:t>ب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DE7A43" w:rsidRPr="00211D56">
        <w:rPr>
          <w:rFonts w:cs="KFGQPC Uthman Taha Naskh" w:hint="cs"/>
          <w:sz w:val="48"/>
          <w:szCs w:val="48"/>
          <w:rtl/>
        </w:rPr>
        <w:t xml:space="preserve"> مصاب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DE7A43" w:rsidRPr="00211D56">
        <w:rPr>
          <w:rFonts w:cs="KFGQPC Uthman Taha Naskh" w:hint="cs"/>
          <w:sz w:val="48"/>
          <w:szCs w:val="48"/>
          <w:rtl/>
        </w:rPr>
        <w:t>ه من حسنات</w:t>
      </w:r>
      <w:r w:rsidR="001F56A5">
        <w:rPr>
          <w:rFonts w:cs="KFGQPC Uthman Taha Naskh" w:hint="cs"/>
          <w:sz w:val="48"/>
          <w:szCs w:val="48"/>
          <w:rtl/>
        </w:rPr>
        <w:t>ِ</w:t>
      </w:r>
      <w:r w:rsidR="00DE7A43" w:rsidRPr="00211D56">
        <w:rPr>
          <w:rFonts w:cs="KFGQPC Uthman Taha Naskh" w:hint="cs"/>
          <w:sz w:val="48"/>
          <w:szCs w:val="48"/>
          <w:rtl/>
        </w:rPr>
        <w:t>ه</w:t>
      </w:r>
      <w:r w:rsidR="001F56A5">
        <w:rPr>
          <w:rFonts w:cs="KFGQPC Uthman Taha Naskh" w:hint="cs"/>
          <w:sz w:val="48"/>
          <w:szCs w:val="48"/>
          <w:rtl/>
        </w:rPr>
        <w:t>ِ</w:t>
      </w:r>
      <w:r w:rsidR="00DE7A43" w:rsidRPr="00211D56">
        <w:rPr>
          <w:rStyle w:val="ae"/>
          <w:rFonts w:hint="cs"/>
          <w:sz w:val="48"/>
          <w:szCs w:val="48"/>
          <w:rtl/>
        </w:rPr>
        <w:t>(</w:t>
      </w:r>
      <w:r w:rsidR="00DE7A43" w:rsidRPr="00211D56">
        <w:rPr>
          <w:rStyle w:val="ae"/>
          <w:sz w:val="48"/>
          <w:szCs w:val="48"/>
          <w:rtl/>
        </w:rPr>
        <w:footnoteReference w:id="5"/>
      </w:r>
      <w:r w:rsidR="00DE7A43" w:rsidRPr="00211D56">
        <w:rPr>
          <w:rStyle w:val="ae"/>
          <w:rFonts w:hint="cs"/>
          <w:sz w:val="48"/>
          <w:szCs w:val="48"/>
          <w:rtl/>
        </w:rPr>
        <w:t>)</w:t>
      </w:r>
      <w:r w:rsidR="00DE7A43" w:rsidRPr="00211D56">
        <w:rPr>
          <w:rFonts w:cs="KFGQPC Uthman Taha Naskh" w:hint="cs"/>
          <w:sz w:val="48"/>
          <w:szCs w:val="48"/>
          <w:rtl/>
        </w:rPr>
        <w:t>.</w:t>
      </w:r>
    </w:p>
    <w:p w:rsidR="007519DB" w:rsidRPr="00211D56" w:rsidRDefault="007519DB" w:rsidP="0055448C">
      <w:pPr>
        <w:rPr>
          <w:rFonts w:cs="KFGQPC Uthman Taha Naskh"/>
          <w:sz w:val="48"/>
          <w:szCs w:val="48"/>
          <w:rtl/>
        </w:rPr>
      </w:pPr>
      <w:r w:rsidRPr="00211D56">
        <w:rPr>
          <w:rFonts w:cs="KFGQPC Uthman Taha Naskh" w:hint="cs"/>
          <w:sz w:val="48"/>
          <w:szCs w:val="48"/>
          <w:rtl/>
        </w:rPr>
        <w:t>فيا أي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Pr="00211D56">
        <w:rPr>
          <w:rFonts w:cs="KFGQPC Uthman Taha Naskh" w:hint="cs"/>
          <w:sz w:val="48"/>
          <w:szCs w:val="48"/>
          <w:rtl/>
        </w:rPr>
        <w:t>ها الأبوان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 xml:space="preserve"> المكلومان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 xml:space="preserve"> بفقد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 xml:space="preserve"> </w:t>
      </w:r>
      <w:r w:rsidR="00262B29" w:rsidRPr="00211D56">
        <w:rPr>
          <w:rFonts w:cs="KFGQPC Uthman Taha Naskh" w:hint="cs"/>
          <w:sz w:val="48"/>
          <w:szCs w:val="48"/>
          <w:rtl/>
        </w:rPr>
        <w:t>مولود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262B29" w:rsidRPr="00211D56">
        <w:rPr>
          <w:rFonts w:cs="KFGQPC Uthman Taha Naskh" w:hint="cs"/>
          <w:sz w:val="48"/>
          <w:szCs w:val="48"/>
          <w:rtl/>
        </w:rPr>
        <w:t>هما</w:t>
      </w:r>
      <w:r w:rsidRPr="00211D56">
        <w:rPr>
          <w:rFonts w:cs="KFGQPC Uthman Taha Naskh" w:hint="cs"/>
          <w:sz w:val="48"/>
          <w:szCs w:val="48"/>
          <w:rtl/>
        </w:rPr>
        <w:t xml:space="preserve">: </w:t>
      </w:r>
      <w:r w:rsidR="00262B29" w:rsidRPr="00211D56">
        <w:rPr>
          <w:rFonts w:cs="KFGQPC Uthman Taha Naskh" w:hint="cs"/>
          <w:sz w:val="48"/>
          <w:szCs w:val="48"/>
          <w:rtl/>
        </w:rPr>
        <w:t>احتس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55448C">
        <w:rPr>
          <w:rFonts w:cs="KFGQPC Uthman Taha Naskh" w:hint="cs"/>
          <w:sz w:val="48"/>
          <w:szCs w:val="48"/>
          <w:rtl/>
        </w:rPr>
        <w:t>با أن فرَطَكُما</w:t>
      </w:r>
      <w:r w:rsidRPr="00211D56">
        <w:rPr>
          <w:rFonts w:cs="KFGQPC Uthman Taha Naskh" w:hint="cs"/>
          <w:sz w:val="48"/>
          <w:szCs w:val="48"/>
          <w:rtl/>
        </w:rPr>
        <w:t xml:space="preserve"> ينتظر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Pr="00211D56">
        <w:rPr>
          <w:rFonts w:cs="KFGQPC Uthman Taha Naskh" w:hint="cs"/>
          <w:sz w:val="48"/>
          <w:szCs w:val="48"/>
          <w:rtl/>
        </w:rPr>
        <w:t>كما عند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 w:hint="cs"/>
          <w:sz w:val="48"/>
          <w:szCs w:val="48"/>
          <w:rtl/>
        </w:rPr>
        <w:t xml:space="preserve"> باب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 xml:space="preserve"> الجنة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>، وأنه الآن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 w:hint="cs"/>
          <w:sz w:val="48"/>
          <w:szCs w:val="48"/>
          <w:rtl/>
        </w:rPr>
        <w:t xml:space="preserve"> في كفالة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 xml:space="preserve"> </w:t>
      </w:r>
      <w:r w:rsidR="00952A17">
        <w:rPr>
          <w:rFonts w:cs="KFGQPC Uthman Taha Naskh" w:hint="cs"/>
          <w:sz w:val="48"/>
          <w:szCs w:val="48"/>
          <w:rtl/>
        </w:rPr>
        <w:t>إبراهيم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952A17">
        <w:rPr>
          <w:rFonts w:cs="KFGQPC Uthman Taha Naskh" w:hint="cs"/>
          <w:sz w:val="48"/>
          <w:szCs w:val="48"/>
          <w:rtl/>
        </w:rPr>
        <w:t xml:space="preserve"> </w:t>
      </w:r>
      <w:r w:rsidRPr="00211D56">
        <w:rPr>
          <w:rFonts w:cs="KFGQPC Uthman Taha Naskh" w:hint="cs"/>
          <w:sz w:val="48"/>
          <w:szCs w:val="48"/>
          <w:rtl/>
        </w:rPr>
        <w:t>أبي الأنبياء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 w:hint="cs"/>
          <w:sz w:val="48"/>
          <w:szCs w:val="48"/>
          <w:rtl/>
        </w:rPr>
        <w:t xml:space="preserve"> </w:t>
      </w:r>
      <w:r w:rsidR="0055448C">
        <w:rPr>
          <w:rFonts w:ascii="Sakkal Majalla" w:hAnsi="Sakkal Majalla" w:cs="Sakkal Majalla" w:hint="cs"/>
          <w:sz w:val="48"/>
          <w:szCs w:val="48"/>
          <w:rtl/>
        </w:rPr>
        <w:t>–</w:t>
      </w:r>
      <w:r w:rsidR="0055448C">
        <w:rPr>
          <w:rFonts w:cs="KFGQPC Uthman Taha Naskh" w:hint="cs"/>
          <w:sz w:val="48"/>
          <w:szCs w:val="48"/>
          <w:rtl/>
        </w:rPr>
        <w:t>عليهمُ الصلاةُ والسلامُ-</w:t>
      </w:r>
      <w:r w:rsidRPr="00211D56">
        <w:rPr>
          <w:rFonts w:cs="KFGQPC Uthman Taha Naskh" w:hint="cs"/>
          <w:sz w:val="48"/>
          <w:szCs w:val="48"/>
          <w:rtl/>
        </w:rPr>
        <w:t xml:space="preserve">، ففي </w:t>
      </w:r>
      <w:r w:rsidRPr="00211D56">
        <w:rPr>
          <w:rFonts w:cs="KFGQPC Uthman Taha Naskh"/>
          <w:sz w:val="48"/>
          <w:szCs w:val="48"/>
          <w:rtl/>
        </w:rPr>
        <w:t>صحيح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/>
          <w:sz w:val="48"/>
          <w:szCs w:val="48"/>
          <w:rtl/>
        </w:rPr>
        <w:t xml:space="preserve"> البخاري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55448C">
        <w:rPr>
          <w:rFonts w:cs="KFGQPC Uthman Taha Naskh" w:hint="cs"/>
          <w:sz w:val="48"/>
          <w:szCs w:val="48"/>
          <w:rtl/>
        </w:rPr>
        <w:t>: أنَّهُ</w:t>
      </w:r>
      <w:r w:rsidRPr="00211D56">
        <w:rPr>
          <w:rFonts w:cs="KFGQPC Uthman Taha Naskh"/>
          <w:sz w:val="48"/>
          <w:szCs w:val="48"/>
          <w:rtl/>
        </w:rPr>
        <w:t xml:space="preserve"> صَلَّى اللهُ عَلَيْهِ وَسَلَّمَ </w:t>
      </w:r>
      <w:r w:rsidR="0055448C">
        <w:rPr>
          <w:rFonts w:cs="KFGQPC Uthman Taha Naskh" w:hint="cs"/>
          <w:sz w:val="48"/>
          <w:szCs w:val="48"/>
          <w:rtl/>
        </w:rPr>
        <w:t>رأى رؤيا عجيبةً، و</w:t>
      </w:r>
      <w:r w:rsidR="00952A17">
        <w:rPr>
          <w:rFonts w:cs="KFGQPC Uthman Taha Naskh" w:hint="cs"/>
          <w:sz w:val="48"/>
          <w:szCs w:val="48"/>
          <w:rtl/>
        </w:rPr>
        <w:t>رأى في الجنة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952A17">
        <w:rPr>
          <w:rFonts w:cs="KFGQPC Uthman Taha Naskh" w:hint="cs"/>
          <w:sz w:val="48"/>
          <w:szCs w:val="48"/>
          <w:rtl/>
        </w:rPr>
        <w:t xml:space="preserve"> إبراهيم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952A17">
        <w:rPr>
          <w:rFonts w:cs="KFGQPC Uthman Taha Naskh" w:hint="cs"/>
          <w:sz w:val="48"/>
          <w:szCs w:val="48"/>
          <w:rtl/>
        </w:rPr>
        <w:t xml:space="preserve"> وحول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952A17">
        <w:rPr>
          <w:rFonts w:cs="KFGQPC Uthman Taha Naskh" w:hint="cs"/>
          <w:sz w:val="48"/>
          <w:szCs w:val="48"/>
          <w:rtl/>
        </w:rPr>
        <w:t>ه ولدان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952A17">
        <w:rPr>
          <w:rFonts w:cs="KFGQPC Uthman Taha Naskh" w:hint="cs"/>
          <w:sz w:val="48"/>
          <w:szCs w:val="48"/>
          <w:rtl/>
        </w:rPr>
        <w:t xml:space="preserve"> المسلمين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55448C">
        <w:rPr>
          <w:rFonts w:cs="KFGQPC Uthman Taha Naskh" w:hint="cs"/>
          <w:sz w:val="48"/>
          <w:szCs w:val="48"/>
          <w:rtl/>
        </w:rPr>
        <w:t>،</w:t>
      </w:r>
      <w:r w:rsidR="00952A17">
        <w:rPr>
          <w:rFonts w:cs="KFGQPC Uthman Taha Naskh" w:hint="cs"/>
          <w:sz w:val="48"/>
          <w:szCs w:val="48"/>
          <w:rtl/>
        </w:rPr>
        <w:t xml:space="preserve"> الذين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952A17">
        <w:rPr>
          <w:rFonts w:cs="KFGQPC Uthman Taha Naskh" w:hint="cs"/>
          <w:sz w:val="48"/>
          <w:szCs w:val="48"/>
          <w:rtl/>
        </w:rPr>
        <w:t xml:space="preserve"> مات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952A17">
        <w:rPr>
          <w:rFonts w:cs="KFGQPC Uthman Taha Naskh" w:hint="cs"/>
          <w:sz w:val="48"/>
          <w:szCs w:val="48"/>
          <w:rtl/>
        </w:rPr>
        <w:t>وا قبل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952A17">
        <w:rPr>
          <w:rFonts w:cs="KFGQPC Uthman Taha Naskh" w:hint="cs"/>
          <w:sz w:val="48"/>
          <w:szCs w:val="48"/>
          <w:rtl/>
        </w:rPr>
        <w:t xml:space="preserve"> الحَنِث. قال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/>
          <w:sz w:val="48"/>
          <w:szCs w:val="48"/>
          <w:rtl/>
        </w:rPr>
        <w:t xml:space="preserve">: </w:t>
      </w:r>
      <w:r w:rsidRPr="00211D56">
        <w:rPr>
          <w:rFonts w:cs="KFGQPC Uthman Taha Naskh"/>
          <w:b/>
          <w:bCs/>
          <w:sz w:val="48"/>
          <w:szCs w:val="48"/>
          <w:rtl/>
        </w:rPr>
        <w:t>وَأَمَّا الوِلْدَانُ الَّذِينَ حَوْلَهُ</w:t>
      </w:r>
      <w:r w:rsidR="00816B3C">
        <w:rPr>
          <w:rFonts w:cs="KFGQPC Uthman Taha Naskh" w:hint="cs"/>
          <w:b/>
          <w:bCs/>
          <w:sz w:val="48"/>
          <w:szCs w:val="48"/>
          <w:rtl/>
        </w:rPr>
        <w:t>،</w:t>
      </w:r>
      <w:r w:rsidRPr="00211D56">
        <w:rPr>
          <w:rFonts w:cs="KFGQPC Uthman Taha Naskh"/>
          <w:b/>
          <w:bCs/>
          <w:sz w:val="48"/>
          <w:szCs w:val="48"/>
          <w:rtl/>
        </w:rPr>
        <w:t xml:space="preserve"> فَكُلُّ مَوْلُودٍ مَاتَ عَلَى الفِطْرَةِ</w:t>
      </w:r>
      <w:r w:rsidRPr="00211D56">
        <w:rPr>
          <w:rStyle w:val="ae"/>
          <w:sz w:val="48"/>
          <w:szCs w:val="48"/>
          <w:rtl/>
        </w:rPr>
        <w:t>(</w:t>
      </w:r>
      <w:r w:rsidRPr="00211D56">
        <w:rPr>
          <w:rStyle w:val="ae"/>
          <w:sz w:val="48"/>
          <w:szCs w:val="48"/>
          <w:rtl/>
        </w:rPr>
        <w:footnoteReference w:id="6"/>
      </w:r>
      <w:r w:rsidRPr="00211D56">
        <w:rPr>
          <w:rStyle w:val="ae"/>
          <w:sz w:val="48"/>
          <w:szCs w:val="48"/>
          <w:rtl/>
        </w:rPr>
        <w:t>)</w:t>
      </w:r>
      <w:r w:rsidRPr="00211D56">
        <w:rPr>
          <w:rFonts w:cs="KFGQPC Uthman Taha Naskh" w:hint="cs"/>
          <w:b/>
          <w:bCs/>
          <w:sz w:val="48"/>
          <w:szCs w:val="48"/>
          <w:rtl/>
        </w:rPr>
        <w:t>.</w:t>
      </w:r>
    </w:p>
    <w:p w:rsidR="00616B70" w:rsidRPr="00211D56" w:rsidRDefault="00FF5000" w:rsidP="00EB5ED5">
      <w:pPr>
        <w:rPr>
          <w:rFonts w:cs="KFGQPC Uthman Taha Naskh"/>
          <w:sz w:val="48"/>
          <w:szCs w:val="48"/>
          <w:rtl/>
        </w:rPr>
      </w:pPr>
      <w:r w:rsidRPr="00211D56">
        <w:rPr>
          <w:rFonts w:cs="KFGQPC Uthman Taha Naskh" w:hint="cs"/>
          <w:sz w:val="48"/>
          <w:szCs w:val="48"/>
          <w:rtl/>
        </w:rPr>
        <w:t>أيت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Pr="00211D56">
        <w:rPr>
          <w:rFonts w:cs="KFGQPC Uthman Taha Naskh" w:hint="cs"/>
          <w:sz w:val="48"/>
          <w:szCs w:val="48"/>
          <w:rtl/>
        </w:rPr>
        <w:t>ها الأم</w:t>
      </w:r>
      <w:r w:rsidR="00EB5ED5">
        <w:rPr>
          <w:rFonts w:cs="KFGQPC Uthman Taha Naskh" w:hint="cs"/>
          <w:sz w:val="48"/>
          <w:szCs w:val="48"/>
          <w:rtl/>
        </w:rPr>
        <w:t>ُ الثكل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EB5ED5">
        <w:rPr>
          <w:rFonts w:cs="KFGQPC Uthman Taha Naskh" w:hint="cs"/>
          <w:sz w:val="48"/>
          <w:szCs w:val="48"/>
          <w:rtl/>
        </w:rPr>
        <w:t>ى بموت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EB5ED5">
        <w:rPr>
          <w:rFonts w:cs="KFGQPC Uthman Taha Naskh" w:hint="cs"/>
          <w:sz w:val="48"/>
          <w:szCs w:val="48"/>
          <w:rtl/>
        </w:rPr>
        <w:t xml:space="preserve"> ولو </w:t>
      </w:r>
      <w:r w:rsidR="0093122B" w:rsidRPr="00211D56">
        <w:rPr>
          <w:rFonts w:cs="KFGQPC Uthman Taha Naskh" w:hint="cs"/>
          <w:sz w:val="48"/>
          <w:szCs w:val="48"/>
          <w:rtl/>
        </w:rPr>
        <w:t>ولد</w:t>
      </w:r>
      <w:r w:rsidR="00D10482">
        <w:rPr>
          <w:rFonts w:cs="KFGQPC Uthman Taha Naskh" w:hint="cs"/>
          <w:sz w:val="48"/>
          <w:szCs w:val="48"/>
          <w:rtl/>
        </w:rPr>
        <w:t>ٍ</w:t>
      </w:r>
      <w:r w:rsidR="00EB5ED5">
        <w:rPr>
          <w:rFonts w:cs="KFGQPC Uthman Taha Naskh" w:hint="cs"/>
          <w:sz w:val="48"/>
          <w:szCs w:val="48"/>
          <w:rtl/>
        </w:rPr>
        <w:t xml:space="preserve"> واحد</w:t>
      </w:r>
      <w:r w:rsidR="00D10482">
        <w:rPr>
          <w:rFonts w:cs="KFGQPC Uthman Taha Naskh" w:hint="cs"/>
          <w:sz w:val="48"/>
          <w:szCs w:val="48"/>
          <w:rtl/>
        </w:rPr>
        <w:t>ٍ</w:t>
      </w:r>
      <w:r w:rsidR="0093122B" w:rsidRPr="00211D56">
        <w:rPr>
          <w:rFonts w:cs="KFGQPC Uthman Taha Naskh" w:hint="cs"/>
          <w:sz w:val="48"/>
          <w:szCs w:val="48"/>
          <w:rtl/>
        </w:rPr>
        <w:t>: أبشري بموعود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93122B" w:rsidRPr="00211D56">
        <w:rPr>
          <w:rFonts w:cs="KFGQPC Uthman Taha Naskh" w:hint="cs"/>
          <w:sz w:val="48"/>
          <w:szCs w:val="48"/>
          <w:rtl/>
        </w:rPr>
        <w:t xml:space="preserve"> الله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93122B" w:rsidRPr="00211D56">
        <w:rPr>
          <w:rFonts w:cs="KFGQPC Uthman Taha Naskh" w:hint="cs"/>
          <w:sz w:val="48"/>
          <w:szCs w:val="48"/>
          <w:rtl/>
        </w:rPr>
        <w:t>، وبالعوض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93122B" w:rsidRPr="00211D56">
        <w:rPr>
          <w:rFonts w:cs="KFGQPC Uthman Taha Naskh" w:hint="cs"/>
          <w:sz w:val="48"/>
          <w:szCs w:val="48"/>
          <w:rtl/>
        </w:rPr>
        <w:t xml:space="preserve"> العظيم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93122B" w:rsidRPr="00211D56">
        <w:rPr>
          <w:rFonts w:cs="KFGQPC Uthman Taha Naskh" w:hint="cs"/>
          <w:sz w:val="48"/>
          <w:szCs w:val="48"/>
          <w:rtl/>
        </w:rPr>
        <w:t xml:space="preserve"> من الله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93122B" w:rsidRPr="00211D56">
        <w:rPr>
          <w:rFonts w:cs="KFGQPC Uthman Taha Naskh" w:hint="cs"/>
          <w:sz w:val="48"/>
          <w:szCs w:val="48"/>
          <w:rtl/>
        </w:rPr>
        <w:t>.</w:t>
      </w:r>
      <w:r w:rsidR="00255DBD" w:rsidRPr="00211D56">
        <w:rPr>
          <w:rFonts w:cs="KFGQPC Uthman Taha Naskh" w:hint="cs"/>
          <w:sz w:val="48"/>
          <w:szCs w:val="48"/>
          <w:rtl/>
        </w:rPr>
        <w:t xml:space="preserve"> </w:t>
      </w:r>
      <w:r w:rsidR="00F343DC" w:rsidRPr="00211D56">
        <w:rPr>
          <w:rFonts w:cs="KFGQPC Uthman Taha Naskh" w:hint="cs"/>
          <w:sz w:val="48"/>
          <w:szCs w:val="48"/>
          <w:rtl/>
        </w:rPr>
        <w:t>فَفِيْ الصَّحِيْحَيْنِ قَالَ النَّبِيُّ -صَلَّى اللهُ عَلَيْهِ وَسَلَّمَ-</w:t>
      </w:r>
      <w:r w:rsidR="007E5EEE" w:rsidRPr="00211D56">
        <w:rPr>
          <w:rFonts w:cs="KFGQPC Uthman Taha Naskh"/>
          <w:sz w:val="48"/>
          <w:szCs w:val="48"/>
          <w:rtl/>
        </w:rPr>
        <w:t xml:space="preserve">: </w:t>
      </w:r>
      <w:r w:rsidR="00A45C16" w:rsidRPr="00211D56">
        <w:rPr>
          <w:rFonts w:cs="KFGQPC Uthman Taha Naskh"/>
          <w:b/>
          <w:bCs/>
          <w:sz w:val="48"/>
          <w:szCs w:val="48"/>
          <w:rtl/>
        </w:rPr>
        <w:t>أَيُّمَا امْرَأَةٍ مَاتَ لَهَا ثَلاَثَةٌ مِنَ الوَلَدِ، كَانُوا حِجَابًا مِنَ النَّارِ</w:t>
      </w:r>
      <w:r w:rsidR="00A45C16" w:rsidRPr="00211D56">
        <w:rPr>
          <w:rFonts w:cs="KFGQPC Uthman Taha Naskh" w:hint="cs"/>
          <w:b/>
          <w:bCs/>
          <w:sz w:val="48"/>
          <w:szCs w:val="48"/>
          <w:rtl/>
        </w:rPr>
        <w:t>.</w:t>
      </w:r>
      <w:r w:rsidR="00A45C16" w:rsidRPr="00211D56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A45C16" w:rsidRPr="00211D56">
        <w:rPr>
          <w:rFonts w:cs="KFGQPC Uthman Taha Naskh"/>
          <w:sz w:val="48"/>
          <w:szCs w:val="48"/>
          <w:rtl/>
        </w:rPr>
        <w:t>قَالَتِ امْرَأَةٌ: وَاثْنَانِ؟ قَالَ:</w:t>
      </w:r>
      <w:r w:rsidR="00A45C16" w:rsidRPr="00211D56">
        <w:rPr>
          <w:rFonts w:cs="KFGQPC Uthman Taha Naskh"/>
          <w:b/>
          <w:bCs/>
          <w:sz w:val="48"/>
          <w:szCs w:val="48"/>
          <w:rtl/>
        </w:rPr>
        <w:t xml:space="preserve"> وَاثْنَانِ</w:t>
      </w:r>
      <w:r w:rsidR="00A45C16" w:rsidRPr="00211D56">
        <w:rPr>
          <w:rFonts w:cs="KFGQPC Uthman Taha Naskh" w:hint="cs"/>
          <w:b/>
          <w:bCs/>
          <w:sz w:val="48"/>
          <w:szCs w:val="48"/>
          <w:rtl/>
        </w:rPr>
        <w:t>.</w:t>
      </w:r>
      <w:r w:rsidR="00A45C16" w:rsidRPr="00211D56">
        <w:rPr>
          <w:rFonts w:cs="KFGQPC Uthman Taha Naskh" w:hint="cs"/>
          <w:sz w:val="48"/>
          <w:szCs w:val="48"/>
          <w:rtl/>
        </w:rPr>
        <w:t xml:space="preserve"> </w:t>
      </w:r>
      <w:r w:rsidR="00F343DC" w:rsidRPr="00211D56">
        <w:rPr>
          <w:rFonts w:cs="KFGQPC Uthman Taha Naskh" w:hint="cs"/>
          <w:sz w:val="48"/>
          <w:szCs w:val="48"/>
          <w:rtl/>
        </w:rPr>
        <w:t xml:space="preserve">زادَ أَحْمَدُ: </w:t>
      </w:r>
      <w:r w:rsidR="00616B70" w:rsidRPr="00211D56">
        <w:rPr>
          <w:rFonts w:cs="KFGQPC Uthman Taha Naskh" w:hint="cs"/>
          <w:sz w:val="48"/>
          <w:szCs w:val="48"/>
          <w:rtl/>
        </w:rPr>
        <w:t>[</w:t>
      </w:r>
      <w:r w:rsidR="007E5EEE" w:rsidRPr="00211D56">
        <w:rPr>
          <w:rFonts w:cs="KFGQPC Uthman Taha Naskh"/>
          <w:sz w:val="48"/>
          <w:szCs w:val="48"/>
          <w:rtl/>
        </w:rPr>
        <w:t>قَالُوا: أَوْ وَاحِدٌ؟ قَالَ:</w:t>
      </w:r>
      <w:r w:rsidR="007E5EEE" w:rsidRPr="00211D56">
        <w:rPr>
          <w:rFonts w:cs="KFGQPC Uthman Taha Naskh"/>
          <w:b/>
          <w:bCs/>
          <w:sz w:val="48"/>
          <w:szCs w:val="48"/>
          <w:rtl/>
        </w:rPr>
        <w:t xml:space="preserve"> أَوْ وَاحِدٌ</w:t>
      </w:r>
      <w:r w:rsidR="00635B90" w:rsidRPr="00211D56">
        <w:rPr>
          <w:rFonts w:cs="KFGQPC Uthman Taha Naskh" w:hint="cs"/>
          <w:sz w:val="48"/>
          <w:szCs w:val="48"/>
          <w:rtl/>
        </w:rPr>
        <w:t xml:space="preserve"> </w:t>
      </w:r>
      <w:r w:rsidR="00616B70" w:rsidRPr="00211D56">
        <w:rPr>
          <w:rFonts w:cs="KFGQPC Uthman Taha Naskh" w:hint="cs"/>
          <w:sz w:val="48"/>
          <w:szCs w:val="48"/>
          <w:rtl/>
        </w:rPr>
        <w:t>]</w:t>
      </w:r>
      <w:r w:rsidR="00616B70" w:rsidRPr="00211D56">
        <w:rPr>
          <w:rStyle w:val="ae"/>
          <w:sz w:val="48"/>
          <w:szCs w:val="48"/>
          <w:rtl/>
        </w:rPr>
        <w:t>(</w:t>
      </w:r>
      <w:r w:rsidR="00616B70" w:rsidRPr="00211D56">
        <w:rPr>
          <w:rStyle w:val="ae"/>
          <w:sz w:val="48"/>
          <w:szCs w:val="48"/>
          <w:rtl/>
        </w:rPr>
        <w:footnoteReference w:id="7"/>
      </w:r>
      <w:r w:rsidR="00616B70" w:rsidRPr="00211D56">
        <w:rPr>
          <w:rStyle w:val="ae"/>
          <w:sz w:val="48"/>
          <w:szCs w:val="48"/>
          <w:rtl/>
        </w:rPr>
        <w:t>)</w:t>
      </w:r>
      <w:r w:rsidR="00616B70" w:rsidRPr="00211D56">
        <w:rPr>
          <w:rFonts w:cs="KFGQPC Uthman Taha Naskh" w:hint="cs"/>
          <w:sz w:val="48"/>
          <w:szCs w:val="48"/>
          <w:rtl/>
        </w:rPr>
        <w:t>.</w:t>
      </w:r>
    </w:p>
    <w:p w:rsidR="004A1326" w:rsidRPr="00211D56" w:rsidRDefault="00EB5ED5" w:rsidP="00B3619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>أيُها المؤمنون</w:t>
      </w:r>
      <w:r w:rsidR="00B3619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C10991">
        <w:rPr>
          <w:rFonts w:cs="KFGQPC Uthman Taha Naskh" w:hint="cs"/>
          <w:sz w:val="48"/>
          <w:szCs w:val="48"/>
          <w:rtl/>
        </w:rPr>
        <w:t>ب</w:t>
      </w:r>
      <w:r w:rsidR="004A1326" w:rsidRPr="00211D56">
        <w:rPr>
          <w:rFonts w:cs="KFGQPC Uthman Taha Naskh"/>
          <w:sz w:val="48"/>
          <w:szCs w:val="48"/>
          <w:rtl/>
        </w:rPr>
        <w:t>موت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A1326" w:rsidRPr="00211D56">
        <w:rPr>
          <w:rFonts w:cs="KFGQPC Uthman Taha Naskh"/>
          <w:sz w:val="48"/>
          <w:szCs w:val="48"/>
          <w:rtl/>
        </w:rPr>
        <w:t xml:space="preserve"> </w:t>
      </w:r>
      <w:r w:rsidR="00C10991">
        <w:rPr>
          <w:rFonts w:cs="KFGQPC Uthman Taha Naskh" w:hint="cs"/>
          <w:sz w:val="48"/>
          <w:szCs w:val="48"/>
          <w:rtl/>
        </w:rPr>
        <w:t>الطفل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C10991">
        <w:rPr>
          <w:rFonts w:cs="KFGQPC Uthman Taha Naskh" w:hint="cs"/>
          <w:sz w:val="48"/>
          <w:szCs w:val="48"/>
          <w:rtl/>
        </w:rPr>
        <w:t xml:space="preserve"> </w:t>
      </w:r>
      <w:r w:rsidR="00E933DF" w:rsidRPr="00211D56">
        <w:rPr>
          <w:rFonts w:cs="KFGQPC Uthman Taha Naskh" w:hint="cs"/>
          <w:sz w:val="48"/>
          <w:szCs w:val="48"/>
          <w:rtl/>
        </w:rPr>
        <w:t>رب</w:t>
      </w:r>
      <w:r w:rsidR="00B36195">
        <w:rPr>
          <w:rFonts w:cs="KFGQPC Uthman Taha Naskh" w:hint="cs"/>
          <w:sz w:val="48"/>
          <w:szCs w:val="48"/>
          <w:rtl/>
        </w:rPr>
        <w:t>َّ</w:t>
      </w:r>
      <w:r w:rsidR="00E933DF" w:rsidRPr="00211D56">
        <w:rPr>
          <w:rFonts w:cs="KFGQPC Uthman Taha Naskh" w:hint="cs"/>
          <w:sz w:val="48"/>
          <w:szCs w:val="48"/>
          <w:rtl/>
        </w:rPr>
        <w:t xml:space="preserve">ما </w:t>
      </w:r>
      <w:r w:rsidR="00B376DA" w:rsidRPr="00211D56">
        <w:rPr>
          <w:rFonts w:cs="KFGQPC Uthman Taha Naskh"/>
          <w:sz w:val="48"/>
          <w:szCs w:val="48"/>
          <w:rtl/>
        </w:rPr>
        <w:t>يلعب</w:t>
      </w:r>
      <w:r>
        <w:rPr>
          <w:rFonts w:cs="KFGQPC Uthman Taha Naskh" w:hint="cs"/>
          <w:sz w:val="48"/>
          <w:szCs w:val="48"/>
          <w:rtl/>
        </w:rPr>
        <w:t>ُ</w:t>
      </w:r>
      <w:r w:rsidR="00B376DA" w:rsidRPr="00211D56">
        <w:rPr>
          <w:rFonts w:cs="KFGQPC Uthman Taha Naskh"/>
          <w:sz w:val="48"/>
          <w:szCs w:val="48"/>
          <w:rtl/>
        </w:rPr>
        <w:t xml:space="preserve"> الشيطان</w:t>
      </w:r>
      <w:r>
        <w:rPr>
          <w:rFonts w:cs="KFGQPC Uthman Taha Naskh" w:hint="cs"/>
          <w:sz w:val="48"/>
          <w:szCs w:val="48"/>
          <w:rtl/>
        </w:rPr>
        <w:t>ُ</w:t>
      </w:r>
      <w:r w:rsidR="00B376DA" w:rsidRPr="00211D56">
        <w:rPr>
          <w:rFonts w:cs="KFGQPC Uthman Taha Naskh"/>
          <w:sz w:val="48"/>
          <w:szCs w:val="48"/>
          <w:rtl/>
        </w:rPr>
        <w:t xml:space="preserve"> </w:t>
      </w:r>
      <w:r w:rsidR="00B36195">
        <w:rPr>
          <w:rFonts w:cs="KFGQPC Uthman Taha Naskh" w:hint="cs"/>
          <w:sz w:val="48"/>
          <w:szCs w:val="48"/>
          <w:rtl/>
        </w:rPr>
        <w:t>بإيمانِ</w:t>
      </w:r>
      <w:r w:rsidR="00E933DF" w:rsidRPr="00211D56">
        <w:rPr>
          <w:rFonts w:cs="KFGQPC Uthman Taha Naskh"/>
          <w:sz w:val="48"/>
          <w:szCs w:val="48"/>
          <w:rtl/>
        </w:rPr>
        <w:t xml:space="preserve"> </w:t>
      </w:r>
      <w:r w:rsidR="00E933DF" w:rsidRPr="00211D56">
        <w:rPr>
          <w:rFonts w:cs="KFGQPC Uthman Taha Naskh" w:hint="cs"/>
          <w:sz w:val="48"/>
          <w:szCs w:val="48"/>
          <w:rtl/>
        </w:rPr>
        <w:t>بعض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E933DF" w:rsidRPr="00211D56">
        <w:rPr>
          <w:rFonts w:cs="KFGQPC Uthman Taha Naskh" w:hint="cs"/>
          <w:sz w:val="48"/>
          <w:szCs w:val="48"/>
          <w:rtl/>
        </w:rPr>
        <w:t xml:space="preserve"> الآبا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E933DF" w:rsidRPr="00211D56">
        <w:rPr>
          <w:rFonts w:cs="KFGQPC Uthman Taha Naskh" w:hint="cs"/>
          <w:sz w:val="48"/>
          <w:szCs w:val="48"/>
          <w:rtl/>
        </w:rPr>
        <w:t>ء والأمهات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922E00" w:rsidRPr="00211D56">
        <w:rPr>
          <w:rFonts w:cs="KFGQPC Uthman Taha Naskh"/>
          <w:sz w:val="48"/>
          <w:szCs w:val="48"/>
          <w:rtl/>
        </w:rPr>
        <w:t xml:space="preserve">، </w:t>
      </w:r>
      <w:r w:rsidR="00C10991">
        <w:rPr>
          <w:rFonts w:cs="KFGQPC Uthman Taha Naskh" w:hint="cs"/>
          <w:sz w:val="48"/>
          <w:szCs w:val="48"/>
          <w:rtl/>
        </w:rPr>
        <w:t>في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C10991">
        <w:rPr>
          <w:rFonts w:cs="KFGQPC Uthman Taha Naskh" w:hint="cs"/>
          <w:sz w:val="48"/>
          <w:szCs w:val="48"/>
          <w:rtl/>
        </w:rPr>
        <w:t>نز</w:t>
      </w:r>
      <w:r w:rsidR="00F55D00">
        <w:rPr>
          <w:rFonts w:cs="KFGQPC Uthman Taha Naskh" w:hint="cs"/>
          <w:sz w:val="48"/>
          <w:szCs w:val="48"/>
          <w:rtl/>
        </w:rPr>
        <w:t>َ</w:t>
      </w:r>
      <w:r w:rsidR="00C10991">
        <w:rPr>
          <w:rFonts w:cs="KFGQPC Uthman Taha Naskh" w:hint="cs"/>
          <w:sz w:val="48"/>
          <w:szCs w:val="48"/>
          <w:rtl/>
        </w:rPr>
        <w:t>ع</w:t>
      </w:r>
      <w:r w:rsidR="00F55D00">
        <w:rPr>
          <w:rFonts w:cs="KFGQPC Uthman Taha Naskh" w:hint="cs"/>
          <w:sz w:val="48"/>
          <w:szCs w:val="48"/>
          <w:rtl/>
        </w:rPr>
        <w:t>ِ</w:t>
      </w:r>
      <w:r w:rsidR="00C10991">
        <w:rPr>
          <w:rFonts w:cs="KFGQPC Uthman Taha Naskh" w:hint="cs"/>
          <w:sz w:val="48"/>
          <w:szCs w:val="48"/>
          <w:rtl/>
        </w:rPr>
        <w:t>جون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C10991">
        <w:rPr>
          <w:rFonts w:cs="KFGQPC Uthman Taha Naskh" w:hint="cs"/>
          <w:sz w:val="48"/>
          <w:szCs w:val="48"/>
          <w:rtl/>
        </w:rPr>
        <w:t>، وي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C10991">
        <w:rPr>
          <w:rFonts w:cs="KFGQPC Uthman Taha Naskh" w:hint="cs"/>
          <w:sz w:val="48"/>
          <w:szCs w:val="48"/>
          <w:rtl/>
        </w:rPr>
        <w:t>ج</w:t>
      </w:r>
      <w:r w:rsidR="00F55D00">
        <w:rPr>
          <w:rFonts w:cs="KFGQPC Uthman Taha Naskh" w:hint="cs"/>
          <w:sz w:val="48"/>
          <w:szCs w:val="48"/>
          <w:rtl/>
        </w:rPr>
        <w:t>ْ</w:t>
      </w:r>
      <w:r w:rsidR="00C10991">
        <w:rPr>
          <w:rFonts w:cs="KFGQPC Uthman Taha Naskh" w:hint="cs"/>
          <w:sz w:val="48"/>
          <w:szCs w:val="48"/>
          <w:rtl/>
        </w:rPr>
        <w:t>ز</w:t>
      </w:r>
      <w:r w:rsidR="00F55D00">
        <w:rPr>
          <w:rFonts w:cs="KFGQPC Uthman Taha Naskh" w:hint="cs"/>
          <w:sz w:val="48"/>
          <w:szCs w:val="48"/>
          <w:rtl/>
        </w:rPr>
        <w:t>َ</w:t>
      </w:r>
      <w:r w:rsidR="00C10991">
        <w:rPr>
          <w:rFonts w:cs="KFGQPC Uthman Taha Naskh" w:hint="cs"/>
          <w:sz w:val="48"/>
          <w:szCs w:val="48"/>
          <w:rtl/>
        </w:rPr>
        <w:t>عون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C10991">
        <w:rPr>
          <w:rFonts w:cs="KFGQPC Uthman Taha Naskh" w:hint="cs"/>
          <w:sz w:val="48"/>
          <w:szCs w:val="48"/>
          <w:rtl/>
        </w:rPr>
        <w:t xml:space="preserve">، </w:t>
      </w:r>
      <w:r w:rsidR="00922E00" w:rsidRPr="00211D56">
        <w:rPr>
          <w:rFonts w:cs="KFGQPC Uthman Taha Naskh" w:hint="cs"/>
          <w:sz w:val="48"/>
          <w:szCs w:val="48"/>
          <w:rtl/>
        </w:rPr>
        <w:t>و</w:t>
      </w:r>
      <w:r w:rsidR="00B376DA" w:rsidRPr="00211D56">
        <w:rPr>
          <w:rFonts w:cs="KFGQPC Uthman Taha Naskh"/>
          <w:sz w:val="48"/>
          <w:szCs w:val="48"/>
          <w:rtl/>
        </w:rPr>
        <w:t>م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B376DA" w:rsidRPr="00211D56">
        <w:rPr>
          <w:rFonts w:cs="KFGQPC Uthman Taha Naskh"/>
          <w:sz w:val="48"/>
          <w:szCs w:val="48"/>
          <w:rtl/>
        </w:rPr>
        <w:t>ن قوي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B376DA" w:rsidRPr="00211D56">
        <w:rPr>
          <w:rFonts w:cs="KFGQPC Uthman Taha Naskh"/>
          <w:sz w:val="48"/>
          <w:szCs w:val="48"/>
          <w:rtl/>
        </w:rPr>
        <w:t xml:space="preserve"> إيمان</w:t>
      </w:r>
      <w:r>
        <w:rPr>
          <w:rFonts w:cs="KFGQPC Uthman Taha Naskh" w:hint="cs"/>
          <w:sz w:val="48"/>
          <w:szCs w:val="48"/>
          <w:rtl/>
        </w:rPr>
        <w:t>ُ</w:t>
      </w:r>
      <w:r w:rsidR="00B376DA" w:rsidRPr="00211D56">
        <w:rPr>
          <w:rFonts w:cs="KFGQPC Uthman Taha Naskh"/>
          <w:sz w:val="48"/>
          <w:szCs w:val="48"/>
          <w:rtl/>
        </w:rPr>
        <w:t xml:space="preserve">ه رأى أن </w:t>
      </w:r>
      <w:r w:rsidR="004A1326" w:rsidRPr="00211D56">
        <w:rPr>
          <w:rFonts w:cs="KFGQPC Uthman Taha Naskh"/>
          <w:sz w:val="48"/>
          <w:szCs w:val="48"/>
          <w:rtl/>
        </w:rPr>
        <w:t>لله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A1326" w:rsidRPr="00211D56">
        <w:rPr>
          <w:rFonts w:cs="KFGQPC Uthman Taha Naskh"/>
          <w:sz w:val="48"/>
          <w:szCs w:val="48"/>
          <w:rtl/>
        </w:rPr>
        <w:t xml:space="preserve"> </w:t>
      </w:r>
      <w:r w:rsidR="00255DBD" w:rsidRPr="00211D56">
        <w:rPr>
          <w:rFonts w:cs="KFGQPC Uthman Taha Naskh"/>
          <w:sz w:val="48"/>
          <w:szCs w:val="48"/>
          <w:rtl/>
        </w:rPr>
        <w:t>في ذلك</w:t>
      </w:r>
      <w:r w:rsidR="004A1326" w:rsidRPr="00211D56">
        <w:rPr>
          <w:rFonts w:cs="KFGQPC Uthman Taha Naskh"/>
          <w:sz w:val="48"/>
          <w:szCs w:val="48"/>
          <w:rtl/>
        </w:rPr>
        <w:t xml:space="preserve"> ح</w:t>
      </w:r>
      <w:r w:rsidR="001F56A5">
        <w:rPr>
          <w:rFonts w:cs="KFGQPC Uthman Taha Naskh" w:hint="cs"/>
          <w:sz w:val="48"/>
          <w:szCs w:val="48"/>
          <w:rtl/>
        </w:rPr>
        <w:t>ِ</w:t>
      </w:r>
      <w:r w:rsidR="004A1326" w:rsidRPr="00211D56">
        <w:rPr>
          <w:rFonts w:cs="KFGQPC Uthman Taha Naskh"/>
          <w:sz w:val="48"/>
          <w:szCs w:val="48"/>
          <w:rtl/>
        </w:rPr>
        <w:t>ك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4A1326" w:rsidRPr="00211D56">
        <w:rPr>
          <w:rFonts w:cs="KFGQPC Uthman Taha Naskh"/>
          <w:sz w:val="48"/>
          <w:szCs w:val="48"/>
          <w:rtl/>
        </w:rPr>
        <w:t>مًا.</w:t>
      </w:r>
      <w:r w:rsidR="00255DBD" w:rsidRPr="00211D56">
        <w:rPr>
          <w:rFonts w:cs="KFGQPC Uthman Taha Naskh" w:hint="cs"/>
          <w:sz w:val="48"/>
          <w:szCs w:val="48"/>
          <w:rtl/>
        </w:rPr>
        <w:t xml:space="preserve"> </w:t>
      </w:r>
      <w:r w:rsidR="00C10991">
        <w:rPr>
          <w:rFonts w:cs="KFGQPC Uthman Taha Naskh" w:hint="cs"/>
          <w:sz w:val="48"/>
          <w:szCs w:val="48"/>
          <w:rtl/>
        </w:rPr>
        <w:t>ومن الحِكَم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C10991">
        <w:rPr>
          <w:rFonts w:cs="KFGQPC Uthman Taha Naskh" w:hint="cs"/>
          <w:sz w:val="48"/>
          <w:szCs w:val="48"/>
          <w:rtl/>
        </w:rPr>
        <w:t>:</w:t>
      </w:r>
      <w:r w:rsidR="005D12CC" w:rsidRPr="00211D56">
        <w:rPr>
          <w:rFonts w:cs="KFGQPC Uthman Taha Naskh" w:hint="cs"/>
          <w:sz w:val="48"/>
          <w:szCs w:val="48"/>
          <w:rtl/>
        </w:rPr>
        <w:t xml:space="preserve"> </w:t>
      </w:r>
      <w:r w:rsidR="00B376DA" w:rsidRPr="00211D56">
        <w:rPr>
          <w:rFonts w:cs="KFGQPC Uthman Taha Naskh"/>
          <w:sz w:val="48"/>
          <w:szCs w:val="48"/>
          <w:rtl/>
        </w:rPr>
        <w:t>أن</w:t>
      </w:r>
      <w:r w:rsidR="00B376DA" w:rsidRPr="00211D56">
        <w:rPr>
          <w:rFonts w:cs="KFGQPC Uthman Taha Naskh" w:hint="cs"/>
          <w:sz w:val="48"/>
          <w:szCs w:val="48"/>
          <w:rtl/>
        </w:rPr>
        <w:t xml:space="preserve"> </w:t>
      </w:r>
      <w:r w:rsidR="004A1326" w:rsidRPr="00211D56">
        <w:rPr>
          <w:rFonts w:cs="KFGQPC Uthman Taha Naskh"/>
          <w:sz w:val="48"/>
          <w:szCs w:val="48"/>
          <w:rtl/>
        </w:rPr>
        <w:t>يكون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4A1326" w:rsidRPr="00211D56">
        <w:rPr>
          <w:rFonts w:cs="KFGQPC Uthman Taha Naskh"/>
          <w:sz w:val="48"/>
          <w:szCs w:val="48"/>
          <w:rtl/>
        </w:rPr>
        <w:t xml:space="preserve"> الموت</w:t>
      </w:r>
      <w:r>
        <w:rPr>
          <w:rFonts w:cs="KFGQPC Uthman Taha Naskh" w:hint="cs"/>
          <w:sz w:val="48"/>
          <w:szCs w:val="48"/>
          <w:rtl/>
        </w:rPr>
        <w:t>ُ</w:t>
      </w:r>
      <w:r w:rsidR="004A1326" w:rsidRPr="00211D56">
        <w:rPr>
          <w:rFonts w:cs="KFGQPC Uthman Taha Naskh"/>
          <w:sz w:val="48"/>
          <w:szCs w:val="48"/>
          <w:rtl/>
        </w:rPr>
        <w:t xml:space="preserve"> محذ</w:t>
      </w:r>
      <w:r w:rsidR="00255DBD" w:rsidRPr="00211D56">
        <w:rPr>
          <w:rFonts w:cs="KFGQPC Uthman Taha Naskh"/>
          <w:sz w:val="48"/>
          <w:szCs w:val="48"/>
          <w:rtl/>
        </w:rPr>
        <w:t>ورًا أبدًا، فلا يأمن</w:t>
      </w:r>
      <w:r>
        <w:rPr>
          <w:rFonts w:cs="KFGQPC Uthman Taha Naskh" w:hint="cs"/>
          <w:sz w:val="48"/>
          <w:szCs w:val="48"/>
          <w:rtl/>
        </w:rPr>
        <w:t>ُ</w:t>
      </w:r>
      <w:r w:rsidR="00255DBD" w:rsidRPr="00211D56">
        <w:rPr>
          <w:rFonts w:cs="KFGQPC Uthman Taha Naskh"/>
          <w:sz w:val="48"/>
          <w:szCs w:val="48"/>
          <w:rtl/>
        </w:rPr>
        <w:t xml:space="preserve">ه </w:t>
      </w:r>
      <w:r w:rsidR="00255DBD" w:rsidRPr="00211D56">
        <w:rPr>
          <w:rFonts w:cs="KFGQPC Uthman Taha Naskh" w:hint="cs"/>
          <w:sz w:val="48"/>
          <w:szCs w:val="48"/>
          <w:rtl/>
        </w:rPr>
        <w:t>الكبير</w:t>
      </w:r>
      <w:r>
        <w:rPr>
          <w:rFonts w:cs="KFGQPC Uthman Taha Naskh" w:hint="cs"/>
          <w:sz w:val="48"/>
          <w:szCs w:val="48"/>
          <w:rtl/>
        </w:rPr>
        <w:t>ُ</w:t>
      </w:r>
      <w:r w:rsidR="004A1326" w:rsidRPr="00211D56">
        <w:rPr>
          <w:rFonts w:cs="KFGQPC Uthman Taha Naskh"/>
          <w:sz w:val="48"/>
          <w:szCs w:val="48"/>
          <w:rtl/>
        </w:rPr>
        <w:t>.</w:t>
      </w:r>
    </w:p>
    <w:p w:rsidR="00723F7E" w:rsidRDefault="0067131C" w:rsidP="00723F7E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ومنها: </w:t>
      </w:r>
      <w:r w:rsidR="00C10991">
        <w:rPr>
          <w:rFonts w:cs="KFGQPC Uthman Taha Naskh" w:hint="cs"/>
          <w:sz w:val="48"/>
          <w:szCs w:val="48"/>
          <w:rtl/>
        </w:rPr>
        <w:t>أن بعض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C10991">
        <w:rPr>
          <w:rFonts w:cs="KFGQPC Uthman Taha Naskh" w:hint="cs"/>
          <w:sz w:val="48"/>
          <w:szCs w:val="48"/>
          <w:rtl/>
        </w:rPr>
        <w:t xml:space="preserve"> الأولاد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C10991">
        <w:rPr>
          <w:rFonts w:cs="KFGQPC Uthman Taha Naskh" w:hint="cs"/>
          <w:sz w:val="48"/>
          <w:szCs w:val="48"/>
          <w:rtl/>
        </w:rPr>
        <w:t xml:space="preserve"> </w:t>
      </w:r>
      <w:r w:rsidR="004A1326" w:rsidRPr="00211D56">
        <w:rPr>
          <w:rFonts w:cs="KFGQPC Uthman Taha Naskh"/>
          <w:sz w:val="48"/>
          <w:szCs w:val="48"/>
          <w:rtl/>
        </w:rPr>
        <w:t>لو بقي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4A1326" w:rsidRPr="00211D56">
        <w:rPr>
          <w:rFonts w:cs="KFGQPC Uthman Taha Naskh"/>
          <w:sz w:val="48"/>
          <w:szCs w:val="48"/>
          <w:rtl/>
        </w:rPr>
        <w:t xml:space="preserve"> لأرهق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4A1326" w:rsidRPr="00211D56">
        <w:rPr>
          <w:rFonts w:cs="KFGQPC Uthman Taha Naskh"/>
          <w:sz w:val="48"/>
          <w:szCs w:val="48"/>
          <w:rtl/>
        </w:rPr>
        <w:t xml:space="preserve"> أبويه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A1326" w:rsidRPr="00211D56">
        <w:rPr>
          <w:rFonts w:cs="KFGQPC Uthman Taha Naskh"/>
          <w:sz w:val="48"/>
          <w:szCs w:val="48"/>
          <w:rtl/>
        </w:rPr>
        <w:t xml:space="preserve"> طغياناً وك</w:t>
      </w:r>
      <w:r w:rsidR="00E933DF" w:rsidRPr="00211D56">
        <w:rPr>
          <w:rFonts w:cs="KFGQPC Uthman Taha Naskh"/>
          <w:sz w:val="48"/>
          <w:szCs w:val="48"/>
          <w:rtl/>
        </w:rPr>
        <w:t>فراً</w:t>
      </w:r>
      <w:r w:rsidR="00E933DF" w:rsidRPr="00211D56">
        <w:rPr>
          <w:rFonts w:cs="KFGQPC Uthman Taha Naskh" w:hint="cs"/>
          <w:sz w:val="48"/>
          <w:szCs w:val="48"/>
          <w:rtl/>
        </w:rPr>
        <w:t xml:space="preserve">، </w:t>
      </w:r>
      <w:r w:rsidR="004A1326" w:rsidRPr="00211D56">
        <w:rPr>
          <w:rFonts w:cs="KFGQPC Uthman Taha Naskh"/>
          <w:sz w:val="48"/>
          <w:szCs w:val="48"/>
          <w:rtl/>
        </w:rPr>
        <w:t>ف</w:t>
      </w:r>
      <w:r w:rsidR="00255DBD" w:rsidRPr="00211D56">
        <w:rPr>
          <w:rFonts w:cs="KFGQPC Uthman Taha Naskh" w:hint="cs"/>
          <w:sz w:val="48"/>
          <w:szCs w:val="48"/>
          <w:rtl/>
        </w:rPr>
        <w:t>يقبض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255DBD" w:rsidRPr="00211D56">
        <w:rPr>
          <w:rFonts w:cs="KFGQPC Uthman Taha Naskh" w:hint="cs"/>
          <w:sz w:val="48"/>
          <w:szCs w:val="48"/>
          <w:rtl/>
        </w:rPr>
        <w:t>ه</w:t>
      </w:r>
      <w:r w:rsidR="00D10482">
        <w:rPr>
          <w:rFonts w:cs="KFGQPC Uthman Taha Naskh" w:hint="cs"/>
          <w:sz w:val="48"/>
          <w:szCs w:val="48"/>
          <w:rtl/>
        </w:rPr>
        <w:t>ُ</w:t>
      </w:r>
      <w:r w:rsidR="00E933DF" w:rsidRPr="00211D56">
        <w:rPr>
          <w:rFonts w:cs="KFGQPC Uthman Taha Naskh" w:hint="cs"/>
          <w:sz w:val="48"/>
          <w:szCs w:val="48"/>
          <w:rtl/>
        </w:rPr>
        <w:t xml:space="preserve"> الل</w:t>
      </w:r>
      <w:r w:rsidR="00255DBD" w:rsidRPr="00211D56">
        <w:rPr>
          <w:rFonts w:cs="KFGQPC Uthman Taha Naskh" w:hint="cs"/>
          <w:sz w:val="48"/>
          <w:szCs w:val="48"/>
          <w:rtl/>
        </w:rPr>
        <w:t>ه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C10991">
        <w:rPr>
          <w:rFonts w:cs="KFGQPC Uthman Taha Naskh" w:hint="cs"/>
          <w:sz w:val="48"/>
          <w:szCs w:val="48"/>
          <w:rtl/>
        </w:rPr>
        <w:t xml:space="preserve"> ح</w:t>
      </w:r>
      <w:r w:rsidR="001F56A5">
        <w:rPr>
          <w:rFonts w:cs="KFGQPC Uthman Taha Naskh" w:hint="cs"/>
          <w:sz w:val="48"/>
          <w:szCs w:val="48"/>
          <w:rtl/>
        </w:rPr>
        <w:t>ِ</w:t>
      </w:r>
      <w:r w:rsidR="00C10991">
        <w:rPr>
          <w:rFonts w:cs="KFGQPC Uthman Taha Naskh" w:hint="cs"/>
          <w:sz w:val="48"/>
          <w:szCs w:val="48"/>
          <w:rtl/>
        </w:rPr>
        <w:t>كمةً</w:t>
      </w:r>
      <w:r w:rsidR="00255DBD" w:rsidRPr="00211D56">
        <w:rPr>
          <w:rFonts w:cs="KFGQPC Uthman Taha Naskh" w:hint="cs"/>
          <w:sz w:val="48"/>
          <w:szCs w:val="48"/>
          <w:rtl/>
        </w:rPr>
        <w:t xml:space="preserve"> </w:t>
      </w:r>
      <w:r w:rsidR="00C10991">
        <w:rPr>
          <w:rFonts w:cs="KFGQPC Uthman Taha Naskh" w:hint="cs"/>
          <w:sz w:val="48"/>
          <w:szCs w:val="48"/>
          <w:rtl/>
        </w:rPr>
        <w:t>و</w:t>
      </w:r>
      <w:r w:rsidR="00255DBD" w:rsidRPr="00211D56">
        <w:rPr>
          <w:rFonts w:cs="KFGQPC Uthman Taha Naskh" w:hint="cs"/>
          <w:sz w:val="48"/>
          <w:szCs w:val="48"/>
          <w:rtl/>
        </w:rPr>
        <w:t>ل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255DBD" w:rsidRPr="00211D56">
        <w:rPr>
          <w:rFonts w:cs="KFGQPC Uthman Taha Naskh" w:hint="cs"/>
          <w:sz w:val="48"/>
          <w:szCs w:val="48"/>
          <w:rtl/>
        </w:rPr>
        <w:t>طفًا</w:t>
      </w:r>
      <w:r w:rsidR="00E933DF" w:rsidRPr="00211D56">
        <w:rPr>
          <w:rFonts w:cs="KFGQPC Uthman Taha Naskh" w:hint="cs"/>
          <w:sz w:val="48"/>
          <w:szCs w:val="48"/>
          <w:rtl/>
        </w:rPr>
        <w:t xml:space="preserve"> بهما</w:t>
      </w:r>
      <w:r w:rsidR="00952A17">
        <w:rPr>
          <w:rFonts w:cs="KFGQPC Uthman Taha Naskh" w:hint="cs"/>
          <w:sz w:val="48"/>
          <w:szCs w:val="48"/>
          <w:rtl/>
        </w:rPr>
        <w:t xml:space="preserve">. </w:t>
      </w:r>
      <w:r>
        <w:rPr>
          <w:rFonts w:cs="KFGQPC Uthman Taha Naskh" w:hint="cs"/>
          <w:sz w:val="48"/>
          <w:szCs w:val="48"/>
          <w:rtl/>
        </w:rPr>
        <w:t>ومن الحِكَم</w:t>
      </w:r>
      <w:r w:rsidR="00D10482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Pr="00211D56">
        <w:rPr>
          <w:rFonts w:cs="KFGQPC Uthman Taha Naskh"/>
          <w:sz w:val="48"/>
          <w:szCs w:val="48"/>
          <w:rtl/>
        </w:rPr>
        <w:t>أن عمل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Pr="00211D56">
        <w:rPr>
          <w:rFonts w:cs="KFGQPC Uthman Taha Naskh"/>
          <w:sz w:val="48"/>
          <w:szCs w:val="48"/>
          <w:rtl/>
        </w:rPr>
        <w:t xml:space="preserve"> الوالد</w:t>
      </w:r>
      <w:r w:rsidRPr="00211D56">
        <w:rPr>
          <w:rFonts w:cs="KFGQPC Uthman Taha Naskh" w:hint="cs"/>
          <w:sz w:val="48"/>
          <w:szCs w:val="48"/>
          <w:rtl/>
        </w:rPr>
        <w:t>ين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Pr="00211D56">
        <w:rPr>
          <w:rFonts w:cs="KFGQPC Uthman Taha Naskh"/>
          <w:sz w:val="48"/>
          <w:szCs w:val="48"/>
          <w:rtl/>
        </w:rPr>
        <w:t xml:space="preserve"> قد </w:t>
      </w:r>
      <w:r>
        <w:rPr>
          <w:rFonts w:cs="KFGQPC Uthman Taha Naskh" w:hint="cs"/>
          <w:sz w:val="48"/>
          <w:szCs w:val="48"/>
          <w:rtl/>
        </w:rPr>
        <w:t>ي</w:t>
      </w:r>
      <w:r w:rsidR="00D1048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ق</w:t>
      </w:r>
      <w:r w:rsidR="00D10482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ص</w:t>
      </w:r>
      <w:r w:rsidR="00D10482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ر</w:t>
      </w:r>
      <w:r w:rsidR="00EB5ED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عن الدرجات</w:t>
      </w:r>
      <w:r w:rsidR="00D10482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الع</w:t>
      </w:r>
      <w:r w:rsidR="00EB5ED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ل</w:t>
      </w:r>
      <w:r w:rsidR="001F56A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 في الجنة</w:t>
      </w:r>
      <w:r w:rsidR="00D10482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</w:t>
      </w:r>
      <w:r w:rsidRPr="00211D56">
        <w:rPr>
          <w:rFonts w:cs="KFGQPC Uthman Taha Naskh"/>
          <w:sz w:val="48"/>
          <w:szCs w:val="48"/>
          <w:rtl/>
        </w:rPr>
        <w:t xml:space="preserve"> في</w:t>
      </w:r>
      <w:r w:rsidRPr="00211D56">
        <w:rPr>
          <w:rFonts w:cs="KFGQPC Uthman Taha Naskh" w:hint="cs"/>
          <w:sz w:val="48"/>
          <w:szCs w:val="48"/>
          <w:rtl/>
        </w:rPr>
        <w:t>بلغ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Pr="00211D56">
        <w:rPr>
          <w:rFonts w:cs="KFGQPC Uthman Taha Naskh"/>
          <w:sz w:val="48"/>
          <w:szCs w:val="48"/>
          <w:rtl/>
        </w:rPr>
        <w:t>ه</w:t>
      </w:r>
      <w:r w:rsidR="00723F7E">
        <w:rPr>
          <w:rFonts w:cs="KFGQPC Uthman Taha Naskh" w:hint="cs"/>
          <w:sz w:val="48"/>
          <w:szCs w:val="48"/>
          <w:rtl/>
        </w:rPr>
        <w:t>ما</w:t>
      </w:r>
      <w:r w:rsidRPr="00211D56">
        <w:rPr>
          <w:rFonts w:cs="KFGQPC Uthman Taha Naskh"/>
          <w:sz w:val="48"/>
          <w:szCs w:val="48"/>
          <w:rtl/>
        </w:rPr>
        <w:t xml:space="preserve"> الله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Pr="00211D56">
        <w:rPr>
          <w:rFonts w:cs="KFGQPC Uthman Taha Naskh"/>
          <w:sz w:val="48"/>
          <w:szCs w:val="48"/>
          <w:rtl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211D56">
        <w:rPr>
          <w:rFonts w:cs="KFGQPC Uthman Taha Naskh"/>
          <w:sz w:val="48"/>
          <w:szCs w:val="48"/>
          <w:rtl/>
        </w:rPr>
        <w:t>تعالى</w:t>
      </w:r>
      <w:r>
        <w:rPr>
          <w:rFonts w:cs="KFGQPC Uthman Taha Naskh" w:hint="cs"/>
          <w:sz w:val="48"/>
          <w:szCs w:val="48"/>
          <w:rtl/>
        </w:rPr>
        <w:t>-</w:t>
      </w:r>
      <w:r w:rsidRPr="00211D56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بموت</w:t>
      </w:r>
      <w:r w:rsidR="00D10482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طفل</w:t>
      </w:r>
      <w:r w:rsidR="00D10482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هما</w:t>
      </w:r>
      <w:r w:rsidRPr="00211D56">
        <w:rPr>
          <w:rFonts w:cs="KFGQPC Uthman Taha Naskh"/>
          <w:sz w:val="48"/>
          <w:szCs w:val="48"/>
          <w:rtl/>
        </w:rPr>
        <w:t xml:space="preserve">، </w:t>
      </w:r>
      <w:r w:rsidRPr="00211D56">
        <w:rPr>
          <w:rFonts w:cs="KFGQPC Uthman Taha Naskh" w:hint="cs"/>
          <w:sz w:val="48"/>
          <w:szCs w:val="48"/>
          <w:rtl/>
        </w:rPr>
        <w:t>وي</w:t>
      </w:r>
      <w:r w:rsidRPr="00211D56">
        <w:rPr>
          <w:rFonts w:cs="KFGQPC Uthman Taha Naskh"/>
          <w:sz w:val="48"/>
          <w:szCs w:val="48"/>
          <w:rtl/>
        </w:rPr>
        <w:t>قلب</w:t>
      </w:r>
      <w:r w:rsidR="00EB5ED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</w:t>
      </w:r>
      <w:r w:rsidRPr="00211D56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لهما</w:t>
      </w:r>
      <w:r w:rsidRPr="00211D56">
        <w:rPr>
          <w:rFonts w:cs="KFGQPC Uthman Taha Naskh"/>
          <w:sz w:val="48"/>
          <w:szCs w:val="48"/>
          <w:rtl/>
        </w:rPr>
        <w:t xml:space="preserve"> أجرًا</w:t>
      </w:r>
      <w:r w:rsidRPr="00211D56">
        <w:rPr>
          <w:rFonts w:cs="KFGQPC Uthman Taha Naskh" w:hint="cs"/>
          <w:sz w:val="48"/>
          <w:szCs w:val="48"/>
          <w:rtl/>
        </w:rPr>
        <w:t xml:space="preserve"> وعوضًا</w:t>
      </w:r>
      <w:r w:rsidR="004A1326" w:rsidRPr="00211D56">
        <w:rPr>
          <w:rFonts w:cs="KFGQPC Uthman Taha Naskh"/>
          <w:sz w:val="48"/>
          <w:szCs w:val="48"/>
          <w:rtl/>
        </w:rPr>
        <w:t>.</w:t>
      </w:r>
      <w:r w:rsidR="00723F7E">
        <w:rPr>
          <w:rFonts w:cs="KFGQPC Uthman Taha Naskh" w:hint="cs"/>
          <w:sz w:val="48"/>
          <w:szCs w:val="48"/>
          <w:rtl/>
        </w:rPr>
        <w:t xml:space="preserve"> </w:t>
      </w:r>
      <w:r w:rsidR="00D422C6" w:rsidRPr="00211D56">
        <w:rPr>
          <w:rFonts w:cs="KFGQPC Uthman Taha Naskh" w:hint="cs"/>
          <w:sz w:val="48"/>
          <w:szCs w:val="48"/>
          <w:rtl/>
        </w:rPr>
        <w:t>ومن أراد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D422C6" w:rsidRPr="00211D56">
        <w:rPr>
          <w:rFonts w:cs="KFGQPC Uthman Taha Naskh" w:hint="cs"/>
          <w:sz w:val="48"/>
          <w:szCs w:val="48"/>
          <w:rtl/>
        </w:rPr>
        <w:t xml:space="preserve"> العِوض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D422C6" w:rsidRPr="00211D56">
        <w:rPr>
          <w:rFonts w:cs="KFGQPC Uthman Taha Naskh" w:hint="cs"/>
          <w:sz w:val="48"/>
          <w:szCs w:val="48"/>
          <w:rtl/>
        </w:rPr>
        <w:t xml:space="preserve"> في مصيبت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D422C6" w:rsidRPr="00211D56">
        <w:rPr>
          <w:rFonts w:cs="KFGQPC Uthman Taha Naskh" w:hint="cs"/>
          <w:sz w:val="48"/>
          <w:szCs w:val="48"/>
          <w:rtl/>
        </w:rPr>
        <w:t>ه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D422C6" w:rsidRPr="00211D56">
        <w:rPr>
          <w:rFonts w:cs="KFGQPC Uthman Taha Naskh" w:hint="cs"/>
          <w:sz w:val="48"/>
          <w:szCs w:val="48"/>
          <w:rtl/>
        </w:rPr>
        <w:t xml:space="preserve"> فليقل</w:t>
      </w:r>
      <w:r w:rsidR="00D10482">
        <w:rPr>
          <w:rFonts w:cs="KFGQPC Uthman Taha Naskh" w:hint="cs"/>
          <w:sz w:val="48"/>
          <w:szCs w:val="48"/>
          <w:rtl/>
        </w:rPr>
        <w:t>ْ</w:t>
      </w:r>
      <w:r w:rsidR="00D422C6" w:rsidRPr="00211D56">
        <w:rPr>
          <w:rFonts w:cs="KFGQPC Uthman Taha Naskh" w:hint="cs"/>
          <w:sz w:val="48"/>
          <w:szCs w:val="48"/>
          <w:rtl/>
        </w:rPr>
        <w:t xml:space="preserve"> كما </w:t>
      </w:r>
      <w:r w:rsidR="004E020D" w:rsidRPr="00211D56">
        <w:rPr>
          <w:rFonts w:cs="KFGQPC Uthman Taha Naskh" w:hint="cs"/>
          <w:sz w:val="48"/>
          <w:szCs w:val="48"/>
          <w:rtl/>
        </w:rPr>
        <w:t>قَالَ</w:t>
      </w:r>
      <w:r w:rsidR="004E020D" w:rsidRPr="00211D56">
        <w:rPr>
          <w:rFonts w:cs="KFGQPC Uthman Taha Naskh"/>
          <w:sz w:val="48"/>
          <w:szCs w:val="48"/>
          <w:rtl/>
        </w:rPr>
        <w:t xml:space="preserve"> رَسُول</w:t>
      </w:r>
      <w:r w:rsidR="004E020D" w:rsidRPr="00211D56">
        <w:rPr>
          <w:rFonts w:cs="KFGQPC Uthman Taha Naskh" w:hint="cs"/>
          <w:sz w:val="48"/>
          <w:szCs w:val="48"/>
          <w:rtl/>
        </w:rPr>
        <w:t>ُ</w:t>
      </w:r>
      <w:r w:rsidR="004E020D" w:rsidRPr="00211D56">
        <w:rPr>
          <w:rFonts w:cs="KFGQPC Uthman Taha Naskh"/>
          <w:sz w:val="48"/>
          <w:szCs w:val="48"/>
          <w:rtl/>
        </w:rPr>
        <w:t xml:space="preserve"> اللهِ </w:t>
      </w:r>
      <w:r w:rsidR="00DF467C" w:rsidRPr="00211D56">
        <w:rPr>
          <w:rFonts w:cs="KFGQPC Uthman Taha Naskh" w:hint="cs"/>
          <w:sz w:val="48"/>
          <w:szCs w:val="48"/>
          <w:rtl/>
        </w:rPr>
        <w:t>-</w:t>
      </w:r>
      <w:r w:rsidR="004E020D" w:rsidRPr="00211D56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DF467C" w:rsidRPr="00211D56">
        <w:rPr>
          <w:rFonts w:cs="KFGQPC Uthman Taha Naskh" w:hint="cs"/>
          <w:sz w:val="48"/>
          <w:szCs w:val="48"/>
          <w:rtl/>
        </w:rPr>
        <w:t>-</w:t>
      </w:r>
      <w:r w:rsidR="004E020D" w:rsidRPr="00211D56">
        <w:rPr>
          <w:rFonts w:cs="KFGQPC Uthman Taha Naskh"/>
          <w:sz w:val="48"/>
          <w:szCs w:val="48"/>
          <w:rtl/>
        </w:rPr>
        <w:t xml:space="preserve">: </w:t>
      </w:r>
      <w:r w:rsidR="004E020D" w:rsidRPr="00211D56">
        <w:rPr>
          <w:rFonts w:cs="KFGQPC Uthman Taha Naskh"/>
          <w:b/>
          <w:bCs/>
          <w:sz w:val="48"/>
          <w:szCs w:val="48"/>
          <w:rtl/>
        </w:rPr>
        <w:t>مَا مِنْ مُسْلِمٍ تُصِيبُهُ مُصِيبَةٌ</w:t>
      </w:r>
      <w:r w:rsidR="00723F7E">
        <w:rPr>
          <w:rFonts w:cs="KFGQPC Uthman Taha Naskh"/>
          <w:b/>
          <w:bCs/>
          <w:sz w:val="48"/>
          <w:szCs w:val="48"/>
          <w:rtl/>
        </w:rPr>
        <w:t>، فَيَقُولُ مَا أَمَرَهُ اللهُ:</w:t>
      </w:r>
      <w:r w:rsidR="004E020D" w:rsidRPr="00211D56">
        <w:rPr>
          <w:rFonts w:cs="KFGQPC Uthman Taha Naskh"/>
          <w:b/>
          <w:bCs/>
          <w:sz w:val="48"/>
          <w:szCs w:val="48"/>
          <w:rtl/>
        </w:rPr>
        <w:t>{إِنَّا لِلَّهِ وَإِنَّا إِلَيْهِ رَاج</w:t>
      </w:r>
      <w:r w:rsidR="00723F7E">
        <w:rPr>
          <w:rFonts w:cs="KFGQPC Uthman Taha Naskh"/>
          <w:b/>
          <w:bCs/>
          <w:sz w:val="48"/>
          <w:szCs w:val="48"/>
          <w:rtl/>
        </w:rPr>
        <w:t>ِعُونَ}</w:t>
      </w:r>
      <w:r w:rsidR="0055448C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4E020D" w:rsidRPr="00211D56">
        <w:rPr>
          <w:rFonts w:cs="KFGQPC Uthman Taha Naskh"/>
          <w:b/>
          <w:bCs/>
          <w:sz w:val="48"/>
          <w:szCs w:val="48"/>
          <w:rtl/>
        </w:rPr>
        <w:t>اللهُمَّ أْجُرْنِي فِي مُصِيبَتِي، وَأَخْلِفْ لِي خَيْرًا مِنْهَا، إِلَّا أَخْلَفَ اللهُ لَهُ خَيْرًا مِنْهَا</w:t>
      </w:r>
      <w:r w:rsidR="004E020D" w:rsidRPr="00211D56">
        <w:rPr>
          <w:rStyle w:val="ae"/>
          <w:sz w:val="48"/>
          <w:szCs w:val="48"/>
          <w:rtl/>
        </w:rPr>
        <w:t>(</w:t>
      </w:r>
      <w:r w:rsidR="004E020D" w:rsidRPr="00211D56">
        <w:rPr>
          <w:rStyle w:val="ae"/>
          <w:sz w:val="48"/>
          <w:szCs w:val="48"/>
          <w:rtl/>
        </w:rPr>
        <w:footnoteReference w:id="8"/>
      </w:r>
      <w:r w:rsidR="004E020D" w:rsidRPr="00211D56">
        <w:rPr>
          <w:rStyle w:val="ae"/>
          <w:sz w:val="48"/>
          <w:szCs w:val="48"/>
          <w:rtl/>
        </w:rPr>
        <w:t>)</w:t>
      </w:r>
      <w:r w:rsidR="004E020D" w:rsidRPr="00211D56">
        <w:rPr>
          <w:rFonts w:cs="KFGQPC Uthman Taha Naskh" w:hint="cs"/>
          <w:sz w:val="48"/>
          <w:szCs w:val="48"/>
          <w:rtl/>
        </w:rPr>
        <w:t>.</w:t>
      </w:r>
    </w:p>
    <w:p w:rsidR="00487073" w:rsidRPr="00211D56" w:rsidRDefault="008909C0" w:rsidP="00723F7E">
      <w:pPr>
        <w:rPr>
          <w:rFonts w:cs="KFGQPC Uthman Taha Naskh"/>
          <w:sz w:val="48"/>
          <w:szCs w:val="48"/>
          <w:rtl/>
        </w:rPr>
      </w:pPr>
      <w:r w:rsidRPr="00211D56">
        <w:rPr>
          <w:rFonts w:cs="KFGQPC Uthman Taha Naskh"/>
          <w:sz w:val="48"/>
          <w:szCs w:val="48"/>
          <w:rtl/>
        </w:rPr>
        <w:t>الحمدُ للهِ مُعطِينا، والصلاةُ والسلامُ على</w:t>
      </w:r>
      <w:r w:rsidRPr="00211D56">
        <w:rPr>
          <w:rFonts w:cs="KFGQPC Uthman Taha Naskh" w:hint="cs"/>
          <w:sz w:val="48"/>
          <w:szCs w:val="48"/>
          <w:rtl/>
        </w:rPr>
        <w:t xml:space="preserve"> </w:t>
      </w:r>
      <w:r w:rsidRPr="00211D56">
        <w:rPr>
          <w:rFonts w:cs="KFGQPC Uthman Taha Naskh"/>
          <w:sz w:val="48"/>
          <w:szCs w:val="48"/>
          <w:rtl/>
        </w:rPr>
        <w:t>هادِينا، أما بعدُ:</w:t>
      </w:r>
      <w:r w:rsidRPr="00211D56">
        <w:rPr>
          <w:rFonts w:cs="KFGQPC Uthman Taha Naskh" w:hint="cs"/>
          <w:sz w:val="48"/>
          <w:szCs w:val="48"/>
          <w:rtl/>
        </w:rPr>
        <w:t xml:space="preserve"> </w:t>
      </w:r>
      <w:r w:rsidR="00487073" w:rsidRPr="00211D56">
        <w:rPr>
          <w:rFonts w:cs="KFGQPC Uthman Taha Naskh" w:hint="cs"/>
          <w:sz w:val="48"/>
          <w:szCs w:val="48"/>
          <w:rtl/>
        </w:rPr>
        <w:t>فقد بقي</w:t>
      </w:r>
      <w:r w:rsidR="00D10482">
        <w:rPr>
          <w:rFonts w:cs="KFGQPC Uthman Taha Naskh" w:hint="cs"/>
          <w:sz w:val="48"/>
          <w:szCs w:val="48"/>
          <w:rtl/>
        </w:rPr>
        <w:t>َ</w:t>
      </w:r>
      <w:r w:rsidR="00487073" w:rsidRPr="00211D56">
        <w:rPr>
          <w:rFonts w:cs="KFGQPC Uthman Taha Naskh" w:hint="cs"/>
          <w:sz w:val="48"/>
          <w:szCs w:val="48"/>
          <w:rtl/>
        </w:rPr>
        <w:t>ت</w:t>
      </w:r>
      <w:r w:rsidR="00D10482">
        <w:rPr>
          <w:rFonts w:cs="KFGQPC Uthman Taha Naskh" w:hint="cs"/>
          <w:sz w:val="48"/>
          <w:szCs w:val="48"/>
          <w:rtl/>
        </w:rPr>
        <w:t>ْ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 مسألتان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 تتعلقان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 بموت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 الس</w:t>
      </w:r>
      <w:r w:rsidR="00D10482">
        <w:rPr>
          <w:rFonts w:cs="KFGQPC Uthman Taha Naskh" w:hint="cs"/>
          <w:sz w:val="48"/>
          <w:szCs w:val="48"/>
          <w:rtl/>
        </w:rPr>
        <w:t>ِّ</w:t>
      </w:r>
      <w:r w:rsidR="00487073" w:rsidRPr="00211D56">
        <w:rPr>
          <w:rFonts w:cs="KFGQPC Uthman Taha Naskh" w:hint="cs"/>
          <w:sz w:val="48"/>
          <w:szCs w:val="48"/>
          <w:rtl/>
        </w:rPr>
        <w:t>قط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 أو الطفل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>:</w:t>
      </w:r>
    </w:p>
    <w:p w:rsidR="00B36195" w:rsidRDefault="00487073" w:rsidP="00B36195">
      <w:pPr>
        <w:rPr>
          <w:rFonts w:cs="KFGQPC Uthman Taha Naskh"/>
          <w:sz w:val="48"/>
          <w:szCs w:val="48"/>
          <w:rtl/>
        </w:rPr>
      </w:pPr>
      <w:r w:rsidRPr="00211D56">
        <w:rPr>
          <w:rFonts w:cs="KFGQPC Uthman Taha Naskh" w:hint="cs"/>
          <w:sz w:val="48"/>
          <w:szCs w:val="48"/>
          <w:rtl/>
        </w:rPr>
        <w:t xml:space="preserve">الأولى: </w:t>
      </w:r>
      <w:r w:rsidR="00F114F7" w:rsidRPr="00211D56">
        <w:rPr>
          <w:rFonts w:cs="KFGQPC Uthman Taha Naskh"/>
          <w:sz w:val="48"/>
          <w:szCs w:val="48"/>
          <w:rtl/>
        </w:rPr>
        <w:t xml:space="preserve">أَنَّ النَّبِيَّ </w:t>
      </w:r>
      <w:r w:rsidR="006846FD" w:rsidRPr="00211D56">
        <w:rPr>
          <w:rFonts w:cs="KFGQPC Uthman Taha Naskh" w:hint="cs"/>
          <w:sz w:val="48"/>
          <w:szCs w:val="48"/>
          <w:rtl/>
        </w:rPr>
        <w:t>-</w:t>
      </w:r>
      <w:r w:rsidR="00F114F7" w:rsidRPr="00211D56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="006846FD" w:rsidRPr="00211D56">
        <w:rPr>
          <w:rFonts w:cs="KFGQPC Uthman Taha Naskh" w:hint="cs"/>
          <w:sz w:val="48"/>
          <w:szCs w:val="48"/>
          <w:rtl/>
        </w:rPr>
        <w:t>-</w:t>
      </w:r>
      <w:r w:rsidR="00F114F7" w:rsidRPr="00211D56">
        <w:rPr>
          <w:rFonts w:cs="KFGQPC Uthman Taha Naskh"/>
          <w:sz w:val="48"/>
          <w:szCs w:val="48"/>
          <w:rtl/>
        </w:rPr>
        <w:t xml:space="preserve"> قَالَ: </w:t>
      </w:r>
      <w:r w:rsidR="00F114F7" w:rsidRPr="00211D56">
        <w:rPr>
          <w:rFonts w:cs="KFGQPC Uthman Taha Naskh"/>
          <w:b/>
          <w:bCs/>
          <w:sz w:val="48"/>
          <w:szCs w:val="48"/>
          <w:rtl/>
        </w:rPr>
        <w:t xml:space="preserve">الطِّفْلُ </w:t>
      </w:r>
      <w:r w:rsidR="00F114F7" w:rsidRPr="00211D56">
        <w:rPr>
          <w:rFonts w:cs="KFGQPC Uthman Taha Naskh" w:hint="cs"/>
          <w:sz w:val="48"/>
          <w:szCs w:val="48"/>
          <w:rtl/>
        </w:rPr>
        <w:t>أوِ</w:t>
      </w:r>
      <w:r w:rsidR="00F114F7" w:rsidRPr="00211D5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F114F7" w:rsidRPr="00211D56">
        <w:rPr>
          <w:rFonts w:cs="KFGQPC Uthman Taha Naskh"/>
          <w:b/>
          <w:bCs/>
          <w:sz w:val="48"/>
          <w:szCs w:val="48"/>
          <w:rtl/>
        </w:rPr>
        <w:t>السِّقْطُ يُصَلَّى عَلَيْهِ</w:t>
      </w:r>
      <w:r w:rsidR="00F114F7" w:rsidRPr="00211D56">
        <w:rPr>
          <w:rFonts w:cs="KFGQPC Uthman Taha Naskh" w:hint="cs"/>
          <w:b/>
          <w:bCs/>
          <w:sz w:val="48"/>
          <w:szCs w:val="48"/>
          <w:rtl/>
        </w:rPr>
        <w:t>،</w:t>
      </w:r>
      <w:r w:rsidR="00F114F7" w:rsidRPr="00211D56">
        <w:rPr>
          <w:rFonts w:cs="KFGQPC Uthman Taha Naskh"/>
          <w:b/>
          <w:bCs/>
          <w:sz w:val="48"/>
          <w:szCs w:val="48"/>
          <w:rtl/>
        </w:rPr>
        <w:t xml:space="preserve"> وَيُدْعَى لِوَالِدَيْهِ بِالْمَغْفِرَةِ وَالرَّحْمَةِ</w:t>
      </w:r>
      <w:r w:rsidR="00F114F7" w:rsidRPr="00211D56">
        <w:rPr>
          <w:rFonts w:cs="KFGQPC Uthman Taha Naskh" w:hint="cs"/>
          <w:b/>
          <w:bCs/>
          <w:sz w:val="48"/>
          <w:szCs w:val="48"/>
          <w:rtl/>
        </w:rPr>
        <w:t>.</w:t>
      </w:r>
      <w:r w:rsidR="00F114F7" w:rsidRPr="00211D56">
        <w:rPr>
          <w:rFonts w:cs="KFGQPC Uthman Taha Naskh" w:hint="cs"/>
          <w:sz w:val="48"/>
          <w:szCs w:val="48"/>
          <w:rtl/>
        </w:rPr>
        <w:t xml:space="preserve"> صححه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F114F7" w:rsidRPr="00211D56">
        <w:rPr>
          <w:rFonts w:cs="KFGQPC Uthman Taha Naskh" w:hint="cs"/>
          <w:sz w:val="48"/>
          <w:szCs w:val="48"/>
          <w:rtl/>
        </w:rPr>
        <w:t xml:space="preserve"> الترمذي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F114F7" w:rsidRPr="00211D56">
        <w:rPr>
          <w:rStyle w:val="ae"/>
          <w:sz w:val="48"/>
          <w:szCs w:val="48"/>
          <w:rtl/>
        </w:rPr>
        <w:t>(</w:t>
      </w:r>
      <w:r w:rsidR="00F114F7" w:rsidRPr="00211D56">
        <w:rPr>
          <w:rStyle w:val="ae"/>
          <w:sz w:val="48"/>
          <w:szCs w:val="48"/>
          <w:rtl/>
        </w:rPr>
        <w:footnoteReference w:id="9"/>
      </w:r>
      <w:r w:rsidR="00F114F7" w:rsidRPr="00211D56">
        <w:rPr>
          <w:rStyle w:val="ae"/>
          <w:sz w:val="48"/>
          <w:szCs w:val="48"/>
          <w:rtl/>
        </w:rPr>
        <w:t>)</w:t>
      </w:r>
      <w:r w:rsidR="00F114F7" w:rsidRPr="00211D56">
        <w:rPr>
          <w:rFonts w:cs="KFGQPC Uthman Taha Naskh" w:hint="cs"/>
          <w:sz w:val="48"/>
          <w:szCs w:val="48"/>
          <w:rtl/>
        </w:rPr>
        <w:t>.</w:t>
      </w:r>
    </w:p>
    <w:p w:rsidR="00B36195" w:rsidRPr="00211D56" w:rsidRDefault="00CE19FB" w:rsidP="00B3619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فليس</w:t>
      </w:r>
      <w:r w:rsidR="001F56A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هناك</w:t>
      </w:r>
      <w:r w:rsidR="001F56A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دعاء</w:t>
      </w:r>
      <w:r w:rsidR="00EB5ED5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خاص</w:t>
      </w:r>
      <w:r w:rsidR="00EB5ED5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ل</w:t>
      </w:r>
      <w:r w:rsidR="00487073" w:rsidRPr="00211D56">
        <w:rPr>
          <w:rFonts w:cs="KFGQPC Uthman Taha Naskh" w:hint="cs"/>
          <w:sz w:val="48"/>
          <w:szCs w:val="48"/>
          <w:rtl/>
        </w:rPr>
        <w:t>لصلاة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 على جنازة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 الطفل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 أو الس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>قط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، لكن </w:t>
      </w:r>
      <w:r w:rsidR="0067131C">
        <w:rPr>
          <w:rFonts w:cs="KFGQPC Uthman Taha Naskh" w:hint="cs"/>
          <w:sz w:val="48"/>
          <w:szCs w:val="48"/>
          <w:rtl/>
        </w:rPr>
        <w:t>ي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67131C">
        <w:rPr>
          <w:rFonts w:cs="KFGQPC Uthman Taha Naskh" w:hint="cs"/>
          <w:sz w:val="48"/>
          <w:szCs w:val="48"/>
          <w:rtl/>
        </w:rPr>
        <w:t>ؤثر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67131C">
        <w:rPr>
          <w:rFonts w:cs="KFGQPC Uthman Taha Naskh" w:hint="cs"/>
          <w:sz w:val="48"/>
          <w:szCs w:val="48"/>
          <w:rtl/>
        </w:rPr>
        <w:t xml:space="preserve"> عن</w:t>
      </w:r>
      <w:r w:rsidR="00D10482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السلف</w:t>
      </w:r>
      <w:r w:rsidR="00D10482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E22790">
        <w:rPr>
          <w:rFonts w:cs="KFGQPC Uthman Taha Naskh" w:hint="cs"/>
          <w:sz w:val="48"/>
          <w:szCs w:val="48"/>
          <w:rtl/>
        </w:rPr>
        <w:t>قولُهم</w:t>
      </w:r>
      <w:r w:rsidR="00487073" w:rsidRPr="00211D56">
        <w:rPr>
          <w:rFonts w:cs="KFGQPC Uthman Taha Naskh" w:hint="cs"/>
          <w:sz w:val="48"/>
          <w:szCs w:val="48"/>
          <w:rtl/>
        </w:rPr>
        <w:t xml:space="preserve">: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اللَّهمَّ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اجعل</w:t>
      </w:r>
      <w:r w:rsidR="00B36195">
        <w:rPr>
          <w:rFonts w:cs="KFGQPC Uthman Taha Naskh" w:hint="cs"/>
          <w:sz w:val="48"/>
          <w:szCs w:val="48"/>
          <w:rtl/>
        </w:rPr>
        <w:t>ْ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ه</w:t>
      </w:r>
      <w:r w:rsidR="00B36195">
        <w:rPr>
          <w:rFonts w:cs="KFGQPC Uthman Taha Naskh" w:hint="cs"/>
          <w:sz w:val="48"/>
          <w:szCs w:val="48"/>
          <w:rtl/>
        </w:rPr>
        <w:t>ُ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ذُخْرًا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لِوالِديه</w:t>
      </w:r>
      <w:r w:rsidR="00B36195">
        <w:rPr>
          <w:rFonts w:cs="KFGQPC Uthman Taha Naskh" w:hint="cs"/>
          <w:sz w:val="48"/>
          <w:szCs w:val="48"/>
          <w:rtl/>
        </w:rPr>
        <w:t>ِ،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وفَرَطًا</w:t>
      </w:r>
      <w:r w:rsidR="00B36195">
        <w:rPr>
          <w:rFonts w:cs="KFGQPC Uthman Taha Naskh" w:hint="cs"/>
          <w:sz w:val="48"/>
          <w:szCs w:val="48"/>
          <w:rtl/>
        </w:rPr>
        <w:t>،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وأجرًا</w:t>
      </w:r>
      <w:r w:rsidR="00B36195">
        <w:rPr>
          <w:rFonts w:cs="KFGQPC Uthman Taha Naskh" w:hint="cs"/>
          <w:sz w:val="48"/>
          <w:szCs w:val="48"/>
          <w:rtl/>
        </w:rPr>
        <w:t>،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وشفيعًا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color w:val="auto"/>
          <w:sz w:val="48"/>
          <w:szCs w:val="48"/>
          <w:rtl/>
          <w:lang w:eastAsia="en-US"/>
        </w:rPr>
        <w:t>مُجابًا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،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اللَّهمَّ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ثقِّل</w:t>
      </w:r>
      <w:r w:rsidR="00B36195">
        <w:rPr>
          <w:rFonts w:cs="KFGQPC Uthman Taha Naskh" w:hint="cs"/>
          <w:sz w:val="48"/>
          <w:szCs w:val="48"/>
          <w:rtl/>
        </w:rPr>
        <w:t>ْ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به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مَوَازين</w:t>
      </w:r>
      <w:r w:rsidR="00B36195">
        <w:rPr>
          <w:rFonts w:cs="KFGQPC Uthman Taha Naskh" w:hint="cs"/>
          <w:sz w:val="48"/>
          <w:szCs w:val="48"/>
          <w:rtl/>
        </w:rPr>
        <w:t>َ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هما،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وأعْظِمْ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به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أُجُور</w:t>
      </w:r>
      <w:r w:rsidR="00B36195">
        <w:rPr>
          <w:rFonts w:cs="KFGQPC Uthman Taha Naskh" w:hint="cs"/>
          <w:sz w:val="48"/>
          <w:szCs w:val="48"/>
          <w:rtl/>
        </w:rPr>
        <w:t>َ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هما،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وَأَلحِقْه</w:t>
      </w:r>
      <w:r w:rsidR="00B36195">
        <w:rPr>
          <w:rFonts w:cs="KFGQPC Uthman Taha Naskh" w:hint="cs"/>
          <w:sz w:val="48"/>
          <w:szCs w:val="48"/>
          <w:rtl/>
        </w:rPr>
        <w:t>ُ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بِصالحِ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سلفِ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المُؤمِنينَ،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lastRenderedPageBreak/>
        <w:t>واجعلْه</w:t>
      </w:r>
      <w:r w:rsidR="00B36195">
        <w:rPr>
          <w:rFonts w:cs="KFGQPC Uthman Taha Naskh" w:hint="cs"/>
          <w:sz w:val="48"/>
          <w:szCs w:val="48"/>
          <w:rtl/>
        </w:rPr>
        <w:t>ُ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في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كفالةِ</w:t>
      </w:r>
      <w:r w:rsidR="00B36195" w:rsidRPr="00B36195">
        <w:rPr>
          <w:rFonts w:asciiTheme="minorHAnsi" w:cs="KFGQPC Uthman Taha Naskh"/>
          <w:sz w:val="48"/>
          <w:szCs w:val="48"/>
          <w:rtl/>
          <w:lang w:eastAsia="en-US"/>
        </w:rPr>
        <w:t xml:space="preserve"> </w:t>
      </w:r>
      <w:r w:rsidR="00B36195" w:rsidRPr="00B36195">
        <w:rPr>
          <w:rFonts w:asciiTheme="minorHAnsi" w:cs="KFGQPC Uthman Taha Naskh" w:hint="eastAsia"/>
          <w:sz w:val="48"/>
          <w:szCs w:val="48"/>
          <w:rtl/>
          <w:lang w:eastAsia="en-US"/>
        </w:rPr>
        <w:t>إِبْراهِيمَ</w:t>
      </w:r>
      <w:r w:rsidR="00B36195" w:rsidRPr="00723F7E">
        <w:rPr>
          <w:rStyle w:val="ae"/>
          <w:rFonts w:cs="KFGQPC Uthman Taha Naskh"/>
          <w:sz w:val="48"/>
          <w:szCs w:val="48"/>
          <w:rtl/>
        </w:rPr>
        <w:t>(</w:t>
      </w:r>
      <w:r w:rsidR="00B36195" w:rsidRPr="00723F7E">
        <w:rPr>
          <w:rStyle w:val="ae"/>
          <w:rFonts w:cs="KFGQPC Uthman Taha Naskh"/>
          <w:sz w:val="48"/>
          <w:szCs w:val="48"/>
          <w:rtl/>
        </w:rPr>
        <w:footnoteReference w:id="10"/>
      </w:r>
      <w:r w:rsidR="00B36195" w:rsidRPr="00723F7E">
        <w:rPr>
          <w:rStyle w:val="ae"/>
          <w:rFonts w:cs="KFGQPC Uthman Taha Naskh"/>
          <w:sz w:val="48"/>
          <w:szCs w:val="48"/>
          <w:rtl/>
        </w:rPr>
        <w:t>)</w:t>
      </w:r>
      <w:r w:rsidR="00B36195">
        <w:rPr>
          <w:rFonts w:cs="KFGQPC Uthman Taha Naskh" w:hint="cs"/>
          <w:sz w:val="48"/>
          <w:szCs w:val="48"/>
          <w:rtl/>
        </w:rPr>
        <w:t>.</w:t>
      </w:r>
    </w:p>
    <w:p w:rsidR="00166095" w:rsidRDefault="00487073" w:rsidP="00723F7E">
      <w:pPr>
        <w:pStyle w:val="afc"/>
        <w:ind w:firstLine="368"/>
        <w:jc w:val="both"/>
        <w:rPr>
          <w:rFonts w:cs="Generator Black"/>
          <w:sz w:val="46"/>
          <w:szCs w:val="46"/>
          <w:rtl/>
        </w:rPr>
      </w:pPr>
      <w:r w:rsidRPr="00211D56">
        <w:rPr>
          <w:rFonts w:cs="KFGQPC Uthman Taha Naskh" w:hint="cs"/>
          <w:sz w:val="48"/>
          <w:szCs w:val="48"/>
          <w:rtl/>
        </w:rPr>
        <w:t>ال</w:t>
      </w:r>
      <w:r w:rsidR="006846FD" w:rsidRPr="00211D56">
        <w:rPr>
          <w:rFonts w:cs="KFGQPC Uthman Taha Naskh" w:hint="cs"/>
          <w:sz w:val="48"/>
          <w:szCs w:val="48"/>
          <w:rtl/>
        </w:rPr>
        <w:t xml:space="preserve">أخرى: </w:t>
      </w:r>
      <w:r w:rsidR="00BD221E" w:rsidRPr="00211D56">
        <w:rPr>
          <w:rFonts w:cs="KFGQPC Uthman Taha Naskh" w:hint="cs"/>
          <w:sz w:val="48"/>
          <w:szCs w:val="48"/>
          <w:rtl/>
        </w:rPr>
        <w:t>ألا نزهدَ بحضورِ جنازةِ الفرَط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6846FD" w:rsidRPr="00211D56">
        <w:rPr>
          <w:rFonts w:cs="KFGQPC Uthman Taha Naskh" w:hint="cs"/>
          <w:sz w:val="48"/>
          <w:szCs w:val="48"/>
          <w:rtl/>
        </w:rPr>
        <w:t xml:space="preserve"> والطفل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BD221E" w:rsidRPr="00211D56">
        <w:rPr>
          <w:rFonts w:cs="KFGQPC Uthman Taha Naskh" w:hint="cs"/>
          <w:sz w:val="48"/>
          <w:szCs w:val="48"/>
          <w:rtl/>
        </w:rPr>
        <w:t>، فالقيراطانِ لم يفرَّقْ فيهما بينَ صغيرٍ وكبيرٍ</w:t>
      </w:r>
      <w:r w:rsidR="00BD221E" w:rsidRPr="00211D56">
        <w:rPr>
          <w:rStyle w:val="ae"/>
          <w:rFonts w:cs="KFGQPC Uthman Taha Naskh" w:hint="cs"/>
          <w:sz w:val="48"/>
          <w:szCs w:val="48"/>
          <w:rtl/>
        </w:rPr>
        <w:t>(</w:t>
      </w:r>
      <w:r w:rsidR="00BD221E" w:rsidRPr="00211D56">
        <w:rPr>
          <w:rStyle w:val="ae"/>
          <w:rFonts w:cs="KFGQPC Uthman Taha Naskh"/>
          <w:sz w:val="48"/>
          <w:szCs w:val="48"/>
          <w:rtl/>
        </w:rPr>
        <w:footnoteReference w:id="11"/>
      </w:r>
      <w:r w:rsidR="00BD221E" w:rsidRPr="00211D56">
        <w:rPr>
          <w:rStyle w:val="ae"/>
          <w:rFonts w:cs="KFGQPC Uthman Taha Naskh" w:hint="cs"/>
          <w:sz w:val="48"/>
          <w:szCs w:val="48"/>
          <w:rtl/>
        </w:rPr>
        <w:t>)</w:t>
      </w:r>
      <w:r w:rsidR="00BD221E" w:rsidRPr="00211D56">
        <w:rPr>
          <w:rFonts w:cs="KFGQPC Uthman Taha Naskh" w:hint="cs"/>
          <w:sz w:val="48"/>
          <w:szCs w:val="48"/>
          <w:rtl/>
        </w:rPr>
        <w:t>.</w:t>
      </w:r>
      <w:r w:rsidR="00723F7E">
        <w:rPr>
          <w:rFonts w:cs="KFGQPC Uthman Taha Naskh" w:hint="cs"/>
          <w:sz w:val="48"/>
          <w:szCs w:val="48"/>
          <w:rtl/>
        </w:rPr>
        <w:t xml:space="preserve"> </w:t>
      </w:r>
      <w:r w:rsidR="006846FD" w:rsidRPr="00211D56">
        <w:rPr>
          <w:rFonts w:cs="KFGQPC Uthman Taha Naskh" w:hint="cs"/>
          <w:sz w:val="48"/>
          <w:szCs w:val="48"/>
          <w:rtl/>
        </w:rPr>
        <w:t xml:space="preserve">فإنَّ </w:t>
      </w:r>
      <w:r w:rsidR="00952A17">
        <w:rPr>
          <w:rFonts w:cs="KFGQPC Uthman Taha Naskh" w:hint="cs"/>
          <w:sz w:val="48"/>
          <w:szCs w:val="48"/>
          <w:rtl/>
        </w:rPr>
        <w:t>ال</w:t>
      </w:r>
      <w:r w:rsidR="006846FD" w:rsidRPr="00211D56">
        <w:rPr>
          <w:rFonts w:cs="KFGQPC Uthman Taha Naskh"/>
          <w:sz w:val="48"/>
          <w:szCs w:val="48"/>
          <w:rtl/>
        </w:rPr>
        <w:t>رَسُول</w:t>
      </w:r>
      <w:r w:rsidR="006846FD" w:rsidRPr="00211D56">
        <w:rPr>
          <w:rFonts w:cs="KFGQPC Uthman Taha Naskh" w:hint="cs"/>
          <w:sz w:val="48"/>
          <w:szCs w:val="48"/>
          <w:rtl/>
        </w:rPr>
        <w:t>َ</w:t>
      </w:r>
      <w:r w:rsidR="006846FD" w:rsidRPr="00211D56">
        <w:rPr>
          <w:rFonts w:cs="KFGQPC Uthman Taha Naskh"/>
          <w:sz w:val="48"/>
          <w:szCs w:val="48"/>
          <w:rtl/>
        </w:rPr>
        <w:t xml:space="preserve"> صَلَّى اللهُ عَلَيْهِ وَسَلَّمَ قَالَ: </w:t>
      </w:r>
      <w:r w:rsidR="006846FD" w:rsidRPr="00211D56">
        <w:rPr>
          <w:rFonts w:cs="KFGQPC Uthman Taha Naskh"/>
          <w:b/>
          <w:bCs/>
          <w:sz w:val="48"/>
          <w:szCs w:val="48"/>
          <w:rtl/>
        </w:rPr>
        <w:t>مَنْ شَهِدَ الْجَنَازَةَ حَتَّى يُصَلَّى عَلَيْهَا فَلَهُ قِيرَاطٌ، وَمَنْ شَهِدَهَا حَتَّى تُدْفَنَ فَلَهُ قِيرَاطَانِ</w:t>
      </w:r>
      <w:r w:rsidR="006846FD" w:rsidRPr="00211D56">
        <w:rPr>
          <w:rFonts w:cs="KFGQPC Uthman Taha Naskh" w:hint="cs"/>
          <w:sz w:val="48"/>
          <w:szCs w:val="48"/>
          <w:rtl/>
        </w:rPr>
        <w:t>.</w:t>
      </w:r>
      <w:r w:rsidR="006846FD" w:rsidRPr="00211D56">
        <w:rPr>
          <w:rFonts w:cs="KFGQPC Uthman Taha Naskh"/>
          <w:sz w:val="48"/>
          <w:szCs w:val="48"/>
          <w:rtl/>
        </w:rPr>
        <w:t xml:space="preserve"> </w:t>
      </w:r>
      <w:r w:rsidR="006846FD" w:rsidRPr="00211D56">
        <w:rPr>
          <w:rFonts w:cs="KFGQPC Uthman Taha Naskh"/>
          <w:b/>
          <w:bCs/>
          <w:sz w:val="48"/>
          <w:szCs w:val="48"/>
          <w:rtl/>
        </w:rPr>
        <w:t>مِثْلُ الْجَبَلَيْنِ الْعَظِيمَيْنِ</w:t>
      </w:r>
      <w:r w:rsidR="006846FD" w:rsidRPr="00211D56">
        <w:rPr>
          <w:rFonts w:cs="KFGQPC Uthman Taha Naskh" w:hint="cs"/>
          <w:sz w:val="48"/>
          <w:szCs w:val="48"/>
          <w:rtl/>
        </w:rPr>
        <w:t xml:space="preserve"> [</w:t>
      </w:r>
      <w:r w:rsidR="006846FD" w:rsidRPr="00211D56">
        <w:rPr>
          <w:rFonts w:cs="KFGQPC Uthman Taha Naskh"/>
          <w:b/>
          <w:bCs/>
          <w:sz w:val="48"/>
          <w:szCs w:val="48"/>
          <w:rtl/>
        </w:rPr>
        <w:t>أَصْغَرُهُمَا مِثْلُ أُحُدٍ</w:t>
      </w:r>
      <w:r w:rsidR="006846FD" w:rsidRPr="00211D5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6846FD" w:rsidRPr="00211D56">
        <w:rPr>
          <w:rFonts w:cs="KFGQPC Uthman Taha Naskh" w:hint="cs"/>
          <w:sz w:val="48"/>
          <w:szCs w:val="48"/>
          <w:rtl/>
        </w:rPr>
        <w:t>]</w:t>
      </w:r>
      <w:r w:rsidR="006846FD" w:rsidRPr="00211D56">
        <w:rPr>
          <w:rStyle w:val="ae"/>
          <w:sz w:val="48"/>
          <w:szCs w:val="48"/>
          <w:rtl/>
        </w:rPr>
        <w:t>(</w:t>
      </w:r>
      <w:r w:rsidR="006846FD" w:rsidRPr="00211D56">
        <w:rPr>
          <w:rStyle w:val="ae"/>
          <w:sz w:val="48"/>
          <w:szCs w:val="48"/>
          <w:rtl/>
        </w:rPr>
        <w:footnoteReference w:id="12"/>
      </w:r>
      <w:r w:rsidR="006846FD" w:rsidRPr="00211D56">
        <w:rPr>
          <w:rStyle w:val="ae"/>
          <w:sz w:val="48"/>
          <w:szCs w:val="48"/>
          <w:rtl/>
        </w:rPr>
        <w:t>)</w:t>
      </w:r>
      <w:r w:rsidR="006846FD" w:rsidRPr="00211D56">
        <w:rPr>
          <w:rFonts w:cs="KFGQPC Uthman Taha Naskh"/>
          <w:sz w:val="48"/>
          <w:szCs w:val="48"/>
          <w:rtl/>
        </w:rPr>
        <w:t>.</w:t>
      </w:r>
      <w:r w:rsidR="00952A17">
        <w:rPr>
          <w:rFonts w:cs="KFGQPC Uthman Taha Naskh" w:hint="cs"/>
          <w:sz w:val="48"/>
          <w:szCs w:val="48"/>
          <w:rtl/>
        </w:rPr>
        <w:t xml:space="preserve"> </w:t>
      </w:r>
      <w:r w:rsidR="00D422C6" w:rsidRPr="00211D56">
        <w:rPr>
          <w:rFonts w:cs="KFGQPC Uthman Taha Naskh" w:hint="cs"/>
          <w:sz w:val="48"/>
          <w:szCs w:val="48"/>
          <w:rtl/>
        </w:rPr>
        <w:t>ف</w:t>
      </w:r>
      <w:r w:rsidR="006846FD" w:rsidRPr="00211D56">
        <w:rPr>
          <w:rFonts w:cs="KFGQPC Uthman Taha Naskh" w:hint="cs"/>
          <w:sz w:val="48"/>
          <w:szCs w:val="48"/>
          <w:rtl/>
        </w:rPr>
        <w:t xml:space="preserve">لنتفكرْ في </w:t>
      </w:r>
      <w:r w:rsidR="00952A17">
        <w:rPr>
          <w:rFonts w:cs="KFGQPC Uthman Taha Naskh" w:hint="cs"/>
          <w:sz w:val="48"/>
          <w:szCs w:val="48"/>
          <w:rtl/>
        </w:rPr>
        <w:t>وزن</w:t>
      </w:r>
      <w:r w:rsidR="00EB5ED5">
        <w:rPr>
          <w:rFonts w:cs="KFGQPC Uthman Taha Naskh" w:hint="cs"/>
          <w:sz w:val="48"/>
          <w:szCs w:val="48"/>
          <w:rtl/>
        </w:rPr>
        <w:t>ِ</w:t>
      </w:r>
      <w:r w:rsidR="00952A17">
        <w:rPr>
          <w:rFonts w:cs="KFGQPC Uthman Taha Naskh" w:hint="cs"/>
          <w:sz w:val="48"/>
          <w:szCs w:val="48"/>
          <w:rtl/>
        </w:rPr>
        <w:t xml:space="preserve"> </w:t>
      </w:r>
      <w:r w:rsidR="006846FD" w:rsidRPr="00211D56">
        <w:rPr>
          <w:rFonts w:cs="KFGQPC Uthman Taha Naskh" w:hint="cs"/>
          <w:sz w:val="48"/>
          <w:szCs w:val="48"/>
          <w:rtl/>
        </w:rPr>
        <w:t>جبلِ أحدٍ الذي قدَّر</w:t>
      </w:r>
      <w:r w:rsidR="00952A17">
        <w:rPr>
          <w:rFonts w:cs="KFGQPC Uthman Taha Naskh" w:hint="cs"/>
          <w:sz w:val="48"/>
          <w:szCs w:val="48"/>
          <w:rtl/>
        </w:rPr>
        <w:t>وه</w:t>
      </w:r>
      <w:r w:rsidR="00EB5ED5">
        <w:rPr>
          <w:rFonts w:cs="KFGQPC Uthman Taha Naskh" w:hint="cs"/>
          <w:sz w:val="48"/>
          <w:szCs w:val="48"/>
          <w:rtl/>
        </w:rPr>
        <w:t>ُ</w:t>
      </w:r>
      <w:r w:rsidR="006846FD" w:rsidRPr="00211D56">
        <w:rPr>
          <w:rFonts w:cs="KFGQPC Uthman Taha Naskh" w:hint="cs"/>
          <w:sz w:val="48"/>
          <w:szCs w:val="48"/>
          <w:rtl/>
        </w:rPr>
        <w:t xml:space="preserve"> </w:t>
      </w:r>
      <w:r w:rsidR="00952A17">
        <w:rPr>
          <w:rFonts w:cs="KFGQPC Uthman Taha Naskh" w:hint="cs"/>
          <w:sz w:val="48"/>
          <w:szCs w:val="48"/>
          <w:rtl/>
        </w:rPr>
        <w:t>بخمسةٍ وأربعينَ مليار</w:t>
      </w:r>
      <w:r w:rsidR="001F56A5">
        <w:rPr>
          <w:rFonts w:cs="KFGQPC Uthman Taha Naskh" w:hint="cs"/>
          <w:sz w:val="48"/>
          <w:szCs w:val="48"/>
          <w:rtl/>
        </w:rPr>
        <w:t>َ</w:t>
      </w:r>
      <w:r w:rsidR="006846FD" w:rsidRPr="00211D56">
        <w:rPr>
          <w:rFonts w:cs="KFGQPC Uthman Taha Naskh" w:hint="cs"/>
          <w:sz w:val="48"/>
          <w:szCs w:val="48"/>
          <w:rtl/>
        </w:rPr>
        <w:t xml:space="preserve"> طنٍ. هل تخيلتَ الرقمَ؟! هلِ استشعرتَ قدرَ الحسناتِ؟!</w:t>
      </w:r>
      <w:r w:rsidR="00262B29" w:rsidRPr="00211D56">
        <w:rPr>
          <w:rFonts w:cs="KFGQPC Uthman Taha Naskh" w:hint="cs"/>
          <w:sz w:val="48"/>
          <w:szCs w:val="48"/>
          <w:rtl/>
        </w:rPr>
        <w:t xml:space="preserve"> </w:t>
      </w:r>
      <w:r w:rsidR="006846FD" w:rsidRPr="00211D56">
        <w:rPr>
          <w:rFonts w:cs="KFGQPC Uthman Taha Naskh" w:hint="cs"/>
          <w:sz w:val="48"/>
          <w:szCs w:val="48"/>
          <w:rtl/>
        </w:rPr>
        <w:t>ومع عِظَمِ هذا الأجر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6846FD" w:rsidRPr="00211D56">
        <w:rPr>
          <w:rFonts w:cs="KFGQPC Uthman Taha Naskh" w:hint="cs"/>
          <w:sz w:val="48"/>
          <w:szCs w:val="48"/>
          <w:rtl/>
        </w:rPr>
        <w:t>؛ فإنك تجِدُ بعضَنا زاهدًا</w:t>
      </w:r>
      <w:r w:rsidR="00D422C6" w:rsidRPr="00211D56">
        <w:rPr>
          <w:rFonts w:cs="KFGQPC Uthman Taha Naskh" w:hint="cs"/>
          <w:sz w:val="48"/>
          <w:szCs w:val="48"/>
          <w:rtl/>
        </w:rPr>
        <w:t xml:space="preserve"> </w:t>
      </w:r>
      <w:r w:rsidR="006846FD" w:rsidRPr="00211D56">
        <w:rPr>
          <w:rFonts w:cs="KFGQPC Uthman Taha Naskh" w:hint="cs"/>
          <w:sz w:val="48"/>
          <w:szCs w:val="48"/>
          <w:rtl/>
        </w:rPr>
        <w:t>به</w:t>
      </w:r>
      <w:r w:rsidR="00D10482">
        <w:rPr>
          <w:rFonts w:cs="KFGQPC Uthman Taha Naskh" w:hint="cs"/>
          <w:sz w:val="48"/>
          <w:szCs w:val="48"/>
          <w:rtl/>
        </w:rPr>
        <w:t>ِ</w:t>
      </w:r>
      <w:r w:rsidR="006846FD" w:rsidRPr="00211D56">
        <w:rPr>
          <w:rFonts w:cs="KFGQPC Uthman Taha Naskh" w:hint="cs"/>
          <w:sz w:val="48"/>
          <w:szCs w:val="48"/>
          <w:rtl/>
        </w:rPr>
        <w:t>. فاللهم ارحم</w:t>
      </w:r>
      <w:r w:rsidR="001F56A5">
        <w:rPr>
          <w:rFonts w:cs="KFGQPC Uthman Taha Naskh" w:hint="cs"/>
          <w:sz w:val="48"/>
          <w:szCs w:val="48"/>
          <w:rtl/>
        </w:rPr>
        <w:t>ْ</w:t>
      </w:r>
      <w:r w:rsidR="006846FD" w:rsidRPr="00211D56">
        <w:rPr>
          <w:rFonts w:cs="KFGQPC Uthman Taha Naskh" w:hint="cs"/>
          <w:sz w:val="48"/>
          <w:szCs w:val="48"/>
          <w:rtl/>
        </w:rPr>
        <w:t>نا ولا تحر</w:t>
      </w:r>
      <w:r w:rsidR="001F56A5">
        <w:rPr>
          <w:rFonts w:cs="KFGQPC Uthman Taha Naskh" w:hint="cs"/>
          <w:sz w:val="48"/>
          <w:szCs w:val="48"/>
          <w:rtl/>
        </w:rPr>
        <w:t>ِ</w:t>
      </w:r>
      <w:r w:rsidR="006846FD" w:rsidRPr="00211D56">
        <w:rPr>
          <w:rFonts w:cs="KFGQPC Uthman Taha Naskh" w:hint="cs"/>
          <w:sz w:val="48"/>
          <w:szCs w:val="48"/>
          <w:rtl/>
        </w:rPr>
        <w:t>م</w:t>
      </w:r>
      <w:r w:rsidR="001F56A5">
        <w:rPr>
          <w:rFonts w:cs="KFGQPC Uthman Taha Naskh" w:hint="cs"/>
          <w:sz w:val="48"/>
          <w:szCs w:val="48"/>
          <w:rtl/>
        </w:rPr>
        <w:t>ْ</w:t>
      </w:r>
      <w:r w:rsidR="006846FD" w:rsidRPr="00211D56">
        <w:rPr>
          <w:rFonts w:cs="KFGQPC Uthman Taha Naskh" w:hint="cs"/>
          <w:sz w:val="48"/>
          <w:szCs w:val="48"/>
          <w:rtl/>
        </w:rPr>
        <w:t>نا.</w:t>
      </w:r>
      <w:r w:rsidR="00723F7E">
        <w:rPr>
          <w:rFonts w:cs="Generator Black" w:hint="cs"/>
          <w:sz w:val="46"/>
          <w:szCs w:val="46"/>
          <w:rtl/>
        </w:rPr>
        <w:t xml:space="preserve"> </w:t>
      </w:r>
      <w:r w:rsidR="00BD221E" w:rsidRPr="00CE19FB">
        <w:rPr>
          <w:rFonts w:cs="Generator Black" w:hint="cs"/>
          <w:sz w:val="46"/>
          <w:szCs w:val="46"/>
          <w:rtl/>
        </w:rPr>
        <w:t>اللهم ارزق</w:t>
      </w:r>
      <w:r w:rsidR="001F56A5">
        <w:rPr>
          <w:rFonts w:cs="Generator Black" w:hint="cs"/>
          <w:sz w:val="46"/>
          <w:szCs w:val="46"/>
          <w:rtl/>
        </w:rPr>
        <w:t>ْ</w:t>
      </w:r>
      <w:r w:rsidR="00BD221E" w:rsidRPr="00CE19FB">
        <w:rPr>
          <w:rFonts w:cs="Generator Black" w:hint="cs"/>
          <w:sz w:val="46"/>
          <w:szCs w:val="46"/>
          <w:rtl/>
        </w:rPr>
        <w:t>نا الاستعدادَ قبلَ الموتِ.</w:t>
      </w:r>
      <w:r w:rsidR="00351D8B" w:rsidRPr="00CE19FB">
        <w:rPr>
          <w:rFonts w:cs="Generator Black" w:hint="cs"/>
          <w:sz w:val="46"/>
          <w:szCs w:val="46"/>
          <w:rtl/>
        </w:rPr>
        <w:t xml:space="preserve"> </w:t>
      </w:r>
    </w:p>
    <w:p w:rsidR="005B6D7F" w:rsidRDefault="00351D8B" w:rsidP="00952A17">
      <w:pPr>
        <w:pStyle w:val="afc"/>
        <w:ind w:firstLine="368"/>
        <w:jc w:val="both"/>
        <w:rPr>
          <w:rFonts w:cs="Generator Black"/>
          <w:sz w:val="46"/>
          <w:szCs w:val="46"/>
          <w:rtl/>
        </w:rPr>
      </w:pPr>
      <w:r w:rsidRPr="00CE19FB">
        <w:rPr>
          <w:rFonts w:cs="Generator Black" w:hint="cs"/>
          <w:sz w:val="46"/>
          <w:szCs w:val="46"/>
          <w:rtl/>
        </w:rPr>
        <w:t>اللهم اغفر</w:t>
      </w:r>
      <w:r w:rsidR="001F56A5">
        <w:rPr>
          <w:rFonts w:cs="Generator Black" w:hint="cs"/>
          <w:sz w:val="46"/>
          <w:szCs w:val="46"/>
          <w:rtl/>
        </w:rPr>
        <w:t>ْ</w:t>
      </w:r>
      <w:r w:rsidRPr="00CE19FB">
        <w:rPr>
          <w:rFonts w:cs="Generator Black" w:hint="cs"/>
          <w:sz w:val="46"/>
          <w:szCs w:val="46"/>
          <w:rtl/>
        </w:rPr>
        <w:t xml:space="preserve"> لنا ولوالد</w:t>
      </w:r>
      <w:r w:rsidR="001F56A5">
        <w:rPr>
          <w:rFonts w:cs="Generator Black" w:hint="cs"/>
          <w:sz w:val="46"/>
          <w:szCs w:val="46"/>
          <w:rtl/>
        </w:rPr>
        <w:t>ِ</w:t>
      </w:r>
      <w:r w:rsidRPr="00CE19FB">
        <w:rPr>
          <w:rFonts w:cs="Generator Black" w:hint="cs"/>
          <w:sz w:val="46"/>
          <w:szCs w:val="46"/>
          <w:rtl/>
        </w:rPr>
        <w:t>ينا، ولمن سبق</w:t>
      </w:r>
      <w:r w:rsidR="001F56A5">
        <w:rPr>
          <w:rFonts w:cs="Generator Black" w:hint="cs"/>
          <w:sz w:val="46"/>
          <w:szCs w:val="46"/>
          <w:rtl/>
        </w:rPr>
        <w:t>َ</w:t>
      </w:r>
      <w:r w:rsidRPr="00CE19FB">
        <w:rPr>
          <w:rFonts w:cs="Generator Black" w:hint="cs"/>
          <w:sz w:val="46"/>
          <w:szCs w:val="46"/>
          <w:rtl/>
        </w:rPr>
        <w:t>نا إلى الدار</w:t>
      </w:r>
      <w:r w:rsidR="001F56A5">
        <w:rPr>
          <w:rFonts w:cs="Generator Black" w:hint="cs"/>
          <w:sz w:val="46"/>
          <w:szCs w:val="46"/>
          <w:rtl/>
        </w:rPr>
        <w:t>ِ</w:t>
      </w:r>
      <w:r w:rsidRPr="00CE19FB">
        <w:rPr>
          <w:rFonts w:cs="Generator Black" w:hint="cs"/>
          <w:sz w:val="46"/>
          <w:szCs w:val="46"/>
          <w:rtl/>
        </w:rPr>
        <w:t xml:space="preserve"> الآخرة</w:t>
      </w:r>
      <w:r w:rsidR="001F56A5">
        <w:rPr>
          <w:rFonts w:cs="Generator Black" w:hint="cs"/>
          <w:sz w:val="46"/>
          <w:szCs w:val="46"/>
          <w:rtl/>
        </w:rPr>
        <w:t>ِ</w:t>
      </w:r>
      <w:r w:rsidRPr="00CE19FB">
        <w:rPr>
          <w:rFonts w:cs="Generator Black" w:hint="cs"/>
          <w:sz w:val="46"/>
          <w:szCs w:val="46"/>
          <w:rtl/>
        </w:rPr>
        <w:t xml:space="preserve"> من أحباب</w:t>
      </w:r>
      <w:r w:rsidR="001F56A5">
        <w:rPr>
          <w:rFonts w:cs="Generator Black" w:hint="cs"/>
          <w:sz w:val="46"/>
          <w:szCs w:val="46"/>
          <w:rtl/>
        </w:rPr>
        <w:t>ِ</w:t>
      </w:r>
      <w:r w:rsidRPr="00CE19FB">
        <w:rPr>
          <w:rFonts w:cs="Generator Black" w:hint="cs"/>
          <w:sz w:val="46"/>
          <w:szCs w:val="46"/>
          <w:rtl/>
        </w:rPr>
        <w:t>نا وأهل</w:t>
      </w:r>
      <w:r w:rsidR="001F56A5">
        <w:rPr>
          <w:rFonts w:cs="Generator Black" w:hint="cs"/>
          <w:sz w:val="46"/>
          <w:szCs w:val="46"/>
          <w:rtl/>
        </w:rPr>
        <w:t>ِ</w:t>
      </w:r>
      <w:r w:rsidRPr="00CE19FB">
        <w:rPr>
          <w:rFonts w:cs="Generator Black" w:hint="cs"/>
          <w:sz w:val="46"/>
          <w:szCs w:val="46"/>
          <w:rtl/>
        </w:rPr>
        <w:t>ينا.</w:t>
      </w:r>
      <w:r w:rsidR="00952A17">
        <w:rPr>
          <w:rFonts w:cs="Generator Black" w:hint="cs"/>
          <w:sz w:val="46"/>
          <w:szCs w:val="46"/>
          <w:rtl/>
        </w:rPr>
        <w:t xml:space="preserve"> </w:t>
      </w:r>
      <w:r w:rsidR="005B6D7F">
        <w:rPr>
          <w:rFonts w:cs="Generator Black" w:hint="cs"/>
          <w:sz w:val="46"/>
          <w:szCs w:val="46"/>
          <w:rtl/>
        </w:rPr>
        <w:t xml:space="preserve">اللهم </w:t>
      </w:r>
      <w:r w:rsidR="001F56A5">
        <w:rPr>
          <w:rFonts w:cs="Generator Black" w:hint="cs"/>
          <w:sz w:val="46"/>
          <w:szCs w:val="46"/>
          <w:rtl/>
        </w:rPr>
        <w:t>ارزقنا لُق</w:t>
      </w:r>
      <w:r w:rsidR="005B6D7F">
        <w:rPr>
          <w:rFonts w:cs="Generator Black" w:hint="cs"/>
          <w:sz w:val="46"/>
          <w:szCs w:val="46"/>
          <w:rtl/>
        </w:rPr>
        <w:t>يا من ن</w:t>
      </w:r>
      <w:r w:rsidR="001F56A5">
        <w:rPr>
          <w:rFonts w:cs="Generator Black" w:hint="cs"/>
          <w:sz w:val="46"/>
          <w:szCs w:val="46"/>
          <w:rtl/>
        </w:rPr>
        <w:t>ُ</w:t>
      </w:r>
      <w:r w:rsidR="005B6D7F">
        <w:rPr>
          <w:rFonts w:cs="Generator Black" w:hint="cs"/>
          <w:sz w:val="46"/>
          <w:szCs w:val="46"/>
          <w:rtl/>
        </w:rPr>
        <w:t>حب</w:t>
      </w:r>
      <w:r w:rsidR="001F56A5">
        <w:rPr>
          <w:rFonts w:cs="Generator Black" w:hint="cs"/>
          <w:sz w:val="46"/>
          <w:szCs w:val="46"/>
          <w:rtl/>
        </w:rPr>
        <w:t>ُ</w:t>
      </w:r>
      <w:r w:rsidR="005B6D7F">
        <w:rPr>
          <w:rFonts w:cs="Generator Black" w:hint="cs"/>
          <w:sz w:val="46"/>
          <w:szCs w:val="46"/>
          <w:rtl/>
        </w:rPr>
        <w:t xml:space="preserve"> بالفردوس</w:t>
      </w:r>
      <w:r w:rsidR="001F56A5">
        <w:rPr>
          <w:rFonts w:cs="Generator Black" w:hint="cs"/>
          <w:sz w:val="46"/>
          <w:szCs w:val="46"/>
          <w:rtl/>
        </w:rPr>
        <w:t>ِ</w:t>
      </w:r>
      <w:r w:rsidR="005B6D7F">
        <w:rPr>
          <w:rFonts w:cs="Generator Black" w:hint="cs"/>
          <w:sz w:val="46"/>
          <w:szCs w:val="46"/>
          <w:rtl/>
        </w:rPr>
        <w:t>.</w:t>
      </w:r>
    </w:p>
    <w:p w:rsidR="00BD221E" w:rsidRPr="00CE19FB" w:rsidRDefault="00BD221E" w:rsidP="00952A17">
      <w:pPr>
        <w:pStyle w:val="afc"/>
        <w:ind w:firstLine="368"/>
        <w:jc w:val="both"/>
        <w:rPr>
          <w:rFonts w:cs="Generator Black"/>
          <w:sz w:val="46"/>
          <w:szCs w:val="46"/>
          <w:rtl/>
        </w:rPr>
      </w:pPr>
      <w:r w:rsidRPr="00CE19FB">
        <w:rPr>
          <w:rFonts w:cs="Generator Black" w:hint="cs"/>
          <w:sz w:val="46"/>
          <w:szCs w:val="46"/>
          <w:rtl/>
        </w:rPr>
        <w:t>اللهم اجعل ْخير َأعمالِنا أواخرَها، وخيرَ أيامِنا يومَ نلقاك</w:t>
      </w:r>
      <w:r w:rsidR="001F56A5">
        <w:rPr>
          <w:rFonts w:cs="Generator Black" w:hint="cs"/>
          <w:sz w:val="46"/>
          <w:szCs w:val="46"/>
          <w:rtl/>
        </w:rPr>
        <w:t>َ</w:t>
      </w:r>
      <w:r w:rsidRPr="00CE19FB">
        <w:rPr>
          <w:rFonts w:cs="Generator Black" w:hint="cs"/>
          <w:sz w:val="46"/>
          <w:szCs w:val="46"/>
          <w:rtl/>
        </w:rPr>
        <w:t>.</w:t>
      </w:r>
    </w:p>
    <w:p w:rsidR="00BD221E" w:rsidRPr="00CE19FB" w:rsidRDefault="00BD221E" w:rsidP="0022423C">
      <w:pPr>
        <w:pStyle w:val="afc"/>
        <w:ind w:firstLine="368"/>
        <w:jc w:val="both"/>
        <w:rPr>
          <w:rFonts w:cs="Generator Black"/>
          <w:sz w:val="46"/>
          <w:szCs w:val="46"/>
          <w:rtl/>
        </w:rPr>
      </w:pPr>
      <w:r w:rsidRPr="00CE19FB">
        <w:rPr>
          <w:rFonts w:cs="Generator Black" w:hint="cs"/>
          <w:sz w:val="46"/>
          <w:szCs w:val="46"/>
          <w:rtl/>
        </w:rPr>
        <w:t>اللهم لكَ الحمدُ على الأمنِ والإيمانِ، وعلى إمدادِ الأعمالِ والأعمارِ، والإغداقِ بالأرزاقِ</w:t>
      </w:r>
      <w:r w:rsidR="00A40C68" w:rsidRPr="00CE19FB">
        <w:rPr>
          <w:rFonts w:cs="Generator Black" w:hint="cs"/>
          <w:sz w:val="46"/>
          <w:szCs w:val="46"/>
          <w:rtl/>
        </w:rPr>
        <w:t xml:space="preserve"> وبالغيث</w:t>
      </w:r>
      <w:r w:rsidR="001F56A5">
        <w:rPr>
          <w:rFonts w:cs="Generator Black" w:hint="cs"/>
          <w:sz w:val="46"/>
          <w:szCs w:val="46"/>
          <w:rtl/>
        </w:rPr>
        <w:t>ِ</w:t>
      </w:r>
      <w:r w:rsidR="00A40C68" w:rsidRPr="00CE19FB">
        <w:rPr>
          <w:rFonts w:cs="Generator Black" w:hint="cs"/>
          <w:sz w:val="46"/>
          <w:szCs w:val="46"/>
          <w:rtl/>
        </w:rPr>
        <w:t xml:space="preserve"> الدفاق</w:t>
      </w:r>
      <w:r w:rsidR="001F56A5">
        <w:rPr>
          <w:rFonts w:cs="Generator Black" w:hint="cs"/>
          <w:sz w:val="46"/>
          <w:szCs w:val="46"/>
          <w:rtl/>
        </w:rPr>
        <w:t>ِ</w:t>
      </w:r>
      <w:r w:rsidRPr="00CE19FB">
        <w:rPr>
          <w:rFonts w:cs="Generator Black" w:hint="cs"/>
          <w:sz w:val="46"/>
          <w:szCs w:val="46"/>
          <w:rtl/>
        </w:rPr>
        <w:t>.</w:t>
      </w:r>
    </w:p>
    <w:p w:rsidR="00BD221E" w:rsidRPr="00CE19FB" w:rsidRDefault="00BD221E" w:rsidP="0022423C">
      <w:pPr>
        <w:pStyle w:val="afc"/>
        <w:ind w:firstLine="368"/>
        <w:jc w:val="both"/>
        <w:rPr>
          <w:rFonts w:cs="Generator Black"/>
          <w:sz w:val="46"/>
          <w:szCs w:val="46"/>
          <w:rtl/>
        </w:rPr>
      </w:pPr>
      <w:r w:rsidRPr="00CE19FB">
        <w:rPr>
          <w:rFonts w:cs="Generator Black" w:hint="cs"/>
          <w:sz w:val="46"/>
          <w:szCs w:val="46"/>
          <w:rtl/>
        </w:rPr>
        <w:t>اللهم احفظ</w:t>
      </w:r>
      <w:r w:rsidR="001F56A5">
        <w:rPr>
          <w:rFonts w:cs="Generator Black" w:hint="cs"/>
          <w:sz w:val="46"/>
          <w:szCs w:val="46"/>
          <w:rtl/>
        </w:rPr>
        <w:t>ْ</w:t>
      </w:r>
      <w:r w:rsidRPr="00CE19FB">
        <w:rPr>
          <w:rFonts w:cs="Generator Black" w:hint="cs"/>
          <w:sz w:val="46"/>
          <w:szCs w:val="46"/>
          <w:rtl/>
        </w:rPr>
        <w:t xml:space="preserve"> علينا دي</w:t>
      </w:r>
      <w:r w:rsidR="0022423C" w:rsidRPr="00CE19FB">
        <w:rPr>
          <w:rFonts w:cs="Generator Black" w:hint="cs"/>
          <w:sz w:val="46"/>
          <w:szCs w:val="46"/>
          <w:rtl/>
        </w:rPr>
        <w:t>نَنا وجنودَنا وحدودَنا</w:t>
      </w:r>
      <w:r w:rsidRPr="00CE19FB">
        <w:rPr>
          <w:rFonts w:cs="Generator Black" w:hint="cs"/>
          <w:sz w:val="46"/>
          <w:szCs w:val="46"/>
          <w:rtl/>
        </w:rPr>
        <w:t xml:space="preserve"> وثمراتِنا</w:t>
      </w:r>
      <w:r w:rsidR="0022423C" w:rsidRPr="00CE19FB">
        <w:rPr>
          <w:rFonts w:cs="Generator Black" w:hint="cs"/>
          <w:sz w:val="46"/>
          <w:szCs w:val="46"/>
          <w:rtl/>
        </w:rPr>
        <w:t xml:space="preserve"> وثرواتنا</w:t>
      </w:r>
      <w:r w:rsidRPr="00CE19FB">
        <w:rPr>
          <w:rFonts w:cs="Generator Black" w:hint="cs"/>
          <w:sz w:val="46"/>
          <w:szCs w:val="46"/>
          <w:rtl/>
        </w:rPr>
        <w:t>. واحفظْ أرضَن</w:t>
      </w:r>
      <w:r w:rsidR="00922E00" w:rsidRPr="00CE19FB">
        <w:rPr>
          <w:rFonts w:cs="Generator Black" w:hint="cs"/>
          <w:sz w:val="46"/>
          <w:szCs w:val="46"/>
          <w:rtl/>
        </w:rPr>
        <w:t>ا وسماءَنا، وادحرْ أعداءَنا، وانصر إخواننا بأكناف بيت المقدس، واخذل</w:t>
      </w:r>
      <w:r w:rsidR="001F56A5">
        <w:rPr>
          <w:rFonts w:cs="Generator Black" w:hint="cs"/>
          <w:sz w:val="46"/>
          <w:szCs w:val="46"/>
          <w:rtl/>
        </w:rPr>
        <w:t>ْ</w:t>
      </w:r>
      <w:r w:rsidR="00922E00" w:rsidRPr="00CE19FB">
        <w:rPr>
          <w:rFonts w:cs="Generator Black" w:hint="cs"/>
          <w:sz w:val="46"/>
          <w:szCs w:val="46"/>
          <w:rtl/>
        </w:rPr>
        <w:t xml:space="preserve"> إخوان</w:t>
      </w:r>
      <w:r w:rsidR="001F56A5">
        <w:rPr>
          <w:rFonts w:cs="Generator Black" w:hint="cs"/>
          <w:sz w:val="46"/>
          <w:szCs w:val="46"/>
          <w:rtl/>
        </w:rPr>
        <w:t>َ</w:t>
      </w:r>
      <w:r w:rsidR="00922E00" w:rsidRPr="00CE19FB">
        <w:rPr>
          <w:rFonts w:cs="Generator Black" w:hint="cs"/>
          <w:sz w:val="46"/>
          <w:szCs w:val="46"/>
          <w:rtl/>
        </w:rPr>
        <w:t xml:space="preserve"> القردة</w:t>
      </w:r>
      <w:r w:rsidR="001F56A5">
        <w:rPr>
          <w:rFonts w:cs="Generator Black" w:hint="cs"/>
          <w:sz w:val="46"/>
          <w:szCs w:val="46"/>
          <w:rtl/>
        </w:rPr>
        <w:t>ِ</w:t>
      </w:r>
      <w:r w:rsidR="00922E00" w:rsidRPr="00CE19FB">
        <w:rPr>
          <w:rFonts w:cs="Generator Black" w:hint="cs"/>
          <w:sz w:val="46"/>
          <w:szCs w:val="46"/>
          <w:rtl/>
        </w:rPr>
        <w:t xml:space="preserve"> والخنازير</w:t>
      </w:r>
      <w:r w:rsidR="001F56A5">
        <w:rPr>
          <w:rFonts w:cs="Generator Black" w:hint="cs"/>
          <w:sz w:val="46"/>
          <w:szCs w:val="46"/>
          <w:rtl/>
        </w:rPr>
        <w:t>ِ</w:t>
      </w:r>
      <w:r w:rsidR="00922E00" w:rsidRPr="00CE19FB">
        <w:rPr>
          <w:rFonts w:cs="Generator Black" w:hint="cs"/>
          <w:sz w:val="46"/>
          <w:szCs w:val="46"/>
          <w:rtl/>
        </w:rPr>
        <w:t>.</w:t>
      </w:r>
    </w:p>
    <w:p w:rsidR="00351D8B" w:rsidRPr="00CE19FB" w:rsidRDefault="00351D8B" w:rsidP="00351D8B">
      <w:pPr>
        <w:pStyle w:val="afc"/>
        <w:ind w:firstLine="368"/>
        <w:jc w:val="both"/>
        <w:rPr>
          <w:rFonts w:cs="Generator Black"/>
          <w:sz w:val="46"/>
          <w:szCs w:val="46"/>
          <w:rtl/>
        </w:rPr>
      </w:pPr>
      <w:r w:rsidRPr="00CE19FB">
        <w:rPr>
          <w:rFonts w:cs="Generator Black" w:hint="cs"/>
          <w:sz w:val="46"/>
          <w:szCs w:val="46"/>
          <w:rtl/>
        </w:rPr>
        <w:t>اللهم أيدْ بالحقِ إمامَنا ووليَ عهدِه، اللهم</w:t>
      </w:r>
      <w:r w:rsidR="00952A17">
        <w:rPr>
          <w:rFonts w:cs="Generator Black" w:hint="cs"/>
          <w:sz w:val="46"/>
          <w:szCs w:val="46"/>
          <w:rtl/>
        </w:rPr>
        <w:t xml:space="preserve"> ارزقهمْ بطانةَ الصلاحِ والفلاح</w:t>
      </w:r>
      <w:r w:rsidR="001F56A5">
        <w:rPr>
          <w:rFonts w:cs="Generator Black" w:hint="cs"/>
          <w:sz w:val="46"/>
          <w:szCs w:val="46"/>
          <w:rtl/>
        </w:rPr>
        <w:t>ِ</w:t>
      </w:r>
      <w:r w:rsidRPr="00CE19FB">
        <w:rPr>
          <w:rFonts w:cs="Generator Black" w:hint="cs"/>
          <w:sz w:val="46"/>
          <w:szCs w:val="46"/>
          <w:rtl/>
        </w:rPr>
        <w:t>.</w:t>
      </w:r>
    </w:p>
    <w:p w:rsidR="00496F7E" w:rsidRPr="00952A17" w:rsidRDefault="00952A17" w:rsidP="00952A17">
      <w:pPr>
        <w:rPr>
          <w:rFonts w:cs="KFGQPC Uthman Taha Naskh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>اللهم صل</w:t>
      </w:r>
      <w:r w:rsidR="001F56A5">
        <w:rPr>
          <w:rFonts w:cs="Generator Black" w:hint="cs"/>
          <w:sz w:val="46"/>
          <w:szCs w:val="46"/>
          <w:rtl/>
        </w:rPr>
        <w:t>ِ</w:t>
      </w:r>
      <w:r>
        <w:rPr>
          <w:rFonts w:cs="Generator Black" w:hint="cs"/>
          <w:sz w:val="46"/>
          <w:szCs w:val="46"/>
          <w:rtl/>
        </w:rPr>
        <w:t xml:space="preserve"> وسلم على عبد</w:t>
      </w:r>
      <w:r w:rsidR="001F56A5">
        <w:rPr>
          <w:rFonts w:cs="Generator Black" w:hint="cs"/>
          <w:sz w:val="46"/>
          <w:szCs w:val="46"/>
          <w:rtl/>
        </w:rPr>
        <w:t>ِ</w:t>
      </w:r>
      <w:r>
        <w:rPr>
          <w:rFonts w:cs="Generator Black" w:hint="cs"/>
          <w:sz w:val="46"/>
          <w:szCs w:val="46"/>
          <w:rtl/>
        </w:rPr>
        <w:t>ك ورسول</w:t>
      </w:r>
      <w:r w:rsidR="001F56A5">
        <w:rPr>
          <w:rFonts w:cs="Generator Black" w:hint="cs"/>
          <w:sz w:val="46"/>
          <w:szCs w:val="46"/>
          <w:rtl/>
        </w:rPr>
        <w:t>ِ</w:t>
      </w:r>
      <w:r>
        <w:rPr>
          <w:rFonts w:cs="Generator Black" w:hint="cs"/>
          <w:sz w:val="46"/>
          <w:szCs w:val="46"/>
          <w:rtl/>
        </w:rPr>
        <w:t>ك محمد</w:t>
      </w:r>
      <w:r w:rsidR="001F56A5">
        <w:rPr>
          <w:rFonts w:cs="Generator Black" w:hint="cs"/>
          <w:sz w:val="46"/>
          <w:szCs w:val="46"/>
          <w:rtl/>
        </w:rPr>
        <w:t>ٍ</w:t>
      </w:r>
      <w:r>
        <w:rPr>
          <w:rFonts w:cs="Generator Black" w:hint="cs"/>
          <w:sz w:val="46"/>
          <w:szCs w:val="46"/>
          <w:rtl/>
        </w:rPr>
        <w:t>.</w:t>
      </w:r>
    </w:p>
    <w:sectPr w:rsidR="00496F7E" w:rsidRPr="00952A17" w:rsidSect="00723F7E">
      <w:headerReference w:type="default" r:id="rId8"/>
      <w:footnotePr>
        <w:numRestart w:val="eachPage"/>
      </w:footnotePr>
      <w:pgSz w:w="11906" w:h="16838"/>
      <w:pgMar w:top="709" w:right="0" w:bottom="142" w:left="709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A8" w:rsidRDefault="002671A8" w:rsidP="00E52542">
      <w:r>
        <w:separator/>
      </w:r>
    </w:p>
  </w:endnote>
  <w:endnote w:type="continuationSeparator" w:id="0">
    <w:p w:rsidR="002671A8" w:rsidRDefault="002671A8" w:rsidP="00E5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A8" w:rsidRDefault="002671A8" w:rsidP="00E52542">
      <w:r>
        <w:separator/>
      </w:r>
    </w:p>
  </w:footnote>
  <w:footnote w:type="continuationSeparator" w:id="0">
    <w:p w:rsidR="002671A8" w:rsidRDefault="002671A8" w:rsidP="00E52542">
      <w:r>
        <w:continuationSeparator/>
      </w:r>
    </w:p>
  </w:footnote>
  <w:footnote w:id="1">
    <w:p w:rsidR="00D903A4" w:rsidRPr="00952A17" w:rsidRDefault="00D903A4" w:rsidP="00CC0DE9">
      <w:pPr>
        <w:pStyle w:val="af3"/>
        <w:ind w:left="-58" w:firstLine="141"/>
        <w:rPr>
          <w:rFonts w:cs="KFGQPC Uthman Taha Naskh"/>
          <w:b/>
          <w:bCs/>
          <w:sz w:val="20"/>
          <w:szCs w:val="20"/>
        </w:rPr>
      </w:pPr>
      <w:r w:rsidRPr="00952A17">
        <w:rPr>
          <w:rFonts w:cs="KFGQPC Uthman Taha Naskh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/>
          <w:b/>
          <w:bCs/>
          <w:sz w:val="20"/>
          <w:szCs w:val="20"/>
          <w:rtl/>
        </w:rPr>
        <w:t>)سنن النسائي (2088</w:t>
      </w:r>
      <w:r w:rsidRPr="00952A17">
        <w:rPr>
          <w:rFonts w:cs="KFGQPC Uthman Taha Naskh" w:hint="cs"/>
          <w:b/>
          <w:bCs/>
          <w:sz w:val="20"/>
          <w:szCs w:val="20"/>
          <w:rtl/>
        </w:rPr>
        <w:t xml:space="preserve">) </w:t>
      </w:r>
      <w:r w:rsidR="0093122B" w:rsidRPr="00952A17">
        <w:rPr>
          <w:rFonts w:cs="KFGQPC Uthman Taha Naskh" w:hint="cs"/>
          <w:b/>
          <w:bCs/>
          <w:sz w:val="20"/>
          <w:szCs w:val="20"/>
          <w:rtl/>
        </w:rPr>
        <w:t>و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مسند أحمد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  <w:rtl/>
        </w:rPr>
        <w:t>15595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)</w:t>
      </w:r>
      <w:r w:rsidR="0093122B" w:rsidRPr="00952A17">
        <w:rPr>
          <w:rFonts w:cs="KFGQPC Uthman Taha Naskh" w:hint="cs"/>
          <w:b/>
          <w:bCs/>
          <w:sz w:val="20"/>
          <w:szCs w:val="20"/>
          <w:rtl/>
        </w:rPr>
        <w:t xml:space="preserve"> واللفظ له</w:t>
      </w:r>
      <w:r w:rsidRPr="00952A17">
        <w:rPr>
          <w:rFonts w:cs="KFGQPC Uthman Taha Naskh" w:hint="cs"/>
          <w:b/>
          <w:bCs/>
          <w:sz w:val="20"/>
          <w:szCs w:val="20"/>
          <w:rtl/>
        </w:rPr>
        <w:t xml:space="preserve">. انظر: </w:t>
      </w:r>
      <w:r w:rsidRPr="00952A17">
        <w:rPr>
          <w:rFonts w:cs="KFGQPC Uthman Taha Naskh"/>
          <w:b/>
          <w:bCs/>
          <w:sz w:val="20"/>
          <w:szCs w:val="20"/>
          <w:rtl/>
        </w:rPr>
        <w:t>الأذكار للنووي (ص: 150)</w:t>
      </w:r>
      <w:r w:rsidR="004E020D" w:rsidRPr="00952A17">
        <w:rPr>
          <w:rFonts w:cs="KFGQPC Uthman Taha Naskh" w:hint="cs"/>
          <w:b/>
          <w:bCs/>
          <w:sz w:val="20"/>
          <w:szCs w:val="20"/>
          <w:rtl/>
        </w:rPr>
        <w:t>و</w:t>
      </w:r>
      <w:r w:rsidR="004E020D" w:rsidRPr="00952A17">
        <w:rPr>
          <w:rFonts w:cs="KFGQPC Uthman Taha Naskh"/>
          <w:b/>
          <w:bCs/>
          <w:sz w:val="20"/>
          <w:szCs w:val="20"/>
          <w:rtl/>
        </w:rPr>
        <w:t xml:space="preserve"> فتح الباري لابن حجر (11/ 243)</w:t>
      </w:r>
      <w:r w:rsidR="004E020D" w:rsidRPr="00952A17">
        <w:rPr>
          <w:rFonts w:cs="KFGQPC Uthman Taha Naskh" w:hint="cs"/>
          <w:b/>
          <w:bCs/>
          <w:sz w:val="20"/>
          <w:szCs w:val="20"/>
          <w:rtl/>
        </w:rPr>
        <w:t>.</w:t>
      </w:r>
    </w:p>
  </w:footnote>
  <w:footnote w:id="2">
    <w:p w:rsidR="000C0218" w:rsidRPr="00952A17" w:rsidRDefault="000C0218" w:rsidP="000C0218">
      <w:pPr>
        <w:pStyle w:val="af3"/>
        <w:ind w:left="-58" w:firstLine="141"/>
        <w:rPr>
          <w:rFonts w:cs="KFGQPC Uthman Taha Naskh"/>
          <w:b/>
          <w:bCs/>
          <w:sz w:val="20"/>
          <w:szCs w:val="20"/>
        </w:rPr>
      </w:pPr>
      <w:r w:rsidRPr="00952A17">
        <w:rPr>
          <w:rFonts w:cs="KFGQPC Uthman Taha Naskh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/>
          <w:b/>
          <w:bCs/>
          <w:sz w:val="20"/>
          <w:szCs w:val="20"/>
          <w:rtl/>
        </w:rPr>
        <w:t>)صحيح مسلم (2635)</w:t>
      </w:r>
    </w:p>
  </w:footnote>
  <w:footnote w:id="3">
    <w:p w:rsidR="000C0218" w:rsidRPr="00952A17" w:rsidRDefault="000C0218" w:rsidP="000C0218">
      <w:pPr>
        <w:pStyle w:val="af3"/>
        <w:ind w:left="-58" w:firstLine="141"/>
        <w:rPr>
          <w:rFonts w:cs="KFGQPC Uthman Taha Naskh"/>
          <w:b/>
          <w:bCs/>
          <w:sz w:val="20"/>
          <w:szCs w:val="20"/>
        </w:rPr>
      </w:pPr>
      <w:r w:rsidRPr="00952A17">
        <w:rPr>
          <w:rFonts w:cs="KFGQPC Uthman Taha Naskh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/>
          <w:b/>
          <w:bCs/>
          <w:sz w:val="20"/>
          <w:szCs w:val="20"/>
          <w:rtl/>
        </w:rPr>
        <w:t>)شرح النووي على مسلم (16/ 182)</w:t>
      </w:r>
    </w:p>
  </w:footnote>
  <w:footnote w:id="4">
    <w:p w:rsidR="00986CC4" w:rsidRPr="00952A17" w:rsidRDefault="00986CC4" w:rsidP="00CE19FB">
      <w:pPr>
        <w:pStyle w:val="af3"/>
        <w:ind w:left="-58" w:firstLine="141"/>
        <w:rPr>
          <w:rFonts w:cs="KFGQPC Uthman Taha Naskh"/>
          <w:b/>
          <w:bCs/>
          <w:sz w:val="20"/>
          <w:szCs w:val="20"/>
        </w:rPr>
      </w:pPr>
      <w:r w:rsidRPr="00952A17">
        <w:rPr>
          <w:rFonts w:cs="KFGQPC Uthman Taha Naskh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/>
          <w:b/>
          <w:bCs/>
          <w:sz w:val="20"/>
          <w:szCs w:val="20"/>
          <w:rtl/>
        </w:rPr>
        <w:t>)صحيح البخاري (101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)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و</w:t>
      </w:r>
      <w:r w:rsidRPr="00952A17">
        <w:rPr>
          <w:rFonts w:cs="KFGQPC Uthman Taha Naskh"/>
          <w:b/>
          <w:bCs/>
          <w:sz w:val="20"/>
          <w:szCs w:val="20"/>
          <w:rtl/>
        </w:rPr>
        <w:t>صحيح مسلم (2633)</w:t>
      </w:r>
      <w:r w:rsidRPr="00952A17">
        <w:rPr>
          <w:rFonts w:cs="KFGQPC Uthman Taha Naskh" w:hint="cs"/>
          <w:b/>
          <w:bCs/>
          <w:sz w:val="20"/>
          <w:szCs w:val="20"/>
          <w:rtl/>
        </w:rPr>
        <w:t xml:space="preserve"> وما بين المعقوفتين من 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مسند أحمد ط الرسالة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  <w:rtl/>
        </w:rPr>
        <w:t>22090</w:t>
      </w:r>
      <w:r w:rsidRPr="00952A17">
        <w:rPr>
          <w:rFonts w:cs="KFGQPC Uthman Taha Naskh" w:hint="cs"/>
          <w:b/>
          <w:bCs/>
          <w:sz w:val="20"/>
          <w:szCs w:val="20"/>
          <w:rtl/>
        </w:rPr>
        <w:t xml:space="preserve">). </w:t>
      </w:r>
      <w:r w:rsidR="00CE19FB" w:rsidRPr="00952A17">
        <w:rPr>
          <w:rFonts w:cs="KFGQPC Uthman Taha Naskh" w:hint="cs"/>
          <w:b/>
          <w:bCs/>
          <w:sz w:val="20"/>
          <w:szCs w:val="20"/>
          <w:rtl/>
        </w:rPr>
        <w:t xml:space="preserve">وحسنه المنذري في </w:t>
      </w:r>
      <w:r w:rsidR="00CE19FB" w:rsidRPr="00952A17">
        <w:rPr>
          <w:rFonts w:cs="KFGQPC Uthman Taha Naskh"/>
          <w:b/>
          <w:bCs/>
          <w:sz w:val="20"/>
          <w:szCs w:val="20"/>
          <w:rtl/>
        </w:rPr>
        <w:t>الترغيب والترهيب (3/ 57)</w:t>
      </w:r>
    </w:p>
  </w:footnote>
  <w:footnote w:id="5">
    <w:p w:rsidR="00DE7A43" w:rsidRPr="00952A17" w:rsidRDefault="00DE7A43" w:rsidP="00DE7A43">
      <w:pPr>
        <w:pStyle w:val="af3"/>
        <w:ind w:left="-58" w:firstLine="141"/>
        <w:rPr>
          <w:rFonts w:cs="KFGQPC Uthman Taha Naskh"/>
          <w:b/>
          <w:bCs/>
          <w:sz w:val="20"/>
          <w:szCs w:val="20"/>
          <w:rtl/>
        </w:rPr>
      </w:pPr>
      <w:r w:rsidRPr="00952A17">
        <w:rPr>
          <w:rFonts w:cs="KFGQPC Uthman Taha Naskh" w:hint="cs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 w:hint="cs"/>
          <w:b/>
          <w:bCs/>
          <w:sz w:val="20"/>
          <w:szCs w:val="20"/>
          <w:rtl/>
        </w:rPr>
        <w:t>)إكمال المعلم بفوائد مسلم (8/ 115)</w:t>
      </w:r>
    </w:p>
  </w:footnote>
  <w:footnote w:id="6">
    <w:p w:rsidR="007519DB" w:rsidRPr="00952A17" w:rsidRDefault="007519DB" w:rsidP="00A45C16">
      <w:pPr>
        <w:pStyle w:val="af3"/>
        <w:ind w:left="-58" w:firstLine="141"/>
        <w:rPr>
          <w:rFonts w:cs="KFGQPC Uthman Taha Naskh"/>
          <w:b/>
          <w:bCs/>
          <w:sz w:val="20"/>
          <w:szCs w:val="20"/>
        </w:rPr>
      </w:pPr>
      <w:r w:rsidRPr="00952A17">
        <w:rPr>
          <w:rFonts w:cs="KFGQPC Uthman Taha Naskh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/>
          <w:b/>
          <w:bCs/>
          <w:sz w:val="20"/>
          <w:szCs w:val="20"/>
          <w:rtl/>
        </w:rPr>
        <w:t>)صحيح البخاري (9047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)</w:t>
      </w:r>
    </w:p>
  </w:footnote>
  <w:footnote w:id="7">
    <w:p w:rsidR="00616B70" w:rsidRPr="00952A17" w:rsidRDefault="00616B70" w:rsidP="00211D56">
      <w:pPr>
        <w:pStyle w:val="af3"/>
        <w:ind w:left="-58" w:firstLine="141"/>
        <w:rPr>
          <w:rFonts w:cs="KFGQPC Uthman Taha Naskh"/>
          <w:b/>
          <w:bCs/>
          <w:sz w:val="20"/>
          <w:szCs w:val="20"/>
        </w:rPr>
      </w:pPr>
      <w:r w:rsidRPr="00952A17">
        <w:rPr>
          <w:rFonts w:cs="KFGQPC Uthman Taha Naskh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)صحيح البخاري </w:t>
      </w:r>
      <w:r w:rsidR="00A45C16" w:rsidRPr="00952A17">
        <w:rPr>
          <w:rFonts w:cs="KFGQPC Uthman Taha Naskh"/>
          <w:b/>
          <w:bCs/>
          <w:sz w:val="20"/>
          <w:szCs w:val="20"/>
          <w:rtl/>
        </w:rPr>
        <w:t>(2249</w:t>
      </w:r>
      <w:r w:rsidR="00A45C16" w:rsidRPr="00952A17">
        <w:rPr>
          <w:rFonts w:cs="KFGQPC Uthman Taha Naskh" w:hint="cs"/>
          <w:b/>
          <w:bCs/>
          <w:sz w:val="20"/>
          <w:szCs w:val="20"/>
          <w:rtl/>
        </w:rPr>
        <w:t>)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و</w:t>
      </w:r>
      <w:r w:rsidRPr="00952A17">
        <w:rPr>
          <w:rFonts w:cs="KFGQPC Uthman Taha Naskh"/>
          <w:b/>
          <w:bCs/>
          <w:sz w:val="20"/>
          <w:szCs w:val="20"/>
          <w:rtl/>
        </w:rPr>
        <w:t>صحيح مسلم (2633)</w:t>
      </w:r>
      <w:r w:rsidRPr="00952A17">
        <w:rPr>
          <w:rFonts w:cs="KFGQPC Uthman Taha Naskh" w:hint="cs"/>
          <w:b/>
          <w:bCs/>
          <w:sz w:val="20"/>
          <w:szCs w:val="20"/>
          <w:rtl/>
        </w:rPr>
        <w:t xml:space="preserve"> وما بين المعقوفتين من 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مسند أحمد ط الرسالة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  <w:rtl/>
        </w:rPr>
        <w:t>22090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).</w:t>
      </w:r>
      <w:r w:rsidR="00B16ADD" w:rsidRPr="00952A17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 w:rsidR="00211D56" w:rsidRPr="00952A17">
        <w:rPr>
          <w:rFonts w:cs="KFGQPC Uthman Taha Naskh" w:hint="cs"/>
          <w:b/>
          <w:bCs/>
          <w:sz w:val="20"/>
          <w:szCs w:val="20"/>
          <w:rtl/>
        </w:rPr>
        <w:t xml:space="preserve"> وحسنه</w:t>
      </w:r>
      <w:r w:rsidRPr="00952A17">
        <w:rPr>
          <w:rFonts w:cs="KFGQPC Uthman Taha Naskh" w:hint="cs"/>
          <w:b/>
          <w:bCs/>
          <w:sz w:val="20"/>
          <w:szCs w:val="20"/>
          <w:rtl/>
        </w:rPr>
        <w:t xml:space="preserve"> المنذري في </w:t>
      </w:r>
      <w:r w:rsidRPr="00952A17">
        <w:rPr>
          <w:rFonts w:cs="KFGQPC Uthman Taha Naskh"/>
          <w:b/>
          <w:bCs/>
          <w:sz w:val="20"/>
          <w:szCs w:val="20"/>
          <w:rtl/>
        </w:rPr>
        <w:t>الترغيب والترهيب (3/ 57)</w:t>
      </w:r>
      <w:r w:rsidR="00211D56" w:rsidRPr="00952A17">
        <w:rPr>
          <w:rFonts w:cs="KFGQPC Uthman Taha Naskh" w:hint="cs"/>
          <w:b/>
          <w:bCs/>
          <w:sz w:val="20"/>
          <w:szCs w:val="20"/>
          <w:rtl/>
        </w:rPr>
        <w:t>.</w:t>
      </w:r>
    </w:p>
  </w:footnote>
  <w:footnote w:id="8">
    <w:p w:rsidR="004E020D" w:rsidRPr="00952A17" w:rsidRDefault="004E020D" w:rsidP="00CC0DE9">
      <w:pPr>
        <w:pStyle w:val="af3"/>
        <w:ind w:left="-58" w:firstLine="141"/>
        <w:rPr>
          <w:rFonts w:cs="KFGQPC Uthman Taha Naskh"/>
          <w:b/>
          <w:bCs/>
          <w:sz w:val="20"/>
          <w:szCs w:val="20"/>
        </w:rPr>
      </w:pPr>
      <w:r w:rsidRPr="00952A17">
        <w:rPr>
          <w:rFonts w:cs="KFGQPC Uthman Taha Naskh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/>
          <w:b/>
          <w:bCs/>
          <w:sz w:val="20"/>
          <w:szCs w:val="20"/>
          <w:rtl/>
        </w:rPr>
        <w:t>)</w:t>
      </w:r>
      <w:r w:rsidR="00723F7E" w:rsidRPr="00952A17">
        <w:rPr>
          <w:rFonts w:cs="KFGQPC Uthman Taha Naskh"/>
          <w:b/>
          <w:bCs/>
          <w:sz w:val="20"/>
          <w:szCs w:val="20"/>
          <w:rtl/>
        </w:rPr>
        <w:t xml:space="preserve">الإفصاح عن معاني الصحاح </w:t>
      </w:r>
      <w:r w:rsidR="00723F7E" w:rsidRPr="00952A17">
        <w:rPr>
          <w:rFonts w:cs="KFGQPC Uthman Taha Naskh" w:hint="cs"/>
          <w:b/>
          <w:bCs/>
          <w:sz w:val="20"/>
          <w:szCs w:val="20"/>
          <w:rtl/>
        </w:rPr>
        <w:t xml:space="preserve">لابن هبيرة </w:t>
      </w:r>
      <w:r w:rsidR="00723F7E" w:rsidRPr="00952A17">
        <w:rPr>
          <w:rFonts w:cs="KFGQPC Uthman Taha Naskh"/>
          <w:b/>
          <w:bCs/>
          <w:sz w:val="20"/>
          <w:szCs w:val="20"/>
          <w:rtl/>
        </w:rPr>
        <w:t>(6/ 103)</w:t>
      </w:r>
      <w:r w:rsidR="00723F7E">
        <w:rPr>
          <w:rFonts w:cs="KFGQPC Uthman Taha Naskh" w:hint="cs"/>
          <w:b/>
          <w:bCs/>
          <w:sz w:val="20"/>
          <w:szCs w:val="20"/>
          <w:rtl/>
        </w:rPr>
        <w:t xml:space="preserve">. والحديث في 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صحيح مسلم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918) </w:t>
      </w:r>
    </w:p>
  </w:footnote>
  <w:footnote w:id="9">
    <w:p w:rsidR="00F114F7" w:rsidRPr="00952A17" w:rsidRDefault="00F114F7" w:rsidP="002D3A25">
      <w:pPr>
        <w:pStyle w:val="af3"/>
        <w:ind w:left="-58" w:firstLine="141"/>
        <w:rPr>
          <w:rFonts w:cs="KFGQPC Uthman Taha Naskh"/>
          <w:b/>
          <w:bCs/>
          <w:sz w:val="20"/>
          <w:szCs w:val="20"/>
        </w:rPr>
      </w:pPr>
      <w:r w:rsidRPr="00952A17">
        <w:rPr>
          <w:rFonts w:cs="KFGQPC Uthman Taha Naskh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)سنن أبي داود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  <w:rtl/>
        </w:rPr>
        <w:t>3182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)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و</w:t>
      </w:r>
      <w:r w:rsidRPr="00952A17">
        <w:rPr>
          <w:rFonts w:cs="KFGQPC Uthman Taha Naskh"/>
          <w:b/>
          <w:bCs/>
          <w:sz w:val="20"/>
          <w:szCs w:val="20"/>
          <w:rtl/>
        </w:rPr>
        <w:t>سنن الترمذي (1031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)</w:t>
      </w:r>
    </w:p>
  </w:footnote>
  <w:footnote w:id="10">
    <w:p w:rsidR="00B36195" w:rsidRPr="00952A17" w:rsidRDefault="00B36195" w:rsidP="00B36195">
      <w:pPr>
        <w:pStyle w:val="af3"/>
        <w:ind w:left="-58" w:firstLine="141"/>
        <w:rPr>
          <w:rFonts w:cs="KFGQPC Uthman Taha Naskh"/>
          <w:b/>
          <w:bCs/>
          <w:sz w:val="20"/>
          <w:szCs w:val="20"/>
        </w:rPr>
      </w:pPr>
      <w:r w:rsidRPr="00952A17">
        <w:rPr>
          <w:rFonts w:cs="KFGQPC Uthman Taha Naskh"/>
          <w:b/>
          <w:bCs/>
          <w:sz w:val="20"/>
          <w:szCs w:val="20"/>
          <w:rtl/>
        </w:rPr>
        <w:t>(</w:t>
      </w:r>
      <w:r w:rsidRPr="00952A17">
        <w:rPr>
          <w:rFonts w:cs="KFGQPC Uthman Taha Naskh"/>
          <w:b/>
          <w:bCs/>
          <w:sz w:val="20"/>
          <w:szCs w:val="20"/>
        </w:rPr>
        <w:footnoteRef/>
      </w:r>
      <w:r w:rsidRPr="00952A17">
        <w:rPr>
          <w:rFonts w:cs="KFGQPC Uthman Taha Naskh"/>
          <w:b/>
          <w:bCs/>
          <w:sz w:val="20"/>
          <w:szCs w:val="20"/>
          <w:rtl/>
        </w:rPr>
        <w:t>)</w:t>
      </w:r>
      <w:r>
        <w:rPr>
          <w:rFonts w:cs="KFGQPC Uthman Taha Naskh" w:hint="cs"/>
          <w:b/>
          <w:bCs/>
          <w:sz w:val="20"/>
          <w:szCs w:val="20"/>
          <w:rtl/>
        </w:rPr>
        <w:t xml:space="preserve"> انظر: 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الحاوي الكبير (3/ 57)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و</w:t>
      </w:r>
      <w:r w:rsidRPr="00952A17">
        <w:rPr>
          <w:rFonts w:cs="KFGQPC Uthman Taha Naskh"/>
          <w:b/>
          <w:bCs/>
          <w:sz w:val="20"/>
          <w:szCs w:val="20"/>
          <w:rtl/>
        </w:rPr>
        <w:t xml:space="preserve">الإرشاد إلى سبيل الرشاد (ص: 123)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و</w:t>
      </w:r>
      <w:r w:rsidRPr="00952A17">
        <w:rPr>
          <w:rFonts w:cs="KFGQPC Uthman Taha Naskh"/>
          <w:b/>
          <w:bCs/>
          <w:sz w:val="20"/>
          <w:szCs w:val="20"/>
          <w:rtl/>
        </w:rPr>
        <w:t>المغني لابن قدامة (2/ 365)</w:t>
      </w:r>
    </w:p>
  </w:footnote>
  <w:footnote w:id="11">
    <w:p w:rsidR="00BD221E" w:rsidRPr="00952A17" w:rsidRDefault="00BD221E" w:rsidP="00BD221E">
      <w:pPr>
        <w:pStyle w:val="af3"/>
        <w:ind w:left="-58" w:firstLine="141"/>
        <w:rPr>
          <w:rFonts w:ascii="Tahoma" w:hAnsi="Tahoma" w:cs="KFGQPC Uthman Taha Naskh"/>
          <w:b/>
          <w:bCs/>
          <w:sz w:val="20"/>
          <w:szCs w:val="20"/>
          <w:rtl/>
        </w:rPr>
      </w:pPr>
      <w:r w:rsidRPr="00952A17">
        <w:rPr>
          <w:rFonts w:ascii="Tahoma" w:hAnsi="Tahoma" w:cs="KFGQPC Uthman Taha Naskh" w:hint="cs"/>
          <w:b/>
          <w:bCs/>
          <w:sz w:val="20"/>
          <w:szCs w:val="20"/>
          <w:rtl/>
        </w:rPr>
        <w:t>(</w:t>
      </w:r>
      <w:r w:rsidRPr="00952A17">
        <w:rPr>
          <w:rStyle w:val="ae"/>
          <w:rFonts w:ascii="Tahoma" w:hAnsi="Tahoma" w:cs="KFGQPC Uthman Taha Naskh"/>
          <w:b/>
          <w:bCs/>
          <w:sz w:val="20"/>
          <w:szCs w:val="20"/>
        </w:rPr>
        <w:footnoteRef/>
      </w:r>
      <w:r w:rsidRPr="00952A17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) 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البيان والتحصيل (2/ 237).</w:t>
      </w:r>
    </w:p>
  </w:footnote>
  <w:footnote w:id="12">
    <w:p w:rsidR="006846FD" w:rsidRPr="00952A17" w:rsidRDefault="006846FD" w:rsidP="002D3A25">
      <w:pPr>
        <w:pStyle w:val="afc"/>
        <w:ind w:left="-58" w:firstLine="141"/>
        <w:rPr>
          <w:rFonts w:ascii="Tahoma" w:hAnsi="Tahoma" w:cs="KFGQPC Uthman Taha Naskh"/>
          <w:b/>
          <w:bCs/>
          <w:color w:val="000000"/>
          <w:sz w:val="20"/>
          <w:szCs w:val="20"/>
        </w:rPr>
      </w:pPr>
      <w:r w:rsidRPr="00952A17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(</w:t>
      </w:r>
      <w:r w:rsidRPr="00952A17">
        <w:rPr>
          <w:rStyle w:val="ae"/>
          <w:rFonts w:ascii="Tahoma" w:hAnsi="Tahoma" w:cs="KFGQPC Uthman Taha Naskh"/>
          <w:b/>
          <w:bCs/>
          <w:color w:val="000000"/>
          <w:sz w:val="20"/>
          <w:szCs w:val="20"/>
        </w:rPr>
        <w:footnoteRef/>
      </w:r>
      <w:r w:rsidRPr="00952A17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)</w:t>
      </w:r>
      <w:r w:rsidR="002D3A25" w:rsidRPr="00952A17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صحيح البخاري (2325</w:t>
      </w:r>
      <w:r w:rsidR="002D3A25" w:rsidRPr="00952A17">
        <w:rPr>
          <w:rFonts w:ascii="Tahoma" w:hAnsi="Tahoma" w:cs="KFGQPC Uthman Taha Naskh" w:hint="cs"/>
          <w:b/>
          <w:bCs/>
          <w:color w:val="000000"/>
          <w:sz w:val="20"/>
          <w:szCs w:val="20"/>
          <w:rtl/>
        </w:rPr>
        <w:t>) و</w:t>
      </w:r>
      <w:r w:rsidR="002D3A25" w:rsidRPr="00952A17">
        <w:rPr>
          <w:rFonts w:ascii="Tahoma" w:hAnsi="Tahoma" w:cs="KFGQPC Uthman Taha Naskh"/>
          <w:b/>
          <w:bCs/>
          <w:color w:val="000000"/>
          <w:sz w:val="20"/>
          <w:szCs w:val="20"/>
          <w:rtl/>
        </w:rPr>
        <w:t>صحيح مسلم (945)</w:t>
      </w:r>
      <w:r w:rsidRPr="00952A17">
        <w:rPr>
          <w:rFonts w:cs="KFGQPC Uthman Taha Naskh" w:hint="cs"/>
          <w:b/>
          <w:bCs/>
          <w:sz w:val="20"/>
          <w:szCs w:val="20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56" w:rsidRPr="00CD3E6E" w:rsidRDefault="00211D56" w:rsidP="00050A63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050A63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AA57F" wp14:editId="605BD5D2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1D56" w:rsidRPr="00CD3E6E" w:rsidRDefault="00211D56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50A63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AA57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211D56" w:rsidRPr="00CD3E6E" w:rsidRDefault="00211D56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50A63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50A63" w:rsidRPr="00050A63">
      <w:rPr>
        <w:rFonts w:hint="cs"/>
        <w:b/>
        <w:bCs/>
        <w:sz w:val="40"/>
        <w:szCs w:val="24"/>
        <w:rtl/>
      </w:rPr>
      <w:t>إلى المكلومَينِ بفَرَطِهِما</w:t>
    </w:r>
    <w:r w:rsidR="00050A63" w:rsidRPr="00050A63">
      <w:rPr>
        <w:rFonts w:hint="cs"/>
        <w:sz w:val="40"/>
        <w:szCs w:val="24"/>
        <w:rtl/>
      </w:rPr>
      <w:t xml:space="preserve"> </w:t>
    </w:r>
    <w:r w:rsidR="00050A63">
      <w:rPr>
        <w:rFonts w:hint="cs"/>
        <w:sz w:val="36"/>
        <w:rtl/>
      </w:rPr>
      <w:t xml:space="preserve">( راشد البداح </w:t>
    </w:r>
    <w:r w:rsidR="00050A63">
      <w:rPr>
        <w:sz w:val="36"/>
        <w:rtl/>
      </w:rPr>
      <w:t>–</w:t>
    </w:r>
    <w:r w:rsidR="00050A63">
      <w:rPr>
        <w:rFonts w:hint="cs"/>
        <w:sz w:val="36"/>
        <w:rtl/>
      </w:rPr>
      <w:t xml:space="preserve"> الزلفي ) 17 جمادى الآخرة 1445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26"/>
    <w:rsid w:val="000015EF"/>
    <w:rsid w:val="00032B92"/>
    <w:rsid w:val="00050A63"/>
    <w:rsid w:val="00051AF1"/>
    <w:rsid w:val="00055D85"/>
    <w:rsid w:val="0006046E"/>
    <w:rsid w:val="00075B92"/>
    <w:rsid w:val="000762B5"/>
    <w:rsid w:val="00083E2A"/>
    <w:rsid w:val="00097DCB"/>
    <w:rsid w:val="00097FFE"/>
    <w:rsid w:val="000A4F6E"/>
    <w:rsid w:val="000C0218"/>
    <w:rsid w:val="000C08E4"/>
    <w:rsid w:val="000C7CA6"/>
    <w:rsid w:val="000D202C"/>
    <w:rsid w:val="000E2621"/>
    <w:rsid w:val="000F66E4"/>
    <w:rsid w:val="001068B1"/>
    <w:rsid w:val="001128A7"/>
    <w:rsid w:val="00141577"/>
    <w:rsid w:val="001565A6"/>
    <w:rsid w:val="00166094"/>
    <w:rsid w:val="00166095"/>
    <w:rsid w:val="001B3220"/>
    <w:rsid w:val="001D052F"/>
    <w:rsid w:val="001D481B"/>
    <w:rsid w:val="001E4C5C"/>
    <w:rsid w:val="001F1EC9"/>
    <w:rsid w:val="001F56A5"/>
    <w:rsid w:val="00211079"/>
    <w:rsid w:val="00211D56"/>
    <w:rsid w:val="00215D7A"/>
    <w:rsid w:val="0022423C"/>
    <w:rsid w:val="00230530"/>
    <w:rsid w:val="00247F6A"/>
    <w:rsid w:val="00251DDA"/>
    <w:rsid w:val="0025433D"/>
    <w:rsid w:val="00255DBD"/>
    <w:rsid w:val="00262B29"/>
    <w:rsid w:val="002671A8"/>
    <w:rsid w:val="0027116D"/>
    <w:rsid w:val="002A02E6"/>
    <w:rsid w:val="002B0C36"/>
    <w:rsid w:val="002C0C10"/>
    <w:rsid w:val="002C0F64"/>
    <w:rsid w:val="002C46BD"/>
    <w:rsid w:val="002D3A25"/>
    <w:rsid w:val="002D5C2C"/>
    <w:rsid w:val="00305526"/>
    <w:rsid w:val="003342E2"/>
    <w:rsid w:val="00336EC0"/>
    <w:rsid w:val="00351D8B"/>
    <w:rsid w:val="00354155"/>
    <w:rsid w:val="00355E33"/>
    <w:rsid w:val="003703FA"/>
    <w:rsid w:val="00370B2E"/>
    <w:rsid w:val="00391E93"/>
    <w:rsid w:val="00396E40"/>
    <w:rsid w:val="003A21AB"/>
    <w:rsid w:val="003B1D08"/>
    <w:rsid w:val="003C3A18"/>
    <w:rsid w:val="003D7B61"/>
    <w:rsid w:val="003E7979"/>
    <w:rsid w:val="004445F8"/>
    <w:rsid w:val="00450092"/>
    <w:rsid w:val="00456458"/>
    <w:rsid w:val="00487073"/>
    <w:rsid w:val="00496F7E"/>
    <w:rsid w:val="004A1326"/>
    <w:rsid w:val="004A3F44"/>
    <w:rsid w:val="004D35AB"/>
    <w:rsid w:val="004E020D"/>
    <w:rsid w:val="005123CF"/>
    <w:rsid w:val="00512C46"/>
    <w:rsid w:val="005322AF"/>
    <w:rsid w:val="0055448C"/>
    <w:rsid w:val="00562912"/>
    <w:rsid w:val="00563B35"/>
    <w:rsid w:val="005B6D7F"/>
    <w:rsid w:val="005C7D9D"/>
    <w:rsid w:val="005D12CC"/>
    <w:rsid w:val="00607234"/>
    <w:rsid w:val="00616B70"/>
    <w:rsid w:val="00635B90"/>
    <w:rsid w:val="0064321A"/>
    <w:rsid w:val="00657E85"/>
    <w:rsid w:val="0067131C"/>
    <w:rsid w:val="006722CA"/>
    <w:rsid w:val="00672829"/>
    <w:rsid w:val="006846FD"/>
    <w:rsid w:val="0068596A"/>
    <w:rsid w:val="00686429"/>
    <w:rsid w:val="0069152F"/>
    <w:rsid w:val="006E1B40"/>
    <w:rsid w:val="006E234E"/>
    <w:rsid w:val="006E6B72"/>
    <w:rsid w:val="006E6BA2"/>
    <w:rsid w:val="006F4CA7"/>
    <w:rsid w:val="00723F7E"/>
    <w:rsid w:val="00743284"/>
    <w:rsid w:val="0074520F"/>
    <w:rsid w:val="007519DB"/>
    <w:rsid w:val="00761066"/>
    <w:rsid w:val="00777673"/>
    <w:rsid w:val="0078437F"/>
    <w:rsid w:val="00793F74"/>
    <w:rsid w:val="007B10E0"/>
    <w:rsid w:val="007B5D2B"/>
    <w:rsid w:val="007E5EEE"/>
    <w:rsid w:val="007F6F87"/>
    <w:rsid w:val="00807F8F"/>
    <w:rsid w:val="00816B3C"/>
    <w:rsid w:val="008452E1"/>
    <w:rsid w:val="00873B17"/>
    <w:rsid w:val="00875E98"/>
    <w:rsid w:val="00890336"/>
    <w:rsid w:val="008909C0"/>
    <w:rsid w:val="008C60A9"/>
    <w:rsid w:val="008E70FB"/>
    <w:rsid w:val="008F42FA"/>
    <w:rsid w:val="008F4869"/>
    <w:rsid w:val="008F5BB5"/>
    <w:rsid w:val="00922E00"/>
    <w:rsid w:val="0093122B"/>
    <w:rsid w:val="00952A17"/>
    <w:rsid w:val="00974282"/>
    <w:rsid w:val="00986CC4"/>
    <w:rsid w:val="00991E40"/>
    <w:rsid w:val="009A7ACE"/>
    <w:rsid w:val="009B61DA"/>
    <w:rsid w:val="009B682D"/>
    <w:rsid w:val="009B7238"/>
    <w:rsid w:val="009E24D5"/>
    <w:rsid w:val="009F26D1"/>
    <w:rsid w:val="00A0269D"/>
    <w:rsid w:val="00A342DF"/>
    <w:rsid w:val="00A40BAC"/>
    <w:rsid w:val="00A40C68"/>
    <w:rsid w:val="00A44C74"/>
    <w:rsid w:val="00A45C16"/>
    <w:rsid w:val="00A4755C"/>
    <w:rsid w:val="00A65CAD"/>
    <w:rsid w:val="00A77F53"/>
    <w:rsid w:val="00AB6E68"/>
    <w:rsid w:val="00AD4E8E"/>
    <w:rsid w:val="00AE29DF"/>
    <w:rsid w:val="00B030E5"/>
    <w:rsid w:val="00B14AA6"/>
    <w:rsid w:val="00B16ADD"/>
    <w:rsid w:val="00B26F80"/>
    <w:rsid w:val="00B36195"/>
    <w:rsid w:val="00B376DA"/>
    <w:rsid w:val="00B432B8"/>
    <w:rsid w:val="00BA0F2D"/>
    <w:rsid w:val="00BA3B44"/>
    <w:rsid w:val="00BC6176"/>
    <w:rsid w:val="00BD221E"/>
    <w:rsid w:val="00C10991"/>
    <w:rsid w:val="00C126BD"/>
    <w:rsid w:val="00C5563F"/>
    <w:rsid w:val="00C717DC"/>
    <w:rsid w:val="00CB6B30"/>
    <w:rsid w:val="00CC0DE9"/>
    <w:rsid w:val="00CC2130"/>
    <w:rsid w:val="00CD470B"/>
    <w:rsid w:val="00CE19FB"/>
    <w:rsid w:val="00CE4C14"/>
    <w:rsid w:val="00D10482"/>
    <w:rsid w:val="00D404E6"/>
    <w:rsid w:val="00D422C6"/>
    <w:rsid w:val="00D63D87"/>
    <w:rsid w:val="00D67B73"/>
    <w:rsid w:val="00D871C0"/>
    <w:rsid w:val="00D903A4"/>
    <w:rsid w:val="00DA2616"/>
    <w:rsid w:val="00DB31DB"/>
    <w:rsid w:val="00DB5871"/>
    <w:rsid w:val="00DE4C74"/>
    <w:rsid w:val="00DE7A43"/>
    <w:rsid w:val="00DF27C1"/>
    <w:rsid w:val="00DF467C"/>
    <w:rsid w:val="00E003ED"/>
    <w:rsid w:val="00E053D6"/>
    <w:rsid w:val="00E11D81"/>
    <w:rsid w:val="00E143F7"/>
    <w:rsid w:val="00E22790"/>
    <w:rsid w:val="00E40ACF"/>
    <w:rsid w:val="00E40F6C"/>
    <w:rsid w:val="00E52542"/>
    <w:rsid w:val="00E54FD6"/>
    <w:rsid w:val="00E61427"/>
    <w:rsid w:val="00E72456"/>
    <w:rsid w:val="00E777A9"/>
    <w:rsid w:val="00E933DF"/>
    <w:rsid w:val="00EB5ED5"/>
    <w:rsid w:val="00EC5007"/>
    <w:rsid w:val="00ED6969"/>
    <w:rsid w:val="00EE0FE9"/>
    <w:rsid w:val="00F033F4"/>
    <w:rsid w:val="00F04B3F"/>
    <w:rsid w:val="00F114F7"/>
    <w:rsid w:val="00F1412A"/>
    <w:rsid w:val="00F343DC"/>
    <w:rsid w:val="00F55D00"/>
    <w:rsid w:val="00F57083"/>
    <w:rsid w:val="00F61602"/>
    <w:rsid w:val="00F70AF8"/>
    <w:rsid w:val="00F97628"/>
    <w:rsid w:val="00FA2C9F"/>
    <w:rsid w:val="00FB4F82"/>
    <w:rsid w:val="00FD5272"/>
    <w:rsid w:val="00FE381C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AE5BABC-C1C0-45C3-AFC0-E1384BD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uiPriority w:val="99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uiPriority w:val="99"/>
    <w:rsid w:val="007E5EEE"/>
    <w:rPr>
      <w:rFonts w:cs="Traditional Arabic"/>
      <w:color w:val="000000"/>
      <w:sz w:val="28"/>
      <w:szCs w:val="28"/>
      <w:lang w:eastAsia="ar-SA"/>
    </w:rPr>
  </w:style>
  <w:style w:type="paragraph" w:styleId="afc">
    <w:name w:val="No Spacing"/>
    <w:uiPriority w:val="1"/>
    <w:qFormat/>
    <w:rsid w:val="00BD221E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afd">
    <w:name w:val="footer"/>
    <w:basedOn w:val="a"/>
    <w:link w:val="Char0"/>
    <w:unhideWhenUsed/>
    <w:rsid w:val="00211D5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211D56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740D5-F710-452D-AE1B-770CC6F7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81</cp:revision>
  <cp:lastPrinted>2023-11-30T08:46:00Z</cp:lastPrinted>
  <dcterms:created xsi:type="dcterms:W3CDTF">2023-11-12T08:02:00Z</dcterms:created>
  <dcterms:modified xsi:type="dcterms:W3CDTF">2023-11-30T10:02:00Z</dcterms:modified>
</cp:coreProperties>
</file>