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B0CB" w14:textId="59E70FB5" w:rsidR="009D7F82" w:rsidRDefault="00FD136C">
      <w:pPr>
        <w:rPr>
          <w:rFonts w:ascii="Traditional Arabic" w:hAnsi="Traditional Arabic" w:cs="Traditional Arabic"/>
          <w:sz w:val="36"/>
          <w:szCs w:val="36"/>
          <w:rtl/>
        </w:rPr>
      </w:pPr>
      <w:r w:rsidRPr="00FD136C"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gramStart"/>
      <w:r w:rsidRPr="00FD136C">
        <w:rPr>
          <w:rFonts w:ascii="Traditional Arabic" w:hAnsi="Traditional Arabic" w:cs="Traditional Arabic" w:hint="cs"/>
          <w:sz w:val="36"/>
          <w:szCs w:val="36"/>
          <w:rtl/>
        </w:rPr>
        <w:t xml:space="preserve">خطبة)  </w:t>
      </w:r>
      <w:r w:rsidRPr="00FD13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End"/>
      <w:r w:rsidR="00803E2F">
        <w:rPr>
          <w:rFonts w:ascii="Traditional Arabic" w:hAnsi="Traditional Arabic" w:cs="Traditional Arabic" w:hint="cs"/>
          <w:sz w:val="36"/>
          <w:szCs w:val="36"/>
          <w:rtl/>
        </w:rPr>
        <w:t>التحذير من الدَّين</w:t>
      </w:r>
      <w:r w:rsidRPr="00FD136C">
        <w:rPr>
          <w:rFonts w:ascii="Traditional Arabic" w:hAnsi="Traditional Arabic" w:cs="Traditional Arabic"/>
          <w:sz w:val="36"/>
          <w:szCs w:val="36"/>
          <w:rtl/>
        </w:rPr>
        <w:t xml:space="preserve">               2/5/1445</w:t>
      </w:r>
    </w:p>
    <w:p w14:paraId="612CE42C" w14:textId="025A198E" w:rsidR="00FD136C" w:rsidRDefault="00FD136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 فيا أيها الناس: اتقوا الله جل وعلا وراقبوه، واعلموا أنكم ملاقوه، فأعدوا لهذا اللقاء عدته، فما منكم من أحد إلا وسيكلمه ربه، ليس بينه وبينه ترجمان.</w:t>
      </w:r>
    </w:p>
    <w:p w14:paraId="5D91CC27" w14:textId="6899BC8A" w:rsidR="00FD136C" w:rsidRDefault="00FD136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الله: </w:t>
      </w:r>
      <w:r w:rsidR="00803E2F">
        <w:rPr>
          <w:rFonts w:ascii="Traditional Arabic" w:hAnsi="Traditional Arabic" w:cs="Traditional Arabic" w:hint="cs"/>
          <w:sz w:val="36"/>
          <w:szCs w:val="36"/>
          <w:rtl/>
        </w:rPr>
        <w:t xml:space="preserve">إن الله يبتلي عباده بالخير </w:t>
      </w:r>
      <w:proofErr w:type="gramStart"/>
      <w:r w:rsidR="00803E2F">
        <w:rPr>
          <w:rFonts w:ascii="Traditional Arabic" w:hAnsi="Traditional Arabic" w:cs="Traditional Arabic" w:hint="cs"/>
          <w:sz w:val="36"/>
          <w:szCs w:val="36"/>
          <w:rtl/>
        </w:rPr>
        <w:t>والشر ،</w:t>
      </w:r>
      <w:proofErr w:type="gramEnd"/>
      <w:r w:rsidR="00803E2F">
        <w:rPr>
          <w:rFonts w:ascii="Traditional Arabic" w:hAnsi="Traditional Arabic" w:cs="Traditional Arabic" w:hint="cs"/>
          <w:sz w:val="36"/>
          <w:szCs w:val="36"/>
          <w:rtl/>
        </w:rPr>
        <w:t xml:space="preserve"> وبالسراء والضراء ، كما قال سبحانه ( ونبلوكم بالشر والخير فتنة وإلينا ترجعون ) </w:t>
      </w:r>
    </w:p>
    <w:p w14:paraId="46D1C13C" w14:textId="19E76F53" w:rsidR="00803E2F" w:rsidRDefault="00803E2F" w:rsidP="005750C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فمن العباد من تفتح عليه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الدنيا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بغير تعب ولا كد ، ومنهم من تضيق عليه معيشته ،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فيكدُّها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كدا ، والله هو الحكيم العليم ، يعطي كل خلق ما يناسبه ، كما قال سبحانه ( </w:t>
      </w:r>
      <w:r w:rsidR="005750C8" w:rsidRPr="005750C8">
        <w:rPr>
          <w:rFonts w:ascii="Traditional Arabic" w:hAnsi="Traditional Arabic" w:cs="Traditional Arabic" w:hint="cs"/>
          <w:sz w:val="36"/>
          <w:szCs w:val="36"/>
          <w:rtl/>
        </w:rPr>
        <w:t>وَلَوْ بَسَطَ اللَّهُ الرِّزْقَ لِعِبَادِهِ لَبَغَوْا فِي الْأَرْضِ وَلَكِنْ يُنَزِّلُ بِقَدَرٍ مَا يَشَاءُ إِنَّهُ بِعِبَادِهِ خَبِيرٌ بَصِيرٌ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 </w:t>
      </w:r>
    </w:p>
    <w:p w14:paraId="2C614631" w14:textId="08422953" w:rsidR="00796F8E" w:rsidRDefault="00796F8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</w:t>
      </w:r>
      <w:r w:rsidR="005750C8">
        <w:rPr>
          <w:rFonts w:ascii="Traditional Arabic" w:hAnsi="Traditional Arabic" w:cs="Traditional Arabic" w:hint="cs"/>
          <w:sz w:val="36"/>
          <w:szCs w:val="36"/>
          <w:rtl/>
        </w:rPr>
        <w:t>عمد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بعض الناس هداهم الله إلى طلب القرض من الآخرين لأي سبب يمر به ، وقد يخفى عليهم تحذير الشرع من الدين ، وبيان خطره ، </w:t>
      </w:r>
    </w:p>
    <w:p w14:paraId="264621AA" w14:textId="77777777" w:rsidR="001C0210" w:rsidRDefault="00796F8E" w:rsidP="00796F8E">
      <w:pPr>
        <w:rPr>
          <w:rFonts w:ascii="Traditional Arabic" w:hAnsi="Traditional Arabic" w:cs="Traditional Arabic"/>
          <w:sz w:val="36"/>
          <w:szCs w:val="36"/>
          <w:rtl/>
        </w:rPr>
      </w:pPr>
      <w:r w:rsidRPr="00796F8E">
        <w:rPr>
          <w:rFonts w:ascii="Traditional Arabic" w:hAnsi="Traditional Arabic" w:cs="Traditional Arabic"/>
          <w:sz w:val="36"/>
          <w:szCs w:val="36"/>
          <w:rtl/>
        </w:rPr>
        <w:t>يعرف الفقهاء الدَّين بأنه " لزوم حق في الذمة " كما في "الموسوعة الفقهية" (21/102) ، ومعاني الدَّينِ اللغوية تدور حول الانقياد والذل ، وبين المعنى الشرعي والمعنى اللغوي رابط ظاهر ، فإن المد</w:t>
      </w:r>
      <w:r w:rsidR="001C02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ين أَسيرٌ كما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أخرج أبو داود في سننه 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قال النبي صلى الله عليه وسلم ( إِنَّ صَاحِبَكُمْ مَأْسُورٌ بِدَيْنِهِ )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.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>قد جاءت الشريعة الإسلامية بالتشديد في أمر الدين ، والتحذير منه ، والترغيب في احتراز المسلم منه ، ما أمكنه ذلك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: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raditional Arabic" w:hAnsi="Traditional Arabic" w:cs="Traditional Arabic" w:hint="cs"/>
          <w:sz w:val="36"/>
          <w:szCs w:val="36"/>
          <w:rtl/>
        </w:rPr>
        <w:t>أخرج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البخاري (832) ومسلم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(589)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صحيحيهما من حديث 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>عائشة رضي الله عنها أن النبي صلى الله عليه وسلم كان يدعو في الصلاة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: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( اللَّهُمَّ إِنِّي أَعُوذُ بِكَ مِنَ الْمَأْثَمِ وَالْمَغْرَمِ . فَقَالَ لَهُ </w:t>
      </w:r>
      <w:proofErr w:type="gramStart"/>
      <w:r w:rsidRPr="00796F8E">
        <w:rPr>
          <w:rFonts w:ascii="Traditional Arabic" w:hAnsi="Traditional Arabic" w:cs="Traditional Arabic"/>
          <w:sz w:val="36"/>
          <w:szCs w:val="36"/>
          <w:rtl/>
        </w:rPr>
        <w:t>قَائِلٌ :</w:t>
      </w:r>
      <w:proofErr w:type="gramEnd"/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مَا أَكْثَرَ مَا تَسْتَعِيذُ مِنَ الْمَغْرَمِ ؟! </w:t>
      </w:r>
      <w:proofErr w:type="gramStart"/>
      <w:r w:rsidRPr="00796F8E">
        <w:rPr>
          <w:rFonts w:ascii="Traditional Arabic" w:hAnsi="Traditional Arabic" w:cs="Traditional Arabic"/>
          <w:sz w:val="36"/>
          <w:szCs w:val="36"/>
          <w:rtl/>
        </w:rPr>
        <w:t>فَقَالَ :</w:t>
      </w:r>
      <w:proofErr w:type="gramEnd"/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إِنَّ الرَّجُلَ إِذَا غَرِمَ [أي : استدان] حَدَّثَ فَكَذَبَ ، وَوَعَدَ فَأَخْلَفَ ) </w:t>
      </w:r>
    </w:p>
    <w:p w14:paraId="469F8B65" w14:textId="19815E42" w:rsidR="002B2E6C" w:rsidRDefault="00796F8E" w:rsidP="00796F8E">
      <w:pPr>
        <w:rPr>
          <w:rFonts w:ascii="Traditional Arabic" w:hAnsi="Traditional Arabic" w:cs="Traditional Arabic"/>
          <w:sz w:val="36"/>
          <w:szCs w:val="36"/>
          <w:rtl/>
        </w:rPr>
      </w:pP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وروى النسائي (4605) عَنْ مُحَمَّدِ بْنِ جَحْشٍ رضي الله عنه قَالَ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: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( كُنَّا جُلُوسًا عِنْدَ رَسُولِ اللَّهِ صَلَّى اللَّهُ عَلَيْهِ وَسَلَّمَ فَرَفَعَ رَأْسَهُ إِلَى </w:t>
      </w:r>
      <w:proofErr w:type="gramStart"/>
      <w:r w:rsidRPr="00796F8E">
        <w:rPr>
          <w:rFonts w:ascii="Traditional Arabic" w:hAnsi="Traditional Arabic" w:cs="Traditional Arabic"/>
          <w:sz w:val="36"/>
          <w:szCs w:val="36"/>
          <w:rtl/>
        </w:rPr>
        <w:t>السَّمَاءِ ،</w:t>
      </w:r>
      <w:proofErr w:type="gramEnd"/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ثُمَّ وَضَعَ رَاحَتَهُ عَلَى جَبْهَتِهِ ثُمَّ قَالَ : 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سُبْحَانَ اللَّهِ ! مَاذَا نُزِّلَ مِنَ </w:t>
      </w:r>
      <w:proofErr w:type="gramStart"/>
      <w:r w:rsidRPr="00796F8E">
        <w:rPr>
          <w:rFonts w:ascii="Traditional Arabic" w:hAnsi="Traditional Arabic" w:cs="Traditional Arabic"/>
          <w:sz w:val="36"/>
          <w:szCs w:val="36"/>
          <w:rtl/>
        </w:rPr>
        <w:t>التَّشْدِيدِ ؟</w:t>
      </w:r>
      <w:proofErr w:type="gramEnd"/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فَسَكَتْنَا </w:t>
      </w:r>
      <w:proofErr w:type="gramStart"/>
      <w:r w:rsidRPr="00796F8E">
        <w:rPr>
          <w:rFonts w:ascii="Traditional Arabic" w:hAnsi="Traditional Arabic" w:cs="Traditional Arabic"/>
          <w:sz w:val="36"/>
          <w:szCs w:val="36"/>
          <w:rtl/>
        </w:rPr>
        <w:t>وَفَزِعْنَا ،</w:t>
      </w:r>
      <w:proofErr w:type="gramEnd"/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فَلَمَّا كَانَ مِنَ الْغَدِ سَأَلْتُهُ : يَا رَسُولَ اللَّهِ ، مَا هَذَا التَّشْدِيدُ الَّذِي نُزِّلَ ؟ </w:t>
      </w:r>
      <w:proofErr w:type="gramStart"/>
      <w:r w:rsidRPr="00796F8E">
        <w:rPr>
          <w:rFonts w:ascii="Traditional Arabic" w:hAnsi="Traditional Arabic" w:cs="Traditional Arabic"/>
          <w:sz w:val="36"/>
          <w:szCs w:val="36"/>
          <w:rtl/>
        </w:rPr>
        <w:t>فَقَالَ :</w:t>
      </w:r>
      <w:proofErr w:type="gramEnd"/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وَالَّذِي نَفْسِي بِيَدِهِ لَوْ أَنَّ رَجُلا قُتِلَ فِي سَبِيلِ اللَّهِ ثُمَّ أُحْيِيَ ، ثُمَّ قُتِلَ ، ثُمَّ أُحْيِيَ ، ثُمَّ قُتِلَ ، وَعَلَيْهِ دَيْنٌ مَا دَخَلَ الْجَنَّةَ حَتَّى يُقْضَى عَنْهُ دَيْنُهُ ) </w:t>
      </w:r>
    </w:p>
    <w:p w14:paraId="2AFA9EA1" w14:textId="2C6BB1F9" w:rsidR="003101C9" w:rsidRDefault="002B2E6C" w:rsidP="002B2E6C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الترهيب في الدين ما أخرجه مسلم في صحيحه </w:t>
      </w:r>
      <w:r>
        <w:rPr>
          <w:rFonts w:ascii="Traditional Arabic" w:hAnsi="Traditional Arabic" w:cs="Traditional Arabic" w:hint="cs"/>
          <w:sz w:val="36"/>
          <w:szCs w:val="36"/>
          <w:rtl/>
        </w:rPr>
        <w:t>من حديث أ</w:t>
      </w:r>
      <w:r w:rsidRPr="002B2E6C">
        <w:rPr>
          <w:rFonts w:ascii="Traditional Arabic" w:hAnsi="Traditional Arabic" w:cs="Traditional Arabic"/>
          <w:sz w:val="36"/>
          <w:szCs w:val="36"/>
          <w:rtl/>
        </w:rPr>
        <w:t>بي قتادة رضي الله عنه: أن رسول الله صلى الله عليه وسلم قام فيهم، فذكر لهم: ((أن الجهاد في سبيل الله والإيمان بالله أفضل الأعمال))، فقام رجل فقال: يا رسول الله، أرأيت إن قتلت في سبيل الله تكفر عني خطاياي؟ فقال له رسول الله صلى الله عليه وسلم: ((نعم، إن قُتلت في سبيل الله وأنت صابر محتسب، مقبِل غير مدبر))، ثم قال رسول الله صلى الله عليه وسلم: ((كيف قلت؟))، قال: أرأيت إن قتلت في سبيل الله، أتكفَّر عني خطاياي؟ فقال رسول الله صلى الله عليه وسلم: ((نعم، وأنت صابر محتسب، مقبل غير مدبر، إلا الدَّين؛ فإن جبريل عليه السلام قال لي ذلك))</w:t>
      </w:r>
      <w:r w:rsidRPr="002B2E6C">
        <w:rPr>
          <w:rFonts w:ascii="Traditional Arabic" w:hAnsi="Traditional Arabic" w:cs="Traditional Arabic"/>
          <w:sz w:val="36"/>
          <w:szCs w:val="36"/>
        </w:rPr>
        <w:br/>
      </w:r>
      <w:r w:rsidR="003101C9">
        <w:rPr>
          <w:rFonts w:ascii="Traditional Arabic" w:hAnsi="Traditional Arabic" w:cs="Traditional Arabic" w:hint="cs"/>
          <w:sz w:val="36"/>
          <w:szCs w:val="36"/>
          <w:rtl/>
        </w:rPr>
        <w:t xml:space="preserve">وفي مسند الإمام أحمد أن 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>النبي صلى الله عليه وسلم</w:t>
      </w:r>
      <w:r w:rsidR="003101C9">
        <w:rPr>
          <w:rFonts w:ascii="Traditional Arabic" w:hAnsi="Traditional Arabic" w:cs="Traditional Arabic" w:hint="cs"/>
          <w:sz w:val="36"/>
          <w:szCs w:val="36"/>
          <w:rtl/>
        </w:rPr>
        <w:t xml:space="preserve"> ترك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 xml:space="preserve"> الصلاة على من مات وعليه </w:t>
      </w:r>
      <w:proofErr w:type="gramStart"/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>ديناران ،</w:t>
      </w:r>
      <w:proofErr w:type="gramEnd"/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 xml:space="preserve"> حتى تكفل بسدادهما أبو قتادة رضي الله عنه ، فلما رآه من الغد وقال له قد قضيتها ، قال صلى الله عليه وسلم : ( الْآنَ بَرَدَتْ عَلَيْهِ جِلْدُهُ ) </w:t>
      </w:r>
    </w:p>
    <w:p w14:paraId="3E36E464" w14:textId="4B9EC4C4" w:rsidR="00A85223" w:rsidRDefault="00796F8E" w:rsidP="00A85223">
      <w:pPr>
        <w:rPr>
          <w:rFonts w:ascii="Traditional Arabic" w:hAnsi="Traditional Arabic" w:cs="Traditional Arabic"/>
          <w:sz w:val="36"/>
          <w:szCs w:val="36"/>
          <w:rtl/>
        </w:rPr>
      </w:pPr>
      <w:r w:rsidRPr="00796F8E">
        <w:rPr>
          <w:rFonts w:ascii="Traditional Arabic" w:hAnsi="Traditional Arabic" w:cs="Traditional Arabic"/>
          <w:sz w:val="36"/>
          <w:szCs w:val="36"/>
          <w:rtl/>
        </w:rPr>
        <w:t>قال الحافظ ابن حجر رحمه الله في "فتح الباري</w:t>
      </w:r>
      <w:r w:rsidRPr="00796F8E">
        <w:rPr>
          <w:rFonts w:ascii="Traditional Arabic" w:hAnsi="Traditional Arabic" w:cs="Traditional Arabic"/>
          <w:sz w:val="36"/>
          <w:szCs w:val="36"/>
        </w:rPr>
        <w:t>" (4/547) :</w:t>
      </w:r>
      <w:r w:rsidRPr="00796F8E">
        <w:rPr>
          <w:rFonts w:ascii="Traditional Arabic" w:hAnsi="Traditional Arabic" w:cs="Traditional Arabic"/>
          <w:sz w:val="36"/>
          <w:szCs w:val="36"/>
        </w:rPr>
        <w:br/>
        <w:t xml:space="preserve">" 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>وفي هذا الحديث إشعار بصعوبة أمر الدين وأنه لا ينبغي تحمله إلا من ضرورة " انتهى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.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 w:rsidRPr="00796F8E">
        <w:rPr>
          <w:rFonts w:ascii="Traditional Arabic" w:hAnsi="Traditional Arabic" w:cs="Traditional Arabic"/>
          <w:sz w:val="36"/>
          <w:szCs w:val="36"/>
          <w:rtl/>
        </w:rPr>
        <w:t>و</w:t>
      </w:r>
      <w:r w:rsidR="003101C9">
        <w:rPr>
          <w:rFonts w:ascii="Traditional Arabic" w:hAnsi="Traditional Arabic" w:cs="Traditional Arabic" w:hint="cs"/>
          <w:sz w:val="36"/>
          <w:szCs w:val="36"/>
          <w:rtl/>
        </w:rPr>
        <w:t>أخرج الترمذي في سننه من حديث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ثَوْبَانَ رضي الله عنه قَالَ رَسُولُ اللَّهِ صَلَّى اللَّهُ عَلَيْهِ وَسَلَّمَ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:( 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>مَنْ مَاتَ وَهُوَ بَرِيءٌ مِنْ ثَلَاثٍ : الْكِبْرِ وَالْغُلُولِ وَالدَّيْنِ ، دَخَلَ الْجَنَّةَ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)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 w:rsidR="003101C9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وأخرج الترمذي في سننه من حديث 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أَبِي هُرَيْرَةَ قَالَ </w:t>
      </w:r>
      <w:proofErr w:type="spellStart"/>
      <w:r w:rsidRPr="00796F8E">
        <w:rPr>
          <w:rFonts w:ascii="Traditional Arabic" w:hAnsi="Traditional Arabic" w:cs="Traditional Arabic"/>
          <w:sz w:val="36"/>
          <w:szCs w:val="36"/>
          <w:rtl/>
        </w:rPr>
        <w:t>قَالَ</w:t>
      </w:r>
      <w:proofErr w:type="spellEnd"/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رَسُولُ اللَّهِ صَلَّى اللَّهُ عَلَيْهِ وَسَلَّمَ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: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( نَفْسُ الْمُؤْمِنِ مُعَلَّقَةٌ بِدَيْنِهِ حَتَّى يُقْضَى عَنْهُ ) </w:t>
      </w:r>
      <w:r w:rsidR="003101C9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>قال المباركفوري في "تحفة الأحوذي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" </w:t>
      </w:r>
      <w:r w:rsidRPr="00796F8E">
        <w:rPr>
          <w:rFonts w:ascii="Traditional Arabic" w:hAnsi="Traditional Arabic" w:cs="Traditional Arabic"/>
          <w:sz w:val="36"/>
          <w:szCs w:val="36"/>
        </w:rPr>
        <w:br/>
        <w:t xml:space="preserve">" 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قوله : ( نفس المؤمن معلقة ) قال السيوطي : أي محبوسة عن مقامها الكريم . وقال </w:t>
      </w:r>
      <w:proofErr w:type="gramStart"/>
      <w:r w:rsidRPr="00796F8E">
        <w:rPr>
          <w:rFonts w:ascii="Traditional Arabic" w:hAnsi="Traditional Arabic" w:cs="Traditional Arabic"/>
          <w:sz w:val="36"/>
          <w:szCs w:val="36"/>
          <w:rtl/>
        </w:rPr>
        <w:t>العراقي :</w:t>
      </w:r>
      <w:proofErr w:type="gramEnd"/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 أي أمرها موقوف لا حكم لها بنجاة ولا هلاك حتى ينظر هل ي</w:t>
      </w:r>
      <w:r w:rsidR="001C02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>قضى ما عليها من الدين أم لا " انتهى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.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 w:rsidRPr="00796F8E">
        <w:rPr>
          <w:rFonts w:ascii="Traditional Arabic" w:hAnsi="Traditional Arabic" w:cs="Traditional Arabic"/>
          <w:sz w:val="36"/>
          <w:szCs w:val="36"/>
          <w:rtl/>
        </w:rPr>
        <w:lastRenderedPageBreak/>
        <w:t>وقد جاء عن كثير من السلف التحذير من الدين أيضا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: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 w:rsidRPr="00796F8E">
        <w:rPr>
          <w:rFonts w:ascii="Traditional Arabic" w:hAnsi="Traditional Arabic" w:cs="Traditional Arabic"/>
          <w:sz w:val="36"/>
          <w:szCs w:val="36"/>
          <w:rtl/>
        </w:rPr>
        <w:t>فعن عمر بن الخطاب رضي الله عنه أنه قال</w:t>
      </w:r>
      <w:r w:rsidRPr="00796F8E">
        <w:rPr>
          <w:rFonts w:ascii="Traditional Arabic" w:hAnsi="Traditional Arabic" w:cs="Traditional Arabic"/>
          <w:sz w:val="36"/>
          <w:szCs w:val="36"/>
        </w:rPr>
        <w:t xml:space="preserve"> :</w:t>
      </w:r>
      <w:r w:rsidRPr="00796F8E">
        <w:rPr>
          <w:rFonts w:ascii="Traditional Arabic" w:hAnsi="Traditional Arabic" w:cs="Traditional Arabic"/>
          <w:sz w:val="36"/>
          <w:szCs w:val="36"/>
          <w:rtl/>
        </w:rPr>
        <w:t xml:space="preserve">( َإِيَّاكُمْ وَالدَّيْنَ فَإِنَّ أَوَّلَهُ هَمٌّ وَآخِرَهُ حَرْبٌ ) </w:t>
      </w:r>
      <w:r w:rsidRPr="00796F8E">
        <w:rPr>
          <w:rFonts w:ascii="Traditional Arabic" w:hAnsi="Traditional Arabic" w:cs="Traditional Arabic"/>
          <w:sz w:val="36"/>
          <w:szCs w:val="36"/>
        </w:rPr>
        <w:br/>
      </w:r>
      <w:r w:rsidR="00A85223">
        <w:rPr>
          <w:rFonts w:ascii="Traditional Arabic" w:hAnsi="Traditional Arabic" w:cs="Traditional Arabic" w:hint="cs"/>
          <w:sz w:val="36"/>
          <w:szCs w:val="36"/>
          <w:rtl/>
        </w:rPr>
        <w:t xml:space="preserve">اللهم إنا نعوذ بك من المأثم والمغرم </w:t>
      </w:r>
      <w:proofErr w:type="spellStart"/>
      <w:r w:rsidR="00A85223"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 w:rsidR="00A85223"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، أقول قولي هذا .......</w:t>
      </w:r>
    </w:p>
    <w:p w14:paraId="1B220C7D" w14:textId="374C1D9D" w:rsidR="00A85223" w:rsidRDefault="00A85223" w:rsidP="00A8522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5BE289C1" w14:textId="284F9BB4" w:rsidR="003101C9" w:rsidRDefault="00A85223" w:rsidP="00A8522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سمعنا ما ورد في السنة من التشديد في أمر الدين وأخذ أموال الناس </w:t>
      </w:r>
    </w:p>
    <w:p w14:paraId="5BBB5A7D" w14:textId="77777777" w:rsidR="00A85223" w:rsidRDefault="00A85223" w:rsidP="003101C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 xml:space="preserve">لم يأت كل هذا التشديد في أمر الدين إلا لما فيه من المفاسد على مستوى الفرد وعلى مستوى </w:t>
      </w:r>
      <w:proofErr w:type="gramStart"/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>المجتمع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  <w:r w:rsidR="00796F8E" w:rsidRPr="00796F8E">
        <w:rPr>
          <w:rFonts w:ascii="Traditional Arabic" w:hAnsi="Traditional Arabic" w:cs="Traditional Arabic"/>
          <w:sz w:val="36"/>
          <w:szCs w:val="36"/>
        </w:rPr>
        <w:br/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>أما على مستوى الفرد فيقول القرطبي في "الجامع لأحكام القرآن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>" (3/417) :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br/>
        <w:t xml:space="preserve">" 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 xml:space="preserve">قال علماؤنا : وإنما كان شينا ومذلة لما فيه من شغل القلب والبال ، والهم اللازم في قضائه ، والتذلل للغريم عند لقائه ، وتحمل منته بالتأخير إلى حين أوانه ، وربما يعد من نفسه القضاء فيخلف ، أو يحدث الغريم بسببه فيكذب ، أو يحلف له فيحنث ، إلى غير ذلك ، وأيضا فربما قد مات ولم يقض الدين فيرتهن به </w:t>
      </w:r>
      <w:r w:rsidR="003101C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>" انتهى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45F080C9" w14:textId="77777777" w:rsidR="005750C8" w:rsidRDefault="00A85223" w:rsidP="003101C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وأما على مستوى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المجتمع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فإن كثرة الاستدانة من الناس وعدم السداد من الكثير ، تغلق باب القرض الحسن ، وتورث العداوة والقطيعة بين الناس ، وتفتح باب الانهماك في الكماليات ومالا حاجة فيه .</w:t>
      </w:r>
    </w:p>
    <w:p w14:paraId="4274EA4F" w14:textId="5795977F" w:rsidR="003101C9" w:rsidRDefault="005750C8" w:rsidP="003101C9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يجوز للعبد أن يقترض عن الحاجة ، وقد حث الشرع</w:t>
      </w:r>
      <w:r w:rsidR="001C0210">
        <w:rPr>
          <w:rFonts w:ascii="Traditional Arabic" w:hAnsi="Traditional Arabic" w:cs="Traditional Arabic" w:hint="cs"/>
          <w:sz w:val="36"/>
          <w:szCs w:val="36"/>
          <w:rtl/>
        </w:rPr>
        <w:t xml:space="preserve"> الأغنياء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القرض الحسن ، وجعله خير من الصدقة ، ولكن له شروط أربعة 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 xml:space="preserve"> :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br/>
      </w:r>
      <w:r w:rsidR="003101C9">
        <w:rPr>
          <w:rFonts w:ascii="Traditional Arabic" w:hAnsi="Traditional Arabic" w:cs="Traditional Arabic"/>
          <w:sz w:val="36"/>
          <w:szCs w:val="36"/>
        </w:rPr>
        <w:t xml:space="preserve"> -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 xml:space="preserve">1- 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>أن يكون المستدين عازما على الوفاء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 xml:space="preserve"> .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br/>
      </w:r>
      <w:r w:rsidR="003101C9">
        <w:rPr>
          <w:rFonts w:ascii="Traditional Arabic" w:hAnsi="Traditional Arabic" w:cs="Traditional Arabic"/>
          <w:sz w:val="36"/>
          <w:szCs w:val="36"/>
        </w:rPr>
        <w:t xml:space="preserve"> -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 xml:space="preserve">2- 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>أن يعلم أو يغلب على ظنه قدرته على الوفاء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 xml:space="preserve"> .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br/>
        <w:t xml:space="preserve">3- </w:t>
      </w:r>
      <w:r w:rsidR="003101C9">
        <w:rPr>
          <w:rFonts w:ascii="Traditional Arabic" w:hAnsi="Traditional Arabic" w:cs="Traditional Arabic" w:hint="cs"/>
          <w:sz w:val="36"/>
          <w:szCs w:val="36"/>
          <w:rtl/>
        </w:rPr>
        <w:t xml:space="preserve">-  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>أن يكون في أمر مشرو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 مباح 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t>.</w:t>
      </w:r>
    </w:p>
    <w:p w14:paraId="7E45D8C8" w14:textId="77777777" w:rsidR="005750C8" w:rsidRDefault="003101C9" w:rsidP="002B2E6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  <w:lang w:val="en-AE"/>
        </w:rPr>
        <w:t>4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- أن يستدين من الكريم الباذل الذي يغلب على ظنه أنه 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يرده .</w:t>
      </w:r>
      <w:proofErr w:type="gramEnd"/>
      <w:r w:rsidR="00796F8E" w:rsidRPr="00796F8E">
        <w:rPr>
          <w:rFonts w:ascii="Traditional Arabic" w:hAnsi="Traditional Arabic" w:cs="Traditional Arabic"/>
          <w:sz w:val="36"/>
          <w:szCs w:val="36"/>
        </w:rPr>
        <w:br/>
      </w:r>
      <w:r w:rsidR="002B2E6C">
        <w:rPr>
          <w:rFonts w:ascii="Traditional Arabic" w:hAnsi="Traditional Arabic" w:cs="Traditional Arabic" w:hint="cs"/>
          <w:sz w:val="36"/>
          <w:szCs w:val="36"/>
          <w:rtl/>
        </w:rPr>
        <w:t xml:space="preserve"> وإن الذي يقترض وهو عازم على السداد </w:t>
      </w:r>
      <w:r w:rsidR="005750C8">
        <w:rPr>
          <w:rFonts w:ascii="Traditional Arabic" w:hAnsi="Traditional Arabic" w:cs="Traditional Arabic" w:hint="cs"/>
          <w:sz w:val="36"/>
          <w:szCs w:val="36"/>
          <w:rtl/>
        </w:rPr>
        <w:t xml:space="preserve">يعينه </w:t>
      </w:r>
      <w:r w:rsidR="002B2E6C">
        <w:rPr>
          <w:rFonts w:ascii="Traditional Arabic" w:hAnsi="Traditional Arabic" w:cs="Traditional Arabic" w:hint="cs"/>
          <w:sz w:val="36"/>
          <w:szCs w:val="36"/>
          <w:rtl/>
        </w:rPr>
        <w:t xml:space="preserve">الله كما أخرج البخاري في صحيحه من </w:t>
      </w:r>
      <w:r w:rsidR="002B2E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حديث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E6C">
        <w:rPr>
          <w:rFonts w:ascii="Traditional Arabic" w:hAnsi="Traditional Arabic" w:cs="Traditional Arabic" w:hint="cs"/>
          <w:sz w:val="36"/>
          <w:szCs w:val="36"/>
          <w:rtl/>
        </w:rPr>
        <w:t xml:space="preserve">أبي هريرة </w:t>
      </w:r>
      <w:r w:rsidR="00796F8E" w:rsidRPr="00796F8E">
        <w:rPr>
          <w:rFonts w:ascii="Traditional Arabic" w:hAnsi="Traditional Arabic" w:cs="Traditional Arabic"/>
          <w:sz w:val="36"/>
          <w:szCs w:val="36"/>
          <w:rtl/>
        </w:rPr>
        <w:t xml:space="preserve">قال صلى الله عليه وسلم : ( مَنْ أَخَذَ أَمْوَالَ النَّاسِ يُرِيدُ أَدَاءَهَا أَدَّى اللَّهُ عَنْهُ ، وَمَنْ أَخَذَ يُرِيدُ إِتْلَافَهَا أَتْلَفَهُ اللَّهُ ) </w:t>
      </w:r>
    </w:p>
    <w:p w14:paraId="0368A301" w14:textId="13BF7380" w:rsidR="00796F8E" w:rsidRDefault="005750C8" w:rsidP="002B2E6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كان عليه دين فليعجل بسداده ولا يماطل ، فإنه أبرأ لذمته ، وأسعد لمن أقرضه .</w:t>
      </w:r>
      <w:r w:rsidR="00796F8E" w:rsidRPr="00796F8E"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اكفنا بحلالك عن حرامك </w:t>
      </w:r>
    </w:p>
    <w:p w14:paraId="575F90C0" w14:textId="7C8A720D" w:rsidR="005750C8" w:rsidRPr="00796F8E" w:rsidRDefault="005750C8" w:rsidP="002B2E6C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الدعاء لولاة الأمر وللجنود في الحد ولأهل غزة وطلب الغيث</w:t>
      </w:r>
    </w:p>
    <w:p w14:paraId="7FE7D4C5" w14:textId="77777777" w:rsidR="00803E2F" w:rsidRPr="00796F8E" w:rsidRDefault="00803E2F">
      <w:pPr>
        <w:rPr>
          <w:rFonts w:ascii="Traditional Arabic" w:hAnsi="Traditional Arabic" w:cs="Traditional Arabic"/>
          <w:sz w:val="36"/>
          <w:szCs w:val="36"/>
        </w:rPr>
      </w:pPr>
    </w:p>
    <w:sectPr w:rsidR="00803E2F" w:rsidRPr="00796F8E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A"/>
    <w:rsid w:val="001C0210"/>
    <w:rsid w:val="002B2E6C"/>
    <w:rsid w:val="003101C9"/>
    <w:rsid w:val="00352439"/>
    <w:rsid w:val="005750C8"/>
    <w:rsid w:val="006E293A"/>
    <w:rsid w:val="00796F8E"/>
    <w:rsid w:val="00803E2F"/>
    <w:rsid w:val="009D7F82"/>
    <w:rsid w:val="00A85223"/>
    <w:rsid w:val="00F10516"/>
    <w:rsid w:val="00F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1EAE4"/>
  <w15:chartTrackingRefBased/>
  <w15:docId w15:val="{B734C568-9832-48EC-A511-155B239B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2E6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B2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2</cp:revision>
  <dcterms:created xsi:type="dcterms:W3CDTF">2023-12-12T14:02:00Z</dcterms:created>
  <dcterms:modified xsi:type="dcterms:W3CDTF">2023-12-14T13:48:00Z</dcterms:modified>
</cp:coreProperties>
</file>