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CF" w:rsidRPr="00A614CD" w:rsidRDefault="00E71FCF" w:rsidP="00E71FCF">
      <w:pPr>
        <w:pStyle w:val="2"/>
        <w:keepNext w:val="0"/>
        <w:spacing w:before="0" w:after="0" w:line="240" w:lineRule="auto"/>
        <w:ind w:firstLine="454"/>
        <w:rPr>
          <w:rFonts w:ascii="Traditional Arabic" w:hAnsi="Traditional Arabic" w:cs="Traditional Arabic"/>
          <w:b/>
          <w:bCs/>
          <w:color w:val="auto"/>
          <w:sz w:val="36"/>
          <w:szCs w:val="36"/>
          <w:rtl/>
        </w:rPr>
      </w:pPr>
      <w:bookmarkStart w:id="0" w:name="_Toc48038460"/>
      <w:bookmarkStart w:id="1" w:name="_GoBack"/>
      <w:r w:rsidRPr="00A614CD">
        <w:rPr>
          <w:rFonts w:ascii="Traditional Arabic" w:hAnsi="Traditional Arabic" w:cs="Traditional Arabic"/>
          <w:b/>
          <w:bCs/>
          <w:color w:val="auto"/>
          <w:sz w:val="36"/>
          <w:szCs w:val="36"/>
          <w:rtl/>
        </w:rPr>
        <w:t>الخطبة الأولى:</w:t>
      </w:r>
      <w:bookmarkEnd w:id="0"/>
      <w:r w:rsidRPr="00A614CD">
        <w:rPr>
          <w:rFonts w:ascii="Traditional Arabic" w:hAnsi="Traditional Arabic" w:cs="Traditional Arabic"/>
          <w:b/>
          <w:bCs/>
          <w:color w:val="auto"/>
          <w:sz w:val="36"/>
          <w:szCs w:val="36"/>
          <w:rtl/>
        </w:rPr>
        <w:t xml:space="preserve"> </w:t>
      </w:r>
    </w:p>
    <w:p w:rsidR="00E71FCF" w:rsidRPr="00A614CD" w:rsidRDefault="00E71FCF" w:rsidP="00E71FCF">
      <w:pPr>
        <w:spacing w:before="0" w:after="0" w:line="240" w:lineRule="auto"/>
        <w:ind w:firstLine="454"/>
        <w:rPr>
          <w:rFonts w:ascii="Traditional Arabic" w:hAnsi="Traditional Arabic" w:cs="Traditional Arabic"/>
          <w:sz w:val="36"/>
          <w:szCs w:val="36"/>
          <w:rtl/>
        </w:rPr>
      </w:pPr>
      <w:r w:rsidRPr="00A614CD">
        <w:rPr>
          <w:rFonts w:ascii="Traditional Arabic" w:hAnsi="Traditional Arabic" w:cs="Traditional Arabic"/>
          <w:sz w:val="36"/>
          <w:szCs w:val="36"/>
          <w:rtl/>
        </w:rPr>
        <w:t xml:space="preserve">إن الحمد لله، نحمده </w:t>
      </w:r>
      <w:proofErr w:type="spellStart"/>
      <w:r w:rsidRPr="00A614CD">
        <w:rPr>
          <w:rFonts w:ascii="Traditional Arabic" w:hAnsi="Traditional Arabic" w:cs="Traditional Arabic"/>
          <w:sz w:val="36"/>
          <w:szCs w:val="36"/>
          <w:rtl/>
        </w:rPr>
        <w:t>ونستعينه</w:t>
      </w:r>
      <w:proofErr w:type="spellEnd"/>
      <w:r w:rsidRPr="00A614CD">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A614CD">
        <w:rPr>
          <w:rFonts w:ascii="Traditional Arabic" w:hAnsi="Traditional Arabic" w:cs="Traditional Arabic"/>
          <w:sz w:val="36"/>
          <w:szCs w:val="36"/>
          <w:rtl/>
        </w:rPr>
        <w:t>آلِه</w:t>
      </w:r>
      <w:proofErr w:type="spellEnd"/>
      <w:r w:rsidRPr="00A614CD">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A614CD">
        <w:rPr>
          <w:rFonts w:ascii="Traditional Arabic" w:hAnsi="Traditional Arabic" w:cs="Traditional Arabic"/>
          <w:sz w:val="36"/>
          <w:szCs w:val="36"/>
          <w:rtl/>
        </w:rPr>
        <w:t xml:space="preserve"> تسليمًا كثيرًا.</w:t>
      </w:r>
    </w:p>
    <w:p w:rsidR="00E71FCF" w:rsidRPr="00A614CD" w:rsidRDefault="00E71FCF" w:rsidP="00E71FCF">
      <w:pPr>
        <w:spacing w:before="0" w:after="0" w:line="240" w:lineRule="auto"/>
        <w:ind w:firstLine="454"/>
        <w:rPr>
          <w:rFonts w:ascii="Traditional Arabic" w:hAnsi="Traditional Arabic" w:cs="Traditional Arabic"/>
          <w:sz w:val="36"/>
          <w:szCs w:val="36"/>
          <w:rtl/>
        </w:rPr>
      </w:pPr>
      <w:r w:rsidRPr="00A614CD">
        <w:rPr>
          <w:rFonts w:ascii="Traditional Arabic" w:hAnsi="Traditional Arabic" w:cs="Traditional Arabic"/>
          <w:sz w:val="36"/>
          <w:szCs w:val="36"/>
          <w:rtl/>
        </w:rPr>
        <w:t>أمَّا بَعْدُ:</w:t>
      </w:r>
    </w:p>
    <w:p w:rsidR="00E71FCF" w:rsidRPr="00BC10AC" w:rsidRDefault="00E71FCF" w:rsidP="00E71FCF">
      <w:pPr>
        <w:spacing w:before="0" w:after="0" w:line="240" w:lineRule="auto"/>
        <w:ind w:firstLine="454"/>
        <w:rPr>
          <w:rtl/>
        </w:rPr>
      </w:pPr>
      <w:r w:rsidRPr="00A614CD">
        <w:rPr>
          <w:rFonts w:ascii="Traditional Arabic" w:hAnsi="Traditional Arabic" w:cs="Traditional Arabic"/>
          <w:sz w:val="36"/>
          <w:szCs w:val="36"/>
          <w:rtl/>
        </w:rPr>
        <w:t xml:space="preserve"> فأوصيكم ونفسي بتقوى الله:</w:t>
      </w:r>
      <w:r>
        <w:rPr>
          <w:rFonts w:ascii="Traditional Arabic" w:hAnsi="Traditional Arabic" w:cs="Traditional Arabic" w:hint="cs"/>
          <w:sz w:val="36"/>
          <w:szCs w:val="36"/>
          <w:rtl/>
        </w:rPr>
        <w:t xml:space="preserve"> </w:t>
      </w:r>
      <w:r w:rsidRPr="00A902B1">
        <w:rPr>
          <w:rFonts w:ascii="Traditional Arabic" w:hAnsi="Traditional Arabic" w:cs="Traditional Arabic"/>
          <w:color w:val="FF0000"/>
          <w:sz w:val="36"/>
          <w:szCs w:val="36"/>
          <w:rtl/>
        </w:rPr>
        <w:t>{وَاتَّقُوا يَوْمًا تُرْجَعُونَ فِيهِ إِلَى اللَّهِ ثُمَّ تُوَفَّى كُلُّ نَفْسٍ مَا كَسَبَتْ وَهُمْ لَا يُظْ</w:t>
      </w:r>
      <w:r>
        <w:rPr>
          <w:rFonts w:ascii="Traditional Arabic" w:hAnsi="Traditional Arabic" w:cs="Traditional Arabic"/>
          <w:color w:val="FF0000"/>
          <w:sz w:val="36"/>
          <w:szCs w:val="36"/>
          <w:rtl/>
        </w:rPr>
        <w:t>لم</w:t>
      </w:r>
      <w:r w:rsidRPr="00A902B1">
        <w:rPr>
          <w:rFonts w:ascii="Traditional Arabic" w:hAnsi="Traditional Arabic" w:cs="Traditional Arabic"/>
          <w:color w:val="FF0000"/>
          <w:sz w:val="36"/>
          <w:szCs w:val="36"/>
          <w:rtl/>
        </w:rPr>
        <w:t>ونَ}</w:t>
      </w:r>
      <w:r w:rsidRPr="00A902B1">
        <w:rPr>
          <w:rFonts w:ascii="Traditional Arabic" w:hAnsi="Traditional Arabic" w:cs="Traditional Arabic"/>
          <w:sz w:val="36"/>
          <w:szCs w:val="36"/>
          <w:rtl/>
        </w:rPr>
        <w:t xml:space="preserve"> [البقرة:281]</w:t>
      </w:r>
      <w:r>
        <w:rPr>
          <w:rFonts w:ascii="Traditional Arabic" w:hAnsi="Traditional Arabic" w:cs="Traditional Arabic" w:hint="cs"/>
          <w:sz w:val="36"/>
          <w:szCs w:val="36"/>
          <w:rtl/>
        </w:rPr>
        <w:t xml:space="preserve">. </w:t>
      </w:r>
    </w:p>
    <w:p w:rsidR="00E71FCF" w:rsidRPr="00A902B1" w:rsidRDefault="00E71FCF" w:rsidP="00E71FCF">
      <w:pPr>
        <w:spacing w:before="0" w:after="0" w:line="240" w:lineRule="auto"/>
        <w:ind w:firstLine="454"/>
        <w:rPr>
          <w:rFonts w:ascii="Traditional Arabic" w:hAnsi="Traditional Arabic" w:cs="Traditional Arabic" w:hint="cs"/>
          <w:sz w:val="36"/>
          <w:szCs w:val="36"/>
          <w:rtl/>
        </w:rPr>
      </w:pPr>
      <w:r w:rsidRPr="00A902B1">
        <w:rPr>
          <w:rFonts w:ascii="Traditional Arabic" w:hAnsi="Traditional Arabic" w:cs="Traditional Arabic"/>
          <w:sz w:val="36"/>
          <w:szCs w:val="36"/>
          <w:rtl/>
        </w:rPr>
        <w:t xml:space="preserve">إخوتي في الله: أرأيتم رجلًا من أحد الرعية وله مَلِكٌ عظيمٌ، قويٌّ له من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لْك والسلطان ما يجعل الرعية تخشاه وترجوه، وهذا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لك</w:t>
      </w:r>
      <w:r w:rsidRPr="00A902B1">
        <w:rPr>
          <w:rFonts w:ascii="Traditional Arabic" w:hAnsi="Traditional Arabic" w:cs="Traditional Arabic" w:hint="cs"/>
          <w:sz w:val="36"/>
          <w:szCs w:val="36"/>
          <w:rtl/>
        </w:rPr>
        <w:t>ُ</w:t>
      </w:r>
      <w:r w:rsidRPr="00A902B1">
        <w:rPr>
          <w:rFonts w:ascii="Traditional Arabic" w:hAnsi="Traditional Arabic" w:cs="Traditional Arabic"/>
          <w:sz w:val="36"/>
          <w:szCs w:val="36"/>
          <w:rtl/>
        </w:rPr>
        <w:t xml:space="preserve"> ي</w:t>
      </w:r>
      <w:r w:rsidRPr="00A902B1">
        <w:rPr>
          <w:rFonts w:ascii="Traditional Arabic" w:hAnsi="Traditional Arabic" w:cs="Traditional Arabic" w:hint="cs"/>
          <w:sz w:val="36"/>
          <w:szCs w:val="36"/>
          <w:rtl/>
        </w:rPr>
        <w:t>ُ</w:t>
      </w:r>
      <w:r w:rsidRPr="00A902B1">
        <w:rPr>
          <w:rFonts w:ascii="Traditional Arabic" w:hAnsi="Traditional Arabic" w:cs="Traditional Arabic"/>
          <w:sz w:val="36"/>
          <w:szCs w:val="36"/>
          <w:rtl/>
        </w:rPr>
        <w:t>جزل</w:t>
      </w:r>
      <w:r w:rsidRPr="00A902B1">
        <w:rPr>
          <w:rFonts w:ascii="Traditional Arabic" w:hAnsi="Traditional Arabic" w:cs="Traditional Arabic" w:hint="cs"/>
          <w:sz w:val="36"/>
          <w:szCs w:val="36"/>
          <w:rtl/>
        </w:rPr>
        <w:t>ُ</w:t>
      </w:r>
      <w:r w:rsidRPr="00A902B1">
        <w:rPr>
          <w:rFonts w:ascii="Traditional Arabic" w:hAnsi="Traditional Arabic" w:cs="Traditional Arabic"/>
          <w:sz w:val="36"/>
          <w:szCs w:val="36"/>
          <w:rtl/>
        </w:rPr>
        <w:t xml:space="preserve"> لهذا الرجل العطايا في كل يوم ويُخَوِّلُ عليه، ولكنَّ هذا الرجل لا </w:t>
      </w:r>
      <w:proofErr w:type="spellStart"/>
      <w:r w:rsidRPr="00A902B1">
        <w:rPr>
          <w:rFonts w:ascii="Traditional Arabic" w:hAnsi="Traditional Arabic" w:cs="Traditional Arabic"/>
          <w:sz w:val="36"/>
          <w:szCs w:val="36"/>
          <w:rtl/>
        </w:rPr>
        <w:t>يرعَوِي</w:t>
      </w:r>
      <w:proofErr w:type="spellEnd"/>
      <w:r w:rsidRPr="00A902B1">
        <w:rPr>
          <w:rFonts w:ascii="Traditional Arabic" w:hAnsi="Traditional Arabic" w:cs="Traditional Arabic"/>
          <w:sz w:val="36"/>
          <w:szCs w:val="36"/>
          <w:rtl/>
        </w:rPr>
        <w:t xml:space="preserve"> عن النكران والجحود </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 xml:space="preserve">لكه، بل ويقابل هذا بتفريطه في شؤون وظيفته، والأشد من هذا أن هذا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لك على ع</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 xml:space="preserve"> بأعمال هذا الرجل، وعلى اطلاع بنكرانه وجحوده وتقصيره، ومع هذا ما زال يعطيه ولا يقطع عنه أعطياته، فكيف بربكم إذا ع</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نا أن هذا الجاحد يع</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 xml:space="preserve"> أن هذا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ل</w:t>
      </w:r>
      <w:r w:rsidRPr="00A902B1">
        <w:rPr>
          <w:rFonts w:ascii="Traditional Arabic" w:hAnsi="Traditional Arabic" w:cs="Traditional Arabic" w:hint="cs"/>
          <w:sz w:val="36"/>
          <w:szCs w:val="36"/>
          <w:rtl/>
        </w:rPr>
        <w:t>ِ</w:t>
      </w:r>
      <w:r w:rsidRPr="00A902B1">
        <w:rPr>
          <w:rFonts w:ascii="Traditional Arabic" w:hAnsi="Traditional Arabic" w:cs="Traditional Arabic"/>
          <w:sz w:val="36"/>
          <w:szCs w:val="36"/>
          <w:rtl/>
        </w:rPr>
        <w:t>ك</w:t>
      </w:r>
      <w:r w:rsidRPr="00A902B1">
        <w:rPr>
          <w:rFonts w:ascii="Traditional Arabic" w:hAnsi="Traditional Arabic" w:cs="Traditional Arabic" w:hint="cs"/>
          <w:sz w:val="36"/>
          <w:szCs w:val="36"/>
          <w:rtl/>
        </w:rPr>
        <w:t>َ</w:t>
      </w:r>
      <w:r w:rsidRPr="00A902B1">
        <w:rPr>
          <w:rFonts w:ascii="Traditional Arabic" w:hAnsi="Traditional Arabic" w:cs="Traditional Arabic"/>
          <w:sz w:val="36"/>
          <w:szCs w:val="36"/>
          <w:rtl/>
        </w:rPr>
        <w:t xml:space="preserve"> مطلعٌ على حاله وعلى دراية بفعاله؟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وفي يوم من الأيام جاءه الحرس وطرقوا عليه الباب ليخبروه أن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لك يستدعيه ويحاسبه.</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فما هو الشعور الذي يخيم على نفسه؟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وأيُّ خوفٍ سينزل على كاهله؟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وأيُّ حُجَّةٍ يبحث عنها ليخلص نفسه؟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فالتفت يمينًا فلا يرى إلا سرقته من دولة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لك، ويلتفت يسارًا فلا يرى إلا ظ</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ه وتعديه، ولا يرى أمامه إلا الحرس ليحملوه قصر</w:t>
      </w:r>
      <w:r>
        <w:rPr>
          <w:rFonts w:ascii="Traditional Arabic" w:hAnsi="Traditional Arabic" w:cs="Traditional Arabic" w:hint="cs"/>
          <w:sz w:val="36"/>
          <w:szCs w:val="36"/>
          <w:rtl/>
        </w:rPr>
        <w:t>ً</w:t>
      </w:r>
      <w:r w:rsidRPr="00A902B1">
        <w:rPr>
          <w:rFonts w:ascii="Traditional Arabic" w:hAnsi="Traditional Arabic" w:cs="Traditional Arabic"/>
          <w:sz w:val="36"/>
          <w:szCs w:val="36"/>
          <w:rtl/>
        </w:rPr>
        <w:t xml:space="preserve">ا إلى السلطان، لا مفر، وأين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فر؟ فبينما هو كذلك إذ به يحمل إلى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لك فيقف أمامه، ويرى سلطانَه بعينه، ويطلع على قوته وجنوده، ويرى الوزراءَ والوجهاء والسادة مطرقين رؤوسهم هيبةً من السلطان وقوته، لا يتك</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 xml:space="preserve"> أحد، بل ولا يرفع طرفه، ويرى الجنود الأقوياء ذوي البأس الشديد ينتظرون أوامر السلطان، لينفذوا أوامره ب</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 xml:space="preserve">ح البصر، فعلاه الخوفُ والرهبةُ، وغشاه العَرَقُ، وهذا الخوف صار أشدَّ عليه من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وت، بل أصبح يتمنى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وت على أن لا يعيشَ هذه الحال، فنفسه ما عادت تتحمل، وقلبه </w:t>
      </w:r>
      <w:r w:rsidRPr="00A902B1">
        <w:rPr>
          <w:rFonts w:ascii="Traditional Arabic" w:hAnsi="Traditional Arabic" w:cs="Traditional Arabic"/>
          <w:sz w:val="36"/>
          <w:szCs w:val="36"/>
          <w:rtl/>
        </w:rPr>
        <w:lastRenderedPageBreak/>
        <w:t xml:space="preserve">يكاد يطير من الرهَق، أرأيتم حال هذا الرجل؟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تصور حالك مع ربك -جل وعلا- مع ملك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لوك؟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سنُستدعى في يوم من الأيام، سنقف بين يدي الله جل وعلا، سيك</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 xml:space="preserve">نا ربنا، سيخاطبنا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لك العظيم، سنرى عظمة الأهوال وعظمة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خلوقات، جاء في الصحيحين عَنْ عَدِيِّ بْنِ حَاتِمٍ قَالَ: قَالَ رسول الله</w:t>
      </w:r>
      <w:r>
        <w:rPr>
          <w:rFonts w:ascii="Traditional Arabic" w:hAnsi="Traditional Arabic" w:cs="Traditional Arabic"/>
          <w:sz w:val="36"/>
          <w:szCs w:val="36"/>
          <w:rtl/>
        </w:rPr>
        <w:t xml:space="preserve"> -صلى الله عليه وسلم-:</w:t>
      </w:r>
      <w:r w:rsidRPr="00A902B1">
        <w:rPr>
          <w:rFonts w:ascii="Traditional Arabic" w:hAnsi="Traditional Arabic" w:cs="Traditional Arabic"/>
          <w:sz w:val="36"/>
          <w:szCs w:val="36"/>
          <w:rtl/>
        </w:rPr>
        <w:t xml:space="preserve"> </w:t>
      </w:r>
      <w:r w:rsidRPr="00A902B1">
        <w:rPr>
          <w:rFonts w:ascii="Traditional Arabic" w:hAnsi="Traditional Arabic" w:cs="Traditional Arabic"/>
          <w:color w:val="C00000"/>
          <w:sz w:val="36"/>
          <w:szCs w:val="36"/>
          <w:rtl/>
        </w:rPr>
        <w:t>«مَا مِنْكُمْ مِنْ أَحَدٍ إِلَّا سَيُكَ</w:t>
      </w:r>
      <w:r>
        <w:rPr>
          <w:rFonts w:ascii="Traditional Arabic" w:hAnsi="Traditional Arabic" w:cs="Traditional Arabic"/>
          <w:color w:val="C00000"/>
          <w:sz w:val="36"/>
          <w:szCs w:val="36"/>
          <w:rtl/>
        </w:rPr>
        <w:t>لم</w:t>
      </w:r>
      <w:r w:rsidRPr="00A902B1">
        <w:rPr>
          <w:rFonts w:ascii="Traditional Arabic" w:hAnsi="Traditional Arabic" w:cs="Traditional Arabic"/>
          <w:color w:val="C00000"/>
          <w:sz w:val="36"/>
          <w:szCs w:val="36"/>
          <w:rtl/>
        </w:rPr>
        <w:t xml:space="preserve">هُ رَبُّهُ لَيْسَ بَيْنَهُ وَبَيْنَهُ تَرْجُمَانٌ، فَيَنْظُرُ أَيْمَنَ مِنْهُ فَلَا يَرَى إِلَّا مَا قَدَّمَ مِنْ عَمَلِهِ، وَيَنْظُرُ أَشْأَمَ مِنْهُ فَلَا يَرَى إِلَّا مَا قَدَّمَ، وَيَنْظُرُ بَيْنَ يَدَيْهِ فَلَا يَرَى إِلَّا النَّارَ تِلْقَاءَ وَجْهِهِ، فَاتَّقُوا النَّارَ وَلَوْ بِشِقِّ تَمْرَةٍ، فإِنْ </w:t>
      </w:r>
      <w:r>
        <w:rPr>
          <w:rFonts w:ascii="Traditional Arabic" w:hAnsi="Traditional Arabic" w:cs="Traditional Arabic"/>
          <w:color w:val="C00000"/>
          <w:sz w:val="36"/>
          <w:szCs w:val="36"/>
          <w:rtl/>
        </w:rPr>
        <w:t>لم</w:t>
      </w:r>
      <w:r w:rsidRPr="00A902B1">
        <w:rPr>
          <w:rFonts w:ascii="Traditional Arabic" w:hAnsi="Traditional Arabic" w:cs="Traditional Arabic"/>
          <w:color w:val="C00000"/>
          <w:sz w:val="36"/>
          <w:szCs w:val="36"/>
          <w:rtl/>
        </w:rPr>
        <w:t xml:space="preserve"> يَجِدْ فبِكَ</w:t>
      </w:r>
      <w:r>
        <w:rPr>
          <w:rFonts w:ascii="Traditional Arabic" w:hAnsi="Traditional Arabic" w:cs="Traditional Arabic"/>
          <w:color w:val="C00000"/>
          <w:sz w:val="36"/>
          <w:szCs w:val="36"/>
          <w:rtl/>
        </w:rPr>
        <w:t>لم</w:t>
      </w:r>
      <w:r w:rsidRPr="00A902B1">
        <w:rPr>
          <w:rFonts w:ascii="Traditional Arabic" w:hAnsi="Traditional Arabic" w:cs="Traditional Arabic"/>
          <w:color w:val="C00000"/>
          <w:sz w:val="36"/>
          <w:szCs w:val="36"/>
          <w:rtl/>
        </w:rPr>
        <w:t>ةٍ طَيِّبَةٍ»</w:t>
      </w:r>
      <w:r w:rsidRPr="00A902B1">
        <w:rPr>
          <w:rFonts w:ascii="Traditional Arabic" w:hAnsi="Traditional Arabic" w:cs="Traditional Arabic"/>
          <w:sz w:val="36"/>
          <w:szCs w:val="36"/>
          <w:vertAlign w:val="superscript"/>
          <w:rtl/>
        </w:rPr>
        <w:t>(</w:t>
      </w:r>
      <w:r w:rsidRPr="00A902B1">
        <w:rPr>
          <w:rStyle w:val="a4"/>
          <w:rFonts w:ascii="Traditional Arabic" w:hAnsi="Traditional Arabic" w:cs="Traditional Arabic"/>
          <w:sz w:val="36"/>
          <w:szCs w:val="36"/>
          <w:rtl/>
        </w:rPr>
        <w:footnoteReference w:id="1"/>
      </w:r>
      <w:r w:rsidRPr="00A902B1">
        <w:rPr>
          <w:rFonts w:ascii="Traditional Arabic" w:hAnsi="Traditional Arabic" w:cs="Traditional Arabic"/>
          <w:sz w:val="36"/>
          <w:szCs w:val="36"/>
          <w:vertAlign w:val="superscript"/>
          <w:rtl/>
        </w:rPr>
        <w:t>)</w:t>
      </w:r>
      <w:r w:rsidRPr="00A902B1">
        <w:rPr>
          <w:rFonts w:ascii="Traditional Arabic" w:hAnsi="Traditional Arabic" w:cs="Traditional Arabic"/>
          <w:sz w:val="36"/>
          <w:szCs w:val="36"/>
          <w:rtl/>
        </w:rPr>
        <w:t xml:space="preserve">.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قال الع</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 xml:space="preserve">اء: نظر اليمين والشمال لأن الإنسانَ من شأنه إذا دَهَمَهُ أمرٌ أن يلتفت يمينًا وشمالًا يطلب الغَوْثَ. ويحتمل أن يكون سبب الالتفات أنه يترجى أن يجد طريقًا يذهب فيها ليحصل له النجاة من النار، فلا يرى إلا ما يُفْضِي به إلى النار، كما في رواية: </w:t>
      </w:r>
      <w:r w:rsidRPr="00C34BB5">
        <w:rPr>
          <w:rFonts w:ascii="Traditional Arabic" w:hAnsi="Traditional Arabic" w:cs="Traditional Arabic"/>
          <w:color w:val="C00000"/>
          <w:sz w:val="36"/>
          <w:szCs w:val="36"/>
          <w:rtl/>
        </w:rPr>
        <w:t>«ثُمَّ يَنْظُرُ بَيْنَ يَدَيْهِ فَتَسْتَقْبِلُهُ النَّارُ»</w:t>
      </w:r>
      <w:r w:rsidRPr="00A902B1">
        <w:rPr>
          <w:rFonts w:ascii="Traditional Arabic" w:hAnsi="Traditional Arabic" w:cs="Traditional Arabic"/>
          <w:sz w:val="36"/>
          <w:szCs w:val="36"/>
          <w:vertAlign w:val="superscript"/>
          <w:rtl/>
        </w:rPr>
        <w:t>(</w:t>
      </w:r>
      <w:r w:rsidRPr="00A902B1">
        <w:rPr>
          <w:rStyle w:val="a4"/>
          <w:rFonts w:ascii="Traditional Arabic" w:hAnsi="Traditional Arabic" w:cs="Traditional Arabic"/>
          <w:sz w:val="36"/>
          <w:szCs w:val="36"/>
          <w:rtl/>
        </w:rPr>
        <w:footnoteReference w:id="2"/>
      </w:r>
      <w:r w:rsidRPr="00A902B1">
        <w:rPr>
          <w:rFonts w:ascii="Traditional Arabic" w:hAnsi="Traditional Arabic" w:cs="Traditional Arabic"/>
          <w:sz w:val="36"/>
          <w:szCs w:val="36"/>
          <w:vertAlign w:val="superscript"/>
          <w:rtl/>
        </w:rPr>
        <w:t>)</w:t>
      </w:r>
      <w:r w:rsidRPr="00A902B1">
        <w:rPr>
          <w:rFonts w:ascii="Traditional Arabic" w:hAnsi="Traditional Arabic" w:cs="Traditional Arabic"/>
          <w:sz w:val="36"/>
          <w:szCs w:val="36"/>
          <w:rtl/>
        </w:rPr>
        <w:t xml:space="preserve">، والسبب في ذلك أن النار تكون في ممرِّه فلا يمكنه أن يحيدَ عنها؛ إذْ لا بد له من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رور على الصراط. </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قال السعدي </w:t>
      </w:r>
      <w:r>
        <w:rPr>
          <w:rFonts w:ascii="Traditional Arabic" w:hAnsi="Traditional Arabic" w:cs="Traditional Arabic"/>
          <w:sz w:val="36"/>
          <w:szCs w:val="36"/>
          <w:rtl/>
        </w:rPr>
        <w:t>-رحمه الله-</w:t>
      </w:r>
      <w:r w:rsidRPr="00A902B1">
        <w:rPr>
          <w:rFonts w:ascii="Traditional Arabic" w:hAnsi="Traditional Arabic" w:cs="Traditional Arabic"/>
          <w:sz w:val="36"/>
          <w:szCs w:val="36"/>
          <w:rtl/>
        </w:rPr>
        <w:t>: (هذا حديثٌ عظيمٌ تَضَمَّنَ من عظمة الباري ما لا تحيط به العقول، ولا تعبِّر عنه الألسن، أخبر فيه أن جميع الخلق سيك</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هم الله مباشرةً من دون تَرجمانٍ ولا واسطةٍ، ويسألهم عن جميع أعمالهم، خيرها وشرها، دقيقها وجليلها، سابقها ولاحقها، ما ع</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ه العباد وما نسوه منها، وذلك أنه لعظمته وكبريائه كما يخلقهم ويرزقهم في ساعة واحدة، ويبعثهم في ساعة واحدة، فإنه يحاسبهم جميعًا في ساعة واحدة، فتباركَ مَنْ له العظمةُ و</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جد، و</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 xml:space="preserve">لك العظيم والجلال. وفي هذه الحالة التي يحاسبهم فيها ليس مع العبد أنصار ولا أعوان ولا أولاد ولا أموال، قد جاءه فردًا كما خلقه أول مرة، قد أحاطت به أعماله تطلب الجزاء بالخير أو الشر، عن يمينه وشماله، وأمامه النار لا بد له من وُرودها، فهل إلى صدوره منها سبيل؟ لا سبيل إلى ذلك إلا برحمة الله، وبما قدمت يداه من الأعمال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نجية منها)</w:t>
      </w:r>
      <w:r w:rsidRPr="00A902B1">
        <w:rPr>
          <w:rFonts w:ascii="Traditional Arabic" w:hAnsi="Traditional Arabic" w:cs="Traditional Arabic"/>
          <w:sz w:val="36"/>
          <w:szCs w:val="36"/>
          <w:vertAlign w:val="superscript"/>
          <w:rtl/>
        </w:rPr>
        <w:t>(</w:t>
      </w:r>
      <w:r w:rsidRPr="00A902B1">
        <w:rPr>
          <w:rStyle w:val="a4"/>
          <w:rFonts w:ascii="Traditional Arabic" w:hAnsi="Traditional Arabic" w:cs="Traditional Arabic"/>
          <w:sz w:val="36"/>
          <w:szCs w:val="36"/>
          <w:rtl/>
        </w:rPr>
        <w:footnoteReference w:id="3"/>
      </w:r>
      <w:r w:rsidRPr="00A902B1">
        <w:rPr>
          <w:rFonts w:ascii="Traditional Arabic" w:hAnsi="Traditional Arabic" w:cs="Traditional Arabic"/>
          <w:sz w:val="36"/>
          <w:szCs w:val="36"/>
          <w:vertAlign w:val="superscript"/>
          <w:rtl/>
        </w:rPr>
        <w:t>)</w:t>
      </w:r>
      <w:r w:rsidRPr="00A902B1">
        <w:rPr>
          <w:rFonts w:ascii="Traditional Arabic" w:hAnsi="Traditional Arabic" w:cs="Traditional Arabic"/>
          <w:sz w:val="36"/>
          <w:szCs w:val="36"/>
          <w:rtl/>
        </w:rPr>
        <w:t xml:space="preserve">. </w:t>
      </w:r>
    </w:p>
    <w:p w:rsidR="00E71FCF" w:rsidRDefault="00E71FCF" w:rsidP="00E71FCF">
      <w:pPr>
        <w:spacing w:before="0" w:after="0" w:line="240" w:lineRule="auto"/>
        <w:ind w:firstLine="454"/>
        <w:rPr>
          <w:rFonts w:hint="cs"/>
          <w:sz w:val="30"/>
          <w:szCs w:val="30"/>
          <w:rtl/>
        </w:rPr>
      </w:pPr>
      <w:r w:rsidRPr="00A902B1">
        <w:rPr>
          <w:rFonts w:ascii="Traditional Arabic" w:hAnsi="Traditional Arabic" w:cs="Traditional Arabic"/>
          <w:sz w:val="36"/>
          <w:szCs w:val="36"/>
          <w:rtl/>
        </w:rPr>
        <w:lastRenderedPageBreak/>
        <w:t>أعوذ بالله من الشيطان الرجيم</w:t>
      </w:r>
      <w:r>
        <w:rPr>
          <w:rFonts w:ascii="Traditional Arabic" w:hAnsi="Traditional Arabic" w:cs="Traditional Arabic" w:hint="cs"/>
          <w:sz w:val="36"/>
          <w:szCs w:val="36"/>
          <w:rtl/>
        </w:rPr>
        <w:t xml:space="preserve">: </w:t>
      </w:r>
      <w:r w:rsidRPr="00A902B1">
        <w:rPr>
          <w:rFonts w:ascii="Traditional Arabic" w:hAnsi="Traditional Arabic" w:cs="Traditional Arabic"/>
          <w:color w:val="FF0000"/>
          <w:sz w:val="36"/>
          <w:szCs w:val="36"/>
          <w:rtl/>
        </w:rPr>
        <w:t>{يَوْمَ يَقُومُ الرُّوحُ وَ</w:t>
      </w:r>
      <w:r>
        <w:rPr>
          <w:rFonts w:ascii="Traditional Arabic" w:hAnsi="Traditional Arabic" w:cs="Traditional Arabic"/>
          <w:color w:val="FF0000"/>
          <w:sz w:val="36"/>
          <w:szCs w:val="36"/>
          <w:rtl/>
        </w:rPr>
        <w:t>الم</w:t>
      </w:r>
      <w:r w:rsidRPr="00A902B1">
        <w:rPr>
          <w:rFonts w:ascii="Traditional Arabic" w:hAnsi="Traditional Arabic" w:cs="Traditional Arabic"/>
          <w:color w:val="FF0000"/>
          <w:sz w:val="36"/>
          <w:szCs w:val="36"/>
          <w:rtl/>
        </w:rPr>
        <w:t>لَائِكَةُ صَفًّا لَا يَتَكَ</w:t>
      </w:r>
      <w:r>
        <w:rPr>
          <w:rFonts w:ascii="Traditional Arabic" w:hAnsi="Traditional Arabic" w:cs="Traditional Arabic"/>
          <w:color w:val="FF0000"/>
          <w:sz w:val="36"/>
          <w:szCs w:val="36"/>
          <w:rtl/>
        </w:rPr>
        <w:t>لم</w:t>
      </w:r>
      <w:r w:rsidRPr="00A902B1">
        <w:rPr>
          <w:rFonts w:ascii="Traditional Arabic" w:hAnsi="Traditional Arabic" w:cs="Traditional Arabic"/>
          <w:color w:val="FF0000"/>
          <w:sz w:val="36"/>
          <w:szCs w:val="36"/>
          <w:rtl/>
        </w:rPr>
        <w:t xml:space="preserve">ونَ إِلَّا مَنْ أَذِنَ لَهُ الرَّحْمَنُ وَقَالَ صَوَابًا (38) ذَلِكَ الْيَوْمُ الْحَقُّ فَمَنْ شَاءَ اتَّخَذَ إِلَى رَبِّهِ مَآبًا (39) إِنَّا أَنْذَرْنَاكُمْ عَذَابًا قَرِيبًا يَوْمَ يَنْظُرُ </w:t>
      </w:r>
      <w:r>
        <w:rPr>
          <w:rFonts w:ascii="Traditional Arabic" w:hAnsi="Traditional Arabic" w:cs="Traditional Arabic"/>
          <w:color w:val="FF0000"/>
          <w:sz w:val="36"/>
          <w:szCs w:val="36"/>
          <w:rtl/>
        </w:rPr>
        <w:t>الم</w:t>
      </w:r>
      <w:r w:rsidRPr="00A902B1">
        <w:rPr>
          <w:rFonts w:ascii="Traditional Arabic" w:hAnsi="Traditional Arabic" w:cs="Traditional Arabic"/>
          <w:color w:val="FF0000"/>
          <w:sz w:val="36"/>
          <w:szCs w:val="36"/>
          <w:rtl/>
        </w:rPr>
        <w:t xml:space="preserve">رْءُ مَا قَدَّمَتْ يَدَاهُ وَيَقُولُ الْكَافِرُ </w:t>
      </w:r>
      <w:proofErr w:type="spellStart"/>
      <w:r w:rsidRPr="00A902B1">
        <w:rPr>
          <w:rFonts w:ascii="Traditional Arabic" w:hAnsi="Traditional Arabic" w:cs="Traditional Arabic"/>
          <w:color w:val="FF0000"/>
          <w:sz w:val="36"/>
          <w:szCs w:val="36"/>
          <w:rtl/>
        </w:rPr>
        <w:t>يَالَيْتَنِي</w:t>
      </w:r>
      <w:proofErr w:type="spellEnd"/>
      <w:r w:rsidRPr="00A902B1">
        <w:rPr>
          <w:rFonts w:ascii="Traditional Arabic" w:hAnsi="Traditional Arabic" w:cs="Traditional Arabic"/>
          <w:color w:val="FF0000"/>
          <w:sz w:val="36"/>
          <w:szCs w:val="36"/>
          <w:rtl/>
        </w:rPr>
        <w:t xml:space="preserve"> كُنْتُ تُرَابًا}</w:t>
      </w:r>
      <w:r w:rsidRPr="00A902B1">
        <w:rPr>
          <w:rFonts w:ascii="Traditional Arabic" w:hAnsi="Traditional Arabic" w:cs="Traditional Arabic"/>
          <w:sz w:val="32"/>
          <w:szCs w:val="32"/>
          <w:rtl/>
        </w:rPr>
        <w:t>[النبأ: 38 -40]</w:t>
      </w:r>
      <w:r>
        <w:rPr>
          <w:rFonts w:hint="cs"/>
          <w:sz w:val="30"/>
          <w:szCs w:val="30"/>
          <w:rtl/>
        </w:rPr>
        <w:t>.</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س</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ين من كل ذنبٍ وخطيئةٍ، فاستغفروه، وتوبوا إليه، إنه هو الغفور الرحيم.</w:t>
      </w:r>
    </w:p>
    <w:p w:rsidR="00E71FCF" w:rsidRPr="00C34BB5" w:rsidRDefault="00E71FCF" w:rsidP="00E71FCF">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2" w:name="_Toc48038461"/>
      <w:r w:rsidRPr="00C34BB5">
        <w:rPr>
          <w:rFonts w:ascii="Traditional Arabic" w:hAnsi="Traditional Arabic" w:cs="Traditional Arabic"/>
          <w:b/>
          <w:bCs/>
          <w:color w:val="auto"/>
          <w:sz w:val="36"/>
          <w:szCs w:val="36"/>
          <w:rtl/>
        </w:rPr>
        <w:lastRenderedPageBreak/>
        <w:t>الخطبة الثانية:</w:t>
      </w:r>
      <w:bookmarkEnd w:id="2"/>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A902B1">
        <w:rPr>
          <w:rFonts w:ascii="Traditional Arabic" w:hAnsi="Traditional Arabic" w:cs="Traditional Arabic"/>
          <w:sz w:val="36"/>
          <w:szCs w:val="36"/>
          <w:rtl/>
        </w:rPr>
        <w:t>آلِه</w:t>
      </w:r>
      <w:proofErr w:type="spellEnd"/>
      <w:r w:rsidRPr="00A902B1">
        <w:rPr>
          <w:rFonts w:ascii="Traditional Arabic" w:hAnsi="Traditional Arabic" w:cs="Traditional Arabic"/>
          <w:sz w:val="36"/>
          <w:szCs w:val="36"/>
          <w:rtl/>
        </w:rPr>
        <w:t xml:space="preserve"> وأصحابِه وأ</w:t>
      </w:r>
      <w:r>
        <w:rPr>
          <w:rFonts w:ascii="Traditional Arabic" w:hAnsi="Traditional Arabic" w:cs="Traditional Arabic"/>
          <w:sz w:val="36"/>
          <w:szCs w:val="36"/>
          <w:rtl/>
        </w:rPr>
        <w:t>عوانه</w:t>
      </w:r>
      <w:r>
        <w:rPr>
          <w:rFonts w:ascii="Traditional Arabic" w:hAnsi="Traditional Arabic" w:cs="Traditional Arabic" w:hint="cs"/>
          <w:sz w:val="36"/>
          <w:szCs w:val="36"/>
          <w:rtl/>
        </w:rPr>
        <w:t xml:space="preserve">، </w:t>
      </w:r>
      <w:r w:rsidRPr="00A902B1">
        <w:rPr>
          <w:rFonts w:ascii="Traditional Arabic" w:hAnsi="Traditional Arabic" w:cs="Traditional Arabic"/>
          <w:sz w:val="36"/>
          <w:szCs w:val="36"/>
          <w:rtl/>
        </w:rPr>
        <w:t>أمَّا بَعْدُ:</w:t>
      </w:r>
    </w:p>
    <w:p w:rsidR="00E71FCF" w:rsidRPr="00A902B1"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مَعْشرَ الإخوةِ: إن تذكر وقوفك بين يدي </w:t>
      </w:r>
      <w:r>
        <w:rPr>
          <w:rFonts w:ascii="Traditional Arabic" w:hAnsi="Traditional Arabic" w:cs="Traditional Arabic"/>
          <w:sz w:val="36"/>
          <w:szCs w:val="36"/>
          <w:rtl/>
        </w:rPr>
        <w:t>الله -سبحانه وتعالى-</w:t>
      </w:r>
      <w:r w:rsidRPr="00A902B1">
        <w:rPr>
          <w:rFonts w:ascii="Traditional Arabic" w:hAnsi="Traditional Arabic" w:cs="Traditional Arabic"/>
          <w:sz w:val="36"/>
          <w:szCs w:val="36"/>
          <w:rtl/>
        </w:rPr>
        <w:t xml:space="preserve"> في كل لحظة هو أعظمُ حصنٍ ومانعٍ من كثرة تَسَلُّطِ الشيطان عليك، ومن كثرة الوقوع في الحرام وغشيانها وترك الفرائض والواجبات، إن الوقوف بين يدي الله ك</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ا تذكرته أضعفَ عندكَ داعيَ الشهوة وداعي الشبهة وداعي التقصير، ك</w:t>
      </w:r>
      <w:r>
        <w:rPr>
          <w:rFonts w:ascii="Traditional Arabic" w:hAnsi="Traditional Arabic" w:cs="Traditional Arabic"/>
          <w:sz w:val="36"/>
          <w:szCs w:val="36"/>
          <w:rtl/>
        </w:rPr>
        <w:t>لم</w:t>
      </w:r>
      <w:r w:rsidRPr="00A902B1">
        <w:rPr>
          <w:rFonts w:ascii="Traditional Arabic" w:hAnsi="Traditional Arabic" w:cs="Traditional Arabic"/>
          <w:sz w:val="36"/>
          <w:szCs w:val="36"/>
          <w:rtl/>
        </w:rPr>
        <w:t>ا أكثرت التذكر أصبح حقيقةً ماثلةً في قلبكَ، تتذكر أنه سيسألك عن كل شيء، جاء عند الترمذي وصححه عَنْ أَبِي هُرَيْرَةَ، وَعَنْ أَبِي سَعِيدٍ، قَالاَ: قَالَ رسول الله</w:t>
      </w:r>
      <w:r>
        <w:rPr>
          <w:rFonts w:ascii="Traditional Arabic" w:hAnsi="Traditional Arabic" w:cs="Traditional Arabic"/>
          <w:sz w:val="36"/>
          <w:szCs w:val="36"/>
          <w:rtl/>
        </w:rPr>
        <w:t xml:space="preserve"> -صلى الله عليه وسلم-:</w:t>
      </w:r>
      <w:r w:rsidRPr="00A902B1">
        <w:rPr>
          <w:rFonts w:ascii="Traditional Arabic" w:hAnsi="Traditional Arabic" w:cs="Traditional Arabic"/>
          <w:sz w:val="36"/>
          <w:szCs w:val="36"/>
          <w:rtl/>
        </w:rPr>
        <w:t xml:space="preserve"> </w:t>
      </w:r>
      <w:r w:rsidRPr="00A902B1">
        <w:rPr>
          <w:rFonts w:ascii="Traditional Arabic" w:hAnsi="Traditional Arabic" w:cs="Traditional Arabic"/>
          <w:color w:val="C00000"/>
          <w:sz w:val="36"/>
          <w:szCs w:val="36"/>
          <w:rtl/>
        </w:rPr>
        <w:t xml:space="preserve">«يُؤْتَى بِالعَبْدِ يَوْمَ القِيَامَةِ فَيَقُولُ اللَّهُ لَهُ: </w:t>
      </w:r>
      <w:r>
        <w:rPr>
          <w:rFonts w:ascii="Traditional Arabic" w:hAnsi="Traditional Arabic" w:cs="Traditional Arabic"/>
          <w:color w:val="C00000"/>
          <w:sz w:val="36"/>
          <w:szCs w:val="36"/>
          <w:rtl/>
        </w:rPr>
        <w:t>الم</w:t>
      </w:r>
      <w:r w:rsidRPr="00A902B1">
        <w:rPr>
          <w:rFonts w:ascii="Traditional Arabic" w:hAnsi="Traditional Arabic" w:cs="Traditional Arabic"/>
          <w:color w:val="C00000"/>
          <w:sz w:val="36"/>
          <w:szCs w:val="36"/>
          <w:rtl/>
        </w:rPr>
        <w:t xml:space="preserve"> أَجْعَلْ لَكَ سَمْعًا وَبَصَرًا وَمَال</w:t>
      </w:r>
      <w:r>
        <w:rPr>
          <w:rFonts w:ascii="Traditional Arabic" w:hAnsi="Traditional Arabic" w:cs="Traditional Arabic"/>
          <w:color w:val="C00000"/>
          <w:sz w:val="36"/>
          <w:szCs w:val="36"/>
          <w:rtl/>
        </w:rPr>
        <w:t>ًا</w:t>
      </w:r>
      <w:r w:rsidRPr="00A902B1">
        <w:rPr>
          <w:rFonts w:ascii="Traditional Arabic" w:hAnsi="Traditional Arabic" w:cs="Traditional Arabic"/>
          <w:color w:val="C00000"/>
          <w:sz w:val="36"/>
          <w:szCs w:val="36"/>
          <w:rtl/>
        </w:rPr>
        <w:t xml:space="preserve"> وَوَلَدًا، وَسَخَّرْتُ لَكَ الأَنْعَامَ وَالحَرْثَ، وَتَرَكْتُكَ تَرْأَسُ وَتَرْبَعُ فَكُنْتَ تَظُنُّ أَنَّكَ مُلاَقِي يَوْمَكَ هَذَا؟ فَيَقُولُ: لاَ، فَيَقُولُ لَهُ: اليَوْمَ أَنْسَاكَ كَمَا نَسِيتَنِي»</w:t>
      </w:r>
      <w:r w:rsidRPr="00A902B1">
        <w:rPr>
          <w:rFonts w:ascii="Traditional Arabic" w:hAnsi="Traditional Arabic" w:cs="Traditional Arabic"/>
          <w:sz w:val="36"/>
          <w:szCs w:val="36"/>
          <w:vertAlign w:val="superscript"/>
          <w:rtl/>
        </w:rPr>
        <w:t>(</w:t>
      </w:r>
      <w:r w:rsidRPr="00A902B1">
        <w:rPr>
          <w:rStyle w:val="a4"/>
          <w:rFonts w:ascii="Traditional Arabic" w:hAnsi="Traditional Arabic" w:cs="Traditional Arabic"/>
          <w:sz w:val="36"/>
          <w:szCs w:val="36"/>
          <w:rtl/>
        </w:rPr>
        <w:footnoteReference w:id="4"/>
      </w:r>
      <w:r w:rsidRPr="00A902B1">
        <w:rPr>
          <w:rFonts w:ascii="Traditional Arabic" w:hAnsi="Traditional Arabic" w:cs="Traditional Arabic"/>
          <w:sz w:val="36"/>
          <w:szCs w:val="36"/>
          <w:vertAlign w:val="superscript"/>
          <w:rtl/>
        </w:rPr>
        <w:t>)</w:t>
      </w:r>
      <w:r w:rsidRPr="00A902B1">
        <w:rPr>
          <w:rFonts w:ascii="Traditional Arabic" w:hAnsi="Traditional Arabic" w:cs="Traditional Arabic"/>
          <w:sz w:val="36"/>
          <w:szCs w:val="36"/>
          <w:rtl/>
        </w:rPr>
        <w:t>.</w:t>
      </w:r>
    </w:p>
    <w:p w:rsidR="00E71FCF" w:rsidRPr="00A902B1" w:rsidRDefault="00E71FCF" w:rsidP="00E71FCF">
      <w:pPr>
        <w:spacing w:before="0" w:after="0" w:line="240" w:lineRule="auto"/>
        <w:ind w:firstLine="454"/>
        <w:rPr>
          <w:rFonts w:ascii="Traditional Arabic" w:hAnsi="Traditional Arabic" w:cs="Traditional Arabic"/>
          <w:spacing w:val="-2"/>
          <w:sz w:val="36"/>
          <w:szCs w:val="36"/>
          <w:rtl/>
        </w:rPr>
      </w:pPr>
      <w:r w:rsidRPr="00A902B1">
        <w:rPr>
          <w:rFonts w:ascii="Traditional Arabic" w:hAnsi="Traditional Arabic" w:cs="Traditional Arabic"/>
          <w:spacing w:val="-2"/>
          <w:sz w:val="36"/>
          <w:szCs w:val="36"/>
          <w:rtl/>
        </w:rPr>
        <w:t>فكيف إذا ع</w:t>
      </w:r>
      <w:r>
        <w:rPr>
          <w:rFonts w:ascii="Traditional Arabic" w:hAnsi="Traditional Arabic" w:cs="Traditional Arabic"/>
          <w:spacing w:val="-2"/>
          <w:sz w:val="36"/>
          <w:szCs w:val="36"/>
          <w:rtl/>
        </w:rPr>
        <w:t>لم</w:t>
      </w:r>
      <w:r w:rsidRPr="00A902B1">
        <w:rPr>
          <w:rFonts w:ascii="Traditional Arabic" w:hAnsi="Traditional Arabic" w:cs="Traditional Arabic"/>
          <w:spacing w:val="-2"/>
          <w:sz w:val="36"/>
          <w:szCs w:val="36"/>
          <w:rtl/>
        </w:rPr>
        <w:t>ت أن الله -جل وعلا- في ذلك اليوم قد غضب غضبًا يوجل منه الأنبياء و</w:t>
      </w:r>
      <w:r>
        <w:rPr>
          <w:rFonts w:ascii="Traditional Arabic" w:hAnsi="Traditional Arabic" w:cs="Traditional Arabic"/>
          <w:spacing w:val="-2"/>
          <w:sz w:val="36"/>
          <w:szCs w:val="36"/>
          <w:rtl/>
        </w:rPr>
        <w:t>الم</w:t>
      </w:r>
      <w:r w:rsidRPr="00A902B1">
        <w:rPr>
          <w:rFonts w:ascii="Traditional Arabic" w:hAnsi="Traditional Arabic" w:cs="Traditional Arabic"/>
          <w:spacing w:val="-2"/>
          <w:sz w:val="36"/>
          <w:szCs w:val="36"/>
          <w:rtl/>
        </w:rPr>
        <w:t xml:space="preserve">لائكة، جاء في الصحيحين، أن الناس في </w:t>
      </w:r>
      <w:r>
        <w:rPr>
          <w:rFonts w:ascii="Traditional Arabic" w:hAnsi="Traditional Arabic" w:cs="Traditional Arabic"/>
          <w:spacing w:val="-2"/>
          <w:sz w:val="36"/>
          <w:szCs w:val="36"/>
          <w:rtl/>
        </w:rPr>
        <w:t>الم</w:t>
      </w:r>
      <w:r w:rsidRPr="00A902B1">
        <w:rPr>
          <w:rFonts w:ascii="Traditional Arabic" w:hAnsi="Traditional Arabic" w:cs="Traditional Arabic"/>
          <w:spacing w:val="-2"/>
          <w:sz w:val="36"/>
          <w:szCs w:val="36"/>
          <w:rtl/>
        </w:rPr>
        <w:t xml:space="preserve">وقف يذهبون إلى آدم </w:t>
      </w:r>
      <w:r w:rsidRPr="00A902B1">
        <w:rPr>
          <w:rFonts w:ascii="Traditional Arabic" w:hAnsi="Traditional Arabic" w:cs="Traditional Arabic"/>
          <w:color w:val="C00000"/>
          <w:spacing w:val="-2"/>
          <w:sz w:val="36"/>
          <w:szCs w:val="36"/>
          <w:rtl/>
        </w:rPr>
        <w:t xml:space="preserve">«فَيَأْتُونَهُ فَيَقُولُونَ يَا آدَمُ أَنْتَ أَبُو الْبَشَرِ خَلَقَكَ اللهُ بِيَدِهِ وَنَفَخَ فِيكَ مِنْ رُوحِهِ وَأَمَرَ </w:t>
      </w:r>
      <w:r>
        <w:rPr>
          <w:rFonts w:ascii="Traditional Arabic" w:hAnsi="Traditional Arabic" w:cs="Traditional Arabic"/>
          <w:color w:val="C00000"/>
          <w:spacing w:val="-2"/>
          <w:sz w:val="36"/>
          <w:szCs w:val="36"/>
          <w:rtl/>
        </w:rPr>
        <w:t>الم</w:t>
      </w:r>
      <w:r w:rsidRPr="00A902B1">
        <w:rPr>
          <w:rFonts w:ascii="Traditional Arabic" w:hAnsi="Traditional Arabic" w:cs="Traditional Arabic"/>
          <w:color w:val="C00000"/>
          <w:spacing w:val="-2"/>
          <w:sz w:val="36"/>
          <w:szCs w:val="36"/>
          <w:rtl/>
        </w:rPr>
        <w:t xml:space="preserve">لَائِكَةَ فَسَجَدُوا لَكَ وَأَسْكَنَكَ الْجَنَّةَ أَلَا تَشْفَعُ لَنَا إِلَى رَبِّكَ؟ أَلَا تَرَى مَا نَحْنُ فِيهِ وَمَا بَلَغَنَا؟ فَيَقُولُ: رَبِّي غَضِبَ غَضَبًا </w:t>
      </w:r>
      <w:r>
        <w:rPr>
          <w:rFonts w:ascii="Traditional Arabic" w:hAnsi="Traditional Arabic" w:cs="Traditional Arabic"/>
          <w:color w:val="C00000"/>
          <w:spacing w:val="-2"/>
          <w:sz w:val="36"/>
          <w:szCs w:val="36"/>
          <w:rtl/>
        </w:rPr>
        <w:t>لم</w:t>
      </w:r>
      <w:r w:rsidRPr="00A902B1">
        <w:rPr>
          <w:rFonts w:ascii="Traditional Arabic" w:hAnsi="Traditional Arabic" w:cs="Traditional Arabic"/>
          <w:color w:val="C00000"/>
          <w:spacing w:val="-2"/>
          <w:sz w:val="36"/>
          <w:szCs w:val="36"/>
          <w:rtl/>
        </w:rPr>
        <w:t xml:space="preserve"> يَغْضَبْ قَبْلَهُ مِثْلَهُ وَلَا يَغْضَبُ بَعْدَهُ مِثْلَهُ، وَنَهَانِي عَنِ الشَّجَرَةِ فَعَصَيْتُهُ، نَفْسِي </w:t>
      </w:r>
      <w:proofErr w:type="spellStart"/>
      <w:r w:rsidRPr="00A902B1">
        <w:rPr>
          <w:rFonts w:ascii="Traditional Arabic" w:hAnsi="Traditional Arabic" w:cs="Traditional Arabic"/>
          <w:color w:val="C00000"/>
          <w:spacing w:val="-2"/>
          <w:sz w:val="36"/>
          <w:szCs w:val="36"/>
          <w:rtl/>
        </w:rPr>
        <w:t>نَفْسِي</w:t>
      </w:r>
      <w:proofErr w:type="spellEnd"/>
      <w:r w:rsidRPr="00A902B1">
        <w:rPr>
          <w:rFonts w:ascii="Traditional Arabic" w:hAnsi="Traditional Arabic" w:cs="Traditional Arabic"/>
          <w:color w:val="C00000"/>
          <w:spacing w:val="-2"/>
          <w:sz w:val="36"/>
          <w:szCs w:val="36"/>
          <w:rtl/>
        </w:rPr>
        <w:t xml:space="preserve"> اذْهَبُوا إِلَى غَيْرِي اذْهَبُوا إِلَى نُوحٍ، فَيَأْتُونَ نُوحًا فَيَقُولُونَ يَا نُوحُ أَنْتَ أَوَّلُ الرُّسُلِ إِلَى أَهْلِ الْأَرْضِ وَسَمَّاكَ اللهُ عَبْدًا شَكُورًا أَمَا تَرَى إِلَى مَا نَحْنُ فِيهِ؟ أَلَا تَرَى إِلَى مَا بَلَغَنَا؟ أَلَا تَشْفَعُ لَنَا إِلَى رَبِّكَ؟ فَيَقُولُ: رَبِّي غَضِبَ الْيَوْمَ غَضَبًا </w:t>
      </w:r>
      <w:r>
        <w:rPr>
          <w:rFonts w:ascii="Traditional Arabic" w:hAnsi="Traditional Arabic" w:cs="Traditional Arabic"/>
          <w:color w:val="C00000"/>
          <w:spacing w:val="-2"/>
          <w:sz w:val="36"/>
          <w:szCs w:val="36"/>
          <w:rtl/>
        </w:rPr>
        <w:t>لم</w:t>
      </w:r>
      <w:r w:rsidRPr="00A902B1">
        <w:rPr>
          <w:rFonts w:ascii="Traditional Arabic" w:hAnsi="Traditional Arabic" w:cs="Traditional Arabic"/>
          <w:color w:val="C00000"/>
          <w:spacing w:val="-2"/>
          <w:sz w:val="36"/>
          <w:szCs w:val="36"/>
          <w:rtl/>
        </w:rPr>
        <w:t xml:space="preserve"> يَغْضَبْ قَبْلَهُ مِثْلَهُ وَلَا يَغْضَبُ بَعْدَهُ مِثْلَهُ نَفْسِي نَفْسِي»</w:t>
      </w:r>
      <w:r w:rsidRPr="00A902B1">
        <w:rPr>
          <w:rFonts w:ascii="Traditional Arabic" w:hAnsi="Traditional Arabic" w:cs="Traditional Arabic"/>
          <w:spacing w:val="-2"/>
          <w:sz w:val="36"/>
          <w:szCs w:val="36"/>
          <w:vertAlign w:val="superscript"/>
          <w:rtl/>
        </w:rPr>
        <w:t>(</w:t>
      </w:r>
      <w:r w:rsidRPr="00A902B1">
        <w:rPr>
          <w:rStyle w:val="a4"/>
          <w:rFonts w:ascii="Traditional Arabic" w:hAnsi="Traditional Arabic" w:cs="Traditional Arabic"/>
          <w:spacing w:val="-2"/>
          <w:sz w:val="36"/>
          <w:szCs w:val="36"/>
          <w:rtl/>
        </w:rPr>
        <w:footnoteReference w:id="5"/>
      </w:r>
      <w:r w:rsidRPr="00A902B1">
        <w:rPr>
          <w:rFonts w:ascii="Traditional Arabic" w:hAnsi="Traditional Arabic" w:cs="Traditional Arabic"/>
          <w:spacing w:val="-2"/>
          <w:sz w:val="36"/>
          <w:szCs w:val="36"/>
          <w:vertAlign w:val="superscript"/>
          <w:rtl/>
        </w:rPr>
        <w:t>)</w:t>
      </w:r>
      <w:r>
        <w:rPr>
          <w:rFonts w:ascii="Traditional Arabic" w:hAnsi="Traditional Arabic" w:cs="Traditional Arabic" w:hint="cs"/>
          <w:spacing w:val="-2"/>
          <w:sz w:val="36"/>
          <w:szCs w:val="36"/>
          <w:rtl/>
        </w:rPr>
        <w:t xml:space="preserve">. </w:t>
      </w:r>
      <w:r w:rsidRPr="00A902B1">
        <w:rPr>
          <w:rFonts w:ascii="Traditional Arabic" w:hAnsi="Traditional Arabic" w:cs="Traditional Arabic"/>
          <w:spacing w:val="-2"/>
          <w:sz w:val="36"/>
          <w:szCs w:val="36"/>
          <w:rtl/>
        </w:rPr>
        <w:t xml:space="preserve">وكل نبي يقول مثل هذا. </w:t>
      </w:r>
    </w:p>
    <w:p w:rsidR="00E71FCF" w:rsidRDefault="00E71FCF" w:rsidP="00E71FCF">
      <w:pPr>
        <w:spacing w:before="0" w:after="0" w:line="240" w:lineRule="auto"/>
        <w:ind w:firstLine="454"/>
        <w:rPr>
          <w:rFonts w:ascii="Traditional Arabic" w:hAnsi="Traditional Arabic" w:cs="Traditional Arabic"/>
          <w:sz w:val="36"/>
          <w:szCs w:val="36"/>
          <w:rtl/>
        </w:rPr>
      </w:pPr>
      <w:r w:rsidRPr="00A902B1">
        <w:rPr>
          <w:rFonts w:ascii="Traditional Arabic" w:hAnsi="Traditional Arabic" w:cs="Traditional Arabic"/>
          <w:sz w:val="36"/>
          <w:szCs w:val="36"/>
          <w:rtl/>
        </w:rPr>
        <w:t xml:space="preserve">فكيف إذا اجتمع مع هَوْلِ </w:t>
      </w:r>
      <w:r>
        <w:rPr>
          <w:rFonts w:ascii="Traditional Arabic" w:hAnsi="Traditional Arabic" w:cs="Traditional Arabic"/>
          <w:sz w:val="36"/>
          <w:szCs w:val="36"/>
          <w:rtl/>
        </w:rPr>
        <w:t>الم</w:t>
      </w:r>
      <w:r w:rsidRPr="00A902B1">
        <w:rPr>
          <w:rFonts w:ascii="Traditional Arabic" w:hAnsi="Traditional Arabic" w:cs="Traditional Arabic"/>
          <w:sz w:val="36"/>
          <w:szCs w:val="36"/>
          <w:rtl/>
        </w:rPr>
        <w:t>وقف وغضب الجبار -جل وعلا- التقصيرُ والغفلة والخزايا والذنوب، نسأل الله اللطف والعافية والستر، ولا حول ولا قوة إلا بالله.</w:t>
      </w:r>
    </w:p>
    <w:bookmarkEnd w:id="1"/>
    <w:p w:rsidR="00D85C6B" w:rsidRDefault="009B512B"/>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12B" w:rsidRDefault="009B512B" w:rsidP="00E71FCF">
      <w:pPr>
        <w:spacing w:before="0" w:after="0" w:line="240" w:lineRule="auto"/>
      </w:pPr>
      <w:r>
        <w:separator/>
      </w:r>
    </w:p>
  </w:endnote>
  <w:endnote w:type="continuationSeparator" w:id="0">
    <w:p w:rsidR="009B512B" w:rsidRDefault="009B512B" w:rsidP="00E71F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3210313"/>
      <w:docPartObj>
        <w:docPartGallery w:val="Page Numbers (Bottom of Page)"/>
        <w:docPartUnique/>
      </w:docPartObj>
    </w:sdtPr>
    <w:sdtContent>
      <w:p w:rsidR="00E71FCF" w:rsidRDefault="00E71FCF">
        <w:pPr>
          <w:pStyle w:val="a7"/>
          <w:jc w:val="center"/>
        </w:pPr>
        <w:r>
          <w:fldChar w:fldCharType="begin"/>
        </w:r>
        <w:r>
          <w:instrText>PAGE   \* MERGEFORMAT</w:instrText>
        </w:r>
        <w:r>
          <w:fldChar w:fldCharType="separate"/>
        </w:r>
        <w:r w:rsidRPr="00E71FCF">
          <w:rPr>
            <w:noProof/>
            <w:rtl/>
            <w:lang w:val="ar-SA"/>
          </w:rPr>
          <w:t>3</w:t>
        </w:r>
        <w:r>
          <w:fldChar w:fldCharType="end"/>
        </w:r>
      </w:p>
    </w:sdtContent>
  </w:sdt>
  <w:p w:rsidR="00E71FCF" w:rsidRDefault="00E71F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12B" w:rsidRDefault="009B512B" w:rsidP="00E71FCF">
      <w:pPr>
        <w:spacing w:before="0" w:after="0" w:line="240" w:lineRule="auto"/>
      </w:pPr>
      <w:r>
        <w:separator/>
      </w:r>
    </w:p>
  </w:footnote>
  <w:footnote w:type="continuationSeparator" w:id="0">
    <w:p w:rsidR="009B512B" w:rsidRDefault="009B512B" w:rsidP="00E71FCF">
      <w:pPr>
        <w:spacing w:before="0" w:after="0" w:line="240" w:lineRule="auto"/>
      </w:pPr>
      <w:r>
        <w:continuationSeparator/>
      </w:r>
    </w:p>
  </w:footnote>
  <w:footnote w:id="1">
    <w:p w:rsidR="00E71FCF" w:rsidRPr="008F77A6" w:rsidRDefault="00E71FCF" w:rsidP="00E71FC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2729، رقم 7074)،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703، رقم 1016).</w:t>
      </w:r>
    </w:p>
  </w:footnote>
  <w:footnote w:id="2">
    <w:p w:rsidR="00E71FCF" w:rsidRPr="008F77A6" w:rsidRDefault="00E71FCF" w:rsidP="00E71FC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2395، رقم 6174).</w:t>
      </w:r>
    </w:p>
  </w:footnote>
  <w:footnote w:id="3">
    <w:p w:rsidR="00E71FCF" w:rsidRPr="008F77A6" w:rsidRDefault="00E71FCF" w:rsidP="00E71FC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بهجة قلوب الأبرار وقرة عيون الأخبار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162-163).</w:t>
      </w:r>
    </w:p>
  </w:footnote>
  <w:footnote w:id="4">
    <w:p w:rsidR="00E71FCF" w:rsidRPr="008F77A6" w:rsidRDefault="00E71FCF" w:rsidP="00E71FC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619، رقم 2428).</w:t>
      </w:r>
    </w:p>
  </w:footnote>
  <w:footnote w:id="5">
    <w:p w:rsidR="00E71FCF" w:rsidRPr="008F77A6" w:rsidRDefault="00E71FCF" w:rsidP="00E71FC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1215، رقم 3162)،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184، رقم 194).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54"/>
    <w:rsid w:val="008F41EE"/>
    <w:rsid w:val="009B512B"/>
    <w:rsid w:val="00A62577"/>
    <w:rsid w:val="00AB2354"/>
    <w:rsid w:val="00E71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CF"/>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E71FCF"/>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E71FCF"/>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E71FCF"/>
    <w:rPr>
      <w:sz w:val="20"/>
      <w:szCs w:val="24"/>
    </w:rPr>
  </w:style>
  <w:style w:type="character" w:customStyle="1" w:styleId="Char">
    <w:name w:val="نص حاشية سفلية Char"/>
    <w:aliases w:val="الحاشية Char"/>
    <w:basedOn w:val="a0"/>
    <w:link w:val="a3"/>
    <w:uiPriority w:val="99"/>
    <w:rsid w:val="00E71FCF"/>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E71FCF"/>
    <w:rPr>
      <w:vertAlign w:val="superscript"/>
    </w:rPr>
  </w:style>
  <w:style w:type="paragraph" w:styleId="a5">
    <w:name w:val="Title"/>
    <w:basedOn w:val="a"/>
    <w:link w:val="Char0"/>
    <w:qFormat/>
    <w:rsid w:val="00E71FCF"/>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E71FCF"/>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E71FCF"/>
    <w:pPr>
      <w:tabs>
        <w:tab w:val="center" w:pos="4153"/>
        <w:tab w:val="right" w:pos="8306"/>
      </w:tabs>
      <w:spacing w:before="0" w:after="0" w:line="240" w:lineRule="auto"/>
    </w:pPr>
  </w:style>
  <w:style w:type="character" w:customStyle="1" w:styleId="Char1">
    <w:name w:val="رأس الصفحة Char"/>
    <w:basedOn w:val="a0"/>
    <w:link w:val="a6"/>
    <w:uiPriority w:val="99"/>
    <w:rsid w:val="00E71FCF"/>
    <w:rPr>
      <w:rFonts w:ascii="mylotus" w:eastAsia="Times New Roman" w:hAnsi="mylotus" w:cs="mylotus"/>
      <w:sz w:val="34"/>
      <w:szCs w:val="34"/>
    </w:rPr>
  </w:style>
  <w:style w:type="paragraph" w:styleId="a7">
    <w:name w:val="footer"/>
    <w:basedOn w:val="a"/>
    <w:link w:val="Char2"/>
    <w:uiPriority w:val="99"/>
    <w:unhideWhenUsed/>
    <w:rsid w:val="00E71FCF"/>
    <w:pPr>
      <w:tabs>
        <w:tab w:val="center" w:pos="4153"/>
        <w:tab w:val="right" w:pos="8306"/>
      </w:tabs>
      <w:spacing w:before="0" w:after="0" w:line="240" w:lineRule="auto"/>
    </w:pPr>
  </w:style>
  <w:style w:type="character" w:customStyle="1" w:styleId="Char2">
    <w:name w:val="تذييل الصفحة Char"/>
    <w:basedOn w:val="a0"/>
    <w:link w:val="a7"/>
    <w:uiPriority w:val="99"/>
    <w:rsid w:val="00E71FCF"/>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CF"/>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E71FCF"/>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E71FCF"/>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E71FCF"/>
    <w:rPr>
      <w:sz w:val="20"/>
      <w:szCs w:val="24"/>
    </w:rPr>
  </w:style>
  <w:style w:type="character" w:customStyle="1" w:styleId="Char">
    <w:name w:val="نص حاشية سفلية Char"/>
    <w:aliases w:val="الحاشية Char"/>
    <w:basedOn w:val="a0"/>
    <w:link w:val="a3"/>
    <w:uiPriority w:val="99"/>
    <w:rsid w:val="00E71FCF"/>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E71FCF"/>
    <w:rPr>
      <w:vertAlign w:val="superscript"/>
    </w:rPr>
  </w:style>
  <w:style w:type="paragraph" w:styleId="a5">
    <w:name w:val="Title"/>
    <w:basedOn w:val="a"/>
    <w:link w:val="Char0"/>
    <w:qFormat/>
    <w:rsid w:val="00E71FCF"/>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E71FCF"/>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E71FCF"/>
    <w:pPr>
      <w:tabs>
        <w:tab w:val="center" w:pos="4153"/>
        <w:tab w:val="right" w:pos="8306"/>
      </w:tabs>
      <w:spacing w:before="0" w:after="0" w:line="240" w:lineRule="auto"/>
    </w:pPr>
  </w:style>
  <w:style w:type="character" w:customStyle="1" w:styleId="Char1">
    <w:name w:val="رأس الصفحة Char"/>
    <w:basedOn w:val="a0"/>
    <w:link w:val="a6"/>
    <w:uiPriority w:val="99"/>
    <w:rsid w:val="00E71FCF"/>
    <w:rPr>
      <w:rFonts w:ascii="mylotus" w:eastAsia="Times New Roman" w:hAnsi="mylotus" w:cs="mylotus"/>
      <w:sz w:val="34"/>
      <w:szCs w:val="34"/>
    </w:rPr>
  </w:style>
  <w:style w:type="paragraph" w:styleId="a7">
    <w:name w:val="footer"/>
    <w:basedOn w:val="a"/>
    <w:link w:val="Char2"/>
    <w:uiPriority w:val="99"/>
    <w:unhideWhenUsed/>
    <w:rsid w:val="00E71FCF"/>
    <w:pPr>
      <w:tabs>
        <w:tab w:val="center" w:pos="4153"/>
        <w:tab w:val="right" w:pos="8306"/>
      </w:tabs>
      <w:spacing w:before="0" w:after="0" w:line="240" w:lineRule="auto"/>
    </w:pPr>
  </w:style>
  <w:style w:type="character" w:customStyle="1" w:styleId="Char2">
    <w:name w:val="تذييل الصفحة Char"/>
    <w:basedOn w:val="a0"/>
    <w:link w:val="a7"/>
    <w:uiPriority w:val="99"/>
    <w:rsid w:val="00E71FCF"/>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2023-12-19T12:49:00Z</dcterms:created>
  <dcterms:modified xsi:type="dcterms:W3CDTF">2023-12-19T12:50:00Z</dcterms:modified>
</cp:coreProperties>
</file>