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88" w:rsidRDefault="00017F88" w:rsidP="006006AE">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عن الموت والاستعداد له </w:t>
      </w:r>
      <w:r w:rsidR="006006AE">
        <w:rPr>
          <w:rFonts w:ascii="Arabic Typesetting" w:hAnsi="Arabic Typesetting" w:cs="Arabic Typesetting" w:hint="cs"/>
          <w:sz w:val="40"/>
          <w:szCs w:val="40"/>
          <w:rtl/>
        </w:rPr>
        <w:t xml:space="preserve">  كتبها : خالد بن </w:t>
      </w:r>
      <w:proofErr w:type="spellStart"/>
      <w:r w:rsidR="006006AE">
        <w:rPr>
          <w:rFonts w:ascii="Arabic Typesetting" w:hAnsi="Arabic Typesetting" w:cs="Arabic Typesetting" w:hint="cs"/>
          <w:sz w:val="40"/>
          <w:szCs w:val="40"/>
          <w:rtl/>
        </w:rPr>
        <w:t>خضران</w:t>
      </w:r>
      <w:proofErr w:type="spellEnd"/>
      <w:r w:rsidR="006006AE">
        <w:rPr>
          <w:rFonts w:ascii="Arabic Typesetting" w:hAnsi="Arabic Typesetting" w:cs="Arabic Typesetting" w:hint="cs"/>
          <w:sz w:val="40"/>
          <w:szCs w:val="40"/>
          <w:rtl/>
        </w:rPr>
        <w:t xml:space="preserve"> العتيبي  </w:t>
      </w:r>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017F88" w:rsidRDefault="00017F88" w:rsidP="00017F8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017F88" w:rsidRPr="00520E5C" w:rsidRDefault="00017F88" w:rsidP="006006AE">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w:t>
      </w:r>
      <w:r>
        <w:rPr>
          <w:rFonts w:ascii="Arabic Typesetting" w:hAnsi="Arabic Typesetting" w:cs="Arabic Typesetting" w:hint="cs"/>
          <w:sz w:val="40"/>
          <w:szCs w:val="40"/>
          <w:rtl/>
        </w:rPr>
        <w:t>لله</w:t>
      </w:r>
      <w:r w:rsidRPr="00520E5C">
        <w:rPr>
          <w:rFonts w:ascii="Arabic Typesetting" w:hAnsi="Arabic Typesetting" w:cs="Arabic Typesetting"/>
          <w:sz w:val="40"/>
          <w:szCs w:val="40"/>
          <w:rtl/>
        </w:rPr>
        <w:t xml:space="preserve"> نحمده </w:t>
      </w:r>
      <w:proofErr w:type="gramStart"/>
      <w:r w:rsidRPr="00520E5C">
        <w:rPr>
          <w:rFonts w:ascii="Arabic Typesetting" w:hAnsi="Arabic Typesetting" w:cs="Arabic Typesetting"/>
          <w:sz w:val="40"/>
          <w:szCs w:val="40"/>
          <w:rtl/>
        </w:rPr>
        <w:t>ونستعينه  ونستغفره</w:t>
      </w:r>
      <w:proofErr w:type="gramEnd"/>
      <w:r w:rsidRPr="00520E5C">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w:t>
      </w:r>
      <w:r w:rsidR="006006AE">
        <w:rPr>
          <w:rFonts w:ascii="Arabic Typesetting" w:hAnsi="Arabic Typesetting" w:cs="Arabic Typesetting" w:hint="cs"/>
          <w:sz w:val="40"/>
          <w:szCs w:val="40"/>
          <w:rtl/>
        </w:rPr>
        <w:t xml:space="preserve"> وحده لا شريك له</w:t>
      </w:r>
      <w:r w:rsidRPr="00520E5C">
        <w:rPr>
          <w:rFonts w:ascii="Arabic Typesetting" w:hAnsi="Arabic Typesetting" w:cs="Arabic Typesetting"/>
          <w:sz w:val="40"/>
          <w:szCs w:val="40"/>
          <w:rtl/>
        </w:rPr>
        <w:t xml:space="preserve"> وأشهد أن محمداً عبده ورسوله </w:t>
      </w:r>
      <w:r>
        <w:rPr>
          <w:rFonts w:ascii="Arabic Typesetting" w:hAnsi="Arabic Typesetting" w:cs="Arabic Typesetting" w:hint="cs"/>
          <w:sz w:val="40"/>
          <w:szCs w:val="40"/>
          <w:rtl/>
        </w:rPr>
        <w:t xml:space="preserve"> </w:t>
      </w:r>
      <w:r w:rsidR="006006AE">
        <w:rPr>
          <w:rFonts w:ascii="Arabic Typesetting" w:hAnsi="Arabic Typesetting" w:cs="Arabic Typesetting" w:hint="cs"/>
          <w:sz w:val="40"/>
          <w:szCs w:val="40"/>
          <w:rtl/>
        </w:rPr>
        <w:t xml:space="preserve">.                            </w:t>
      </w:r>
      <w:r w:rsidRPr="00520E5C">
        <w:rPr>
          <w:rFonts w:ascii="Arabic Typesetting" w:hAnsi="Arabic Typesetting" w:cs="Arabic Typesetting"/>
          <w:sz w:val="40"/>
          <w:szCs w:val="40"/>
          <w:rtl/>
        </w:rPr>
        <w:t xml:space="preserve">أما </w:t>
      </w:r>
      <w:proofErr w:type="gramStart"/>
      <w:r w:rsidRPr="00520E5C">
        <w:rPr>
          <w:rFonts w:ascii="Arabic Typesetting" w:hAnsi="Arabic Typesetting" w:cs="Arabic Typesetting"/>
          <w:sz w:val="40"/>
          <w:szCs w:val="40"/>
          <w:rtl/>
        </w:rPr>
        <w:t>بعد :</w:t>
      </w:r>
      <w:proofErr w:type="gramEnd"/>
      <w:r w:rsidRPr="00520E5C">
        <w:rPr>
          <w:rFonts w:ascii="Arabic Typesetting" w:hAnsi="Arabic Typesetting" w:cs="Arabic Typesetting"/>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فإن كل</w:t>
      </w:r>
      <w:r w:rsidR="006006AE">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إنسان</w:t>
      </w:r>
      <w:r w:rsidR="006006AE">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لا بد أن يمر</w:t>
      </w:r>
      <w:r w:rsidR="006006AE">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بأربع دور الدار</w:t>
      </w:r>
      <w:r w:rsidR="006006AE">
        <w:rPr>
          <w:rFonts w:ascii="Arabic Typesetting" w:hAnsi="Arabic Typesetting" w:cs="Arabic Typesetting" w:hint="cs"/>
          <w:sz w:val="40"/>
          <w:szCs w:val="40"/>
          <w:rtl/>
        </w:rPr>
        <w:t>ُ</w:t>
      </w:r>
      <w:r w:rsidR="006006AE">
        <w:rPr>
          <w:rFonts w:ascii="Arabic Typesetting" w:hAnsi="Arabic Typesetting" w:cs="Arabic Typesetting"/>
          <w:sz w:val="40"/>
          <w:szCs w:val="40"/>
          <w:rtl/>
        </w:rPr>
        <w:t xml:space="preserve"> الأولى في بطن</w:t>
      </w:r>
      <w:r w:rsidRPr="00520E5C">
        <w:rPr>
          <w:rFonts w:ascii="Arabic Typesetting" w:hAnsi="Arabic Typesetting" w:cs="Arabic Typesetting"/>
          <w:sz w:val="40"/>
          <w:szCs w:val="40"/>
          <w:rtl/>
        </w:rPr>
        <w:t xml:space="preserve"> أمه ثم بعد ذلك ينتقل إلى الدار الثانية وهي الدنيا وهي دار ابتلاء وامتحان ثم بعد ذلك ينتقل إلى الدار الثالثة وهي القبر ثم بعد ذلك ينتقل إلى الدار الرابعة إما إلى الجنة أو إلى </w:t>
      </w:r>
      <w:proofErr w:type="gramStart"/>
      <w:r w:rsidRPr="00520E5C">
        <w:rPr>
          <w:rFonts w:ascii="Arabic Typesetting" w:hAnsi="Arabic Typesetting" w:cs="Arabic Typesetting"/>
          <w:sz w:val="40"/>
          <w:szCs w:val="40"/>
          <w:rtl/>
        </w:rPr>
        <w:t>النار ،</w:t>
      </w:r>
      <w:proofErr w:type="gramEnd"/>
      <w:r w:rsidRPr="00520E5C">
        <w:rPr>
          <w:rFonts w:ascii="Arabic Typesetting" w:hAnsi="Arabic Typesetting" w:cs="Arabic Typesetting"/>
          <w:sz w:val="40"/>
          <w:szCs w:val="40"/>
          <w:rtl/>
        </w:rPr>
        <w:t xml:space="preserve"> فالدار الأولى والثانية تتعلق بالدنيا والدار الثالثة والرابعة هي من اليوم الآخر وحتى ينتقل الإنسان من الدنيا إلى الآخرة لا بد من الموت </w:t>
      </w:r>
      <w:r>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الموت</w:t>
      </w:r>
      <w:r>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باب</w:t>
      </w:r>
      <w:r>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وكل</w:t>
      </w:r>
      <w:r>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الناس</w:t>
      </w:r>
      <w:r>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w:t>
      </w:r>
      <w:r>
        <w:rPr>
          <w:rFonts w:ascii="Arabic Typesetting" w:hAnsi="Arabic Typesetting" w:cs="Arabic Typesetting"/>
          <w:sz w:val="40"/>
          <w:szCs w:val="40"/>
          <w:rtl/>
        </w:rPr>
        <w:t>داخل</w:t>
      </w:r>
      <w:r>
        <w:rPr>
          <w:rFonts w:ascii="Arabic Typesetting" w:hAnsi="Arabic Typesetting" w:cs="Arabic Typesetting" w:hint="cs"/>
          <w:sz w:val="40"/>
          <w:szCs w:val="40"/>
          <w:rtl/>
        </w:rPr>
        <w:t>ُه</w:t>
      </w:r>
      <w:r w:rsidRPr="00520E5C">
        <w:rPr>
          <w:rFonts w:ascii="Arabic Typesetting" w:hAnsi="Arabic Typesetting" w:cs="Arabic Typesetting"/>
          <w:sz w:val="40"/>
          <w:szCs w:val="40"/>
          <w:rtl/>
        </w:rPr>
        <w:t xml:space="preserve">             فليت شعري بعد الباب</w:t>
      </w:r>
      <w:r>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ما </w:t>
      </w:r>
      <w:proofErr w:type="gramStart"/>
      <w:r w:rsidRPr="00520E5C">
        <w:rPr>
          <w:rFonts w:ascii="Arabic Typesetting" w:hAnsi="Arabic Typesetting" w:cs="Arabic Typesetting"/>
          <w:sz w:val="40"/>
          <w:szCs w:val="40"/>
          <w:rtl/>
        </w:rPr>
        <w:t>لدار</w:t>
      </w:r>
      <w:r>
        <w:rPr>
          <w:rFonts w:ascii="Arabic Typesetting" w:hAnsi="Arabic Typesetting" w:cs="Arabic Typesetting" w:hint="cs"/>
          <w:sz w:val="40"/>
          <w:szCs w:val="40"/>
          <w:rtl/>
        </w:rPr>
        <w:t>ُ .</w:t>
      </w:r>
      <w:proofErr w:type="gramEnd"/>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وإن المتأمل</w:t>
      </w:r>
      <w:r w:rsidR="00F355E3">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في واقعنا ليجد الغفلة</w:t>
      </w:r>
      <w:r w:rsidR="00F355E3">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عن الموت</w:t>
      </w:r>
      <w:r w:rsidR="00F355E3">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وعن ذكره بل إذا ذكر الموت تضايق من ذكره وممن يذكر به والسبب في ذلك محبة الدنيا والتعلق بها والغفلة عن الآخرة وعدم الاستعداد </w:t>
      </w:r>
      <w:proofErr w:type="gramStart"/>
      <w:r w:rsidRPr="00520E5C">
        <w:rPr>
          <w:rFonts w:ascii="Arabic Typesetting" w:hAnsi="Arabic Typesetting" w:cs="Arabic Typesetting"/>
          <w:sz w:val="40"/>
          <w:szCs w:val="40"/>
          <w:rtl/>
        </w:rPr>
        <w:t>لها .</w:t>
      </w:r>
      <w:proofErr w:type="gramEnd"/>
      <w:r w:rsidRPr="00520E5C">
        <w:rPr>
          <w:rFonts w:ascii="Arabic Typesetting" w:hAnsi="Arabic Typesetting" w:cs="Arabic Typesetting"/>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والموت مأمور بالإكثار من ذكره فقد جاء </w:t>
      </w:r>
      <w:proofErr w:type="gramStart"/>
      <w:r w:rsidRPr="00520E5C">
        <w:rPr>
          <w:rFonts w:ascii="Arabic Typesetting" w:hAnsi="Arabic Typesetting" w:cs="Arabic Typesetting"/>
          <w:sz w:val="40"/>
          <w:szCs w:val="40"/>
          <w:rtl/>
        </w:rPr>
        <w:t>في  سنن</w:t>
      </w:r>
      <w:proofErr w:type="gramEnd"/>
      <w:r w:rsidRPr="00520E5C">
        <w:rPr>
          <w:rFonts w:ascii="Arabic Typesetting" w:hAnsi="Arabic Typesetting" w:cs="Arabic Typesetting"/>
          <w:sz w:val="40"/>
          <w:szCs w:val="40"/>
          <w:rtl/>
        </w:rPr>
        <w:t xml:space="preserve"> الترمذي عن أبي هريرة قال</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قال رسول الله صلى الله عليه وسلم أكثروا ذكر </w:t>
      </w:r>
      <w:proofErr w:type="spellStart"/>
      <w:r w:rsidRPr="00520E5C">
        <w:rPr>
          <w:rFonts w:ascii="Arabic Typesetting" w:hAnsi="Arabic Typesetting" w:cs="Arabic Typesetting"/>
          <w:sz w:val="40"/>
          <w:szCs w:val="40"/>
          <w:rtl/>
        </w:rPr>
        <w:t>ها</w:t>
      </w:r>
      <w:r w:rsidR="00F355E3">
        <w:rPr>
          <w:rFonts w:ascii="Arabic Typesetting" w:hAnsi="Arabic Typesetting" w:cs="Arabic Typesetting"/>
          <w:sz w:val="40"/>
          <w:szCs w:val="40"/>
          <w:rtl/>
        </w:rPr>
        <w:t>ذم</w:t>
      </w:r>
      <w:proofErr w:type="spellEnd"/>
      <w:r w:rsidR="00F355E3">
        <w:rPr>
          <w:rFonts w:ascii="Arabic Typesetting" w:hAnsi="Arabic Typesetting" w:cs="Arabic Typesetting"/>
          <w:sz w:val="40"/>
          <w:szCs w:val="40"/>
          <w:rtl/>
        </w:rPr>
        <w:t xml:space="preserve"> اللذات يعني </w:t>
      </w:r>
      <w:proofErr w:type="gramStart"/>
      <w:r w:rsidR="00F355E3">
        <w:rPr>
          <w:rFonts w:ascii="Arabic Typesetting" w:hAnsi="Arabic Typesetting" w:cs="Arabic Typesetting"/>
          <w:sz w:val="40"/>
          <w:szCs w:val="40"/>
          <w:rtl/>
        </w:rPr>
        <w:t>الموت )</w:t>
      </w:r>
      <w:proofErr w:type="gramEnd"/>
      <w:r w:rsidR="00F355E3">
        <w:rPr>
          <w:rFonts w:ascii="Arabic Typesetting" w:hAnsi="Arabic Typesetting" w:cs="Arabic Typesetting" w:hint="cs"/>
          <w:sz w:val="40"/>
          <w:szCs w:val="40"/>
          <w:rtl/>
        </w:rPr>
        <w:t xml:space="preserve"> </w:t>
      </w:r>
      <w:r w:rsidRPr="00520E5C">
        <w:rPr>
          <w:rFonts w:ascii="Arabic Typesetting" w:hAnsi="Arabic Typesetting" w:cs="Arabic Typesetting"/>
          <w:sz w:val="40"/>
          <w:szCs w:val="40"/>
          <w:rtl/>
        </w:rPr>
        <w:t xml:space="preserve">ومعنى </w:t>
      </w:r>
      <w:proofErr w:type="spellStart"/>
      <w:r w:rsidRPr="00520E5C">
        <w:rPr>
          <w:rFonts w:ascii="Arabic Typesetting" w:hAnsi="Arabic Typesetting" w:cs="Arabic Typesetting"/>
          <w:sz w:val="40"/>
          <w:szCs w:val="40"/>
          <w:rtl/>
        </w:rPr>
        <w:t>هاذم</w:t>
      </w:r>
      <w:proofErr w:type="spellEnd"/>
      <w:r w:rsidRPr="00520E5C">
        <w:rPr>
          <w:rFonts w:ascii="Arabic Typesetting" w:hAnsi="Arabic Typesetting" w:cs="Arabic Typesetting"/>
          <w:sz w:val="40"/>
          <w:szCs w:val="40"/>
          <w:rtl/>
        </w:rPr>
        <w:t xml:space="preserve"> اللذات أي قاطع اللذات </w:t>
      </w:r>
      <w:r>
        <w:rPr>
          <w:rFonts w:ascii="Arabic Typesetting" w:hAnsi="Arabic Typesetting" w:cs="Arabic Typesetting" w:hint="cs"/>
          <w:sz w:val="40"/>
          <w:szCs w:val="40"/>
          <w:rtl/>
        </w:rPr>
        <w:t xml:space="preserve"> .</w:t>
      </w:r>
    </w:p>
    <w:p w:rsidR="00017F88"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وكثير من الناس إذا ذكر الموت فإنه يذكره على أنه يقطعه من الدنيا ولذاتها ومن الأهل والأبناء وهذه النظرة للموت تسبب الحزن ولا تثمر عند العبد الحرص على الزيادة من الخير والعمل الصالح بل تجعله أشد حرصاً على </w:t>
      </w:r>
      <w:proofErr w:type="gramStart"/>
      <w:r w:rsidRPr="00520E5C">
        <w:rPr>
          <w:rFonts w:ascii="Arabic Typesetting" w:hAnsi="Arabic Typesetting" w:cs="Arabic Typesetting"/>
          <w:sz w:val="40"/>
          <w:szCs w:val="40"/>
          <w:rtl/>
        </w:rPr>
        <w:t xml:space="preserve">الدنيا </w:t>
      </w:r>
      <w:r>
        <w:rPr>
          <w:rFonts w:ascii="Arabic Typesetting" w:hAnsi="Arabic Typesetting" w:cs="Arabic Typesetting" w:hint="cs"/>
          <w:sz w:val="40"/>
          <w:szCs w:val="40"/>
          <w:rtl/>
        </w:rPr>
        <w:t xml:space="preserve"> .</w:t>
      </w:r>
      <w:proofErr w:type="gramEnd"/>
    </w:p>
    <w:p w:rsidR="00321872" w:rsidRPr="00520E5C" w:rsidRDefault="00321872" w:rsidP="0032187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وليس المقصود من ذكر الموت أن الإنسان ينقطع عن الناس وينقطع عن الخير ويسيء الظن بالله ويدخل عليه الشيطان ويوسوس له هذا لا شك مذموم وهو من وسوسة الشيطان ومن ضعف الإيمان وليس هو </w:t>
      </w:r>
      <w:proofErr w:type="gramStart"/>
      <w:r>
        <w:rPr>
          <w:rFonts w:ascii="Arabic Typesetting" w:hAnsi="Arabic Typesetting" w:cs="Arabic Typesetting" w:hint="cs"/>
          <w:sz w:val="40"/>
          <w:szCs w:val="40"/>
          <w:rtl/>
        </w:rPr>
        <w:t>المقصود .</w:t>
      </w:r>
      <w:proofErr w:type="gramEnd"/>
    </w:p>
    <w:p w:rsidR="00893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 </w:t>
      </w:r>
      <w:r w:rsidR="00321872">
        <w:rPr>
          <w:rFonts w:ascii="Arabic Typesetting" w:hAnsi="Arabic Typesetting" w:cs="Arabic Typesetting" w:hint="cs"/>
          <w:sz w:val="40"/>
          <w:szCs w:val="40"/>
          <w:rtl/>
        </w:rPr>
        <w:t xml:space="preserve">بل المقصود أن </w:t>
      </w:r>
      <w:r w:rsidRPr="00520E5C">
        <w:rPr>
          <w:rFonts w:ascii="Arabic Typesetting" w:hAnsi="Arabic Typesetting" w:cs="Arabic Typesetting"/>
          <w:sz w:val="40"/>
          <w:szCs w:val="40"/>
          <w:rtl/>
        </w:rPr>
        <w:t>نذكر</w:t>
      </w:r>
      <w:r w:rsidR="00321872">
        <w:rPr>
          <w:rFonts w:ascii="Arabic Typesetting" w:hAnsi="Arabic Typesetting" w:cs="Arabic Typesetting" w:hint="cs"/>
          <w:sz w:val="40"/>
          <w:szCs w:val="40"/>
          <w:rtl/>
        </w:rPr>
        <w:t>َ</w:t>
      </w:r>
      <w:r w:rsidRPr="00520E5C">
        <w:rPr>
          <w:rFonts w:ascii="Arabic Typesetting" w:hAnsi="Arabic Typesetting" w:cs="Arabic Typesetting"/>
          <w:sz w:val="40"/>
          <w:szCs w:val="40"/>
          <w:rtl/>
        </w:rPr>
        <w:t xml:space="preserve"> الموت على أنه يقطعنا من العمل الصالح فهذه النظرة هي التي تثمر العمل الصالح </w:t>
      </w:r>
      <w:r w:rsidR="00893E5C">
        <w:rPr>
          <w:rFonts w:ascii="Arabic Typesetting" w:hAnsi="Arabic Typesetting" w:cs="Arabic Typesetting" w:hint="cs"/>
          <w:sz w:val="40"/>
          <w:szCs w:val="40"/>
          <w:rtl/>
        </w:rPr>
        <w:t xml:space="preserve">وذكرُ الموتِ عبادَ الله يحصلُ للعبدِ به ثمراتٍ عظيمةٍ ومن ذلك المسارعة للخيرات وكثرة الأعمال الصالحات فهو يتزودُ من الدنيا للآخرة قبل أن يأتِيه الموت وأما إذا غفل عن ذكرِ الموت فإنك لا تجده إلا كسولاً في الخير والأعمال الصالحة حتى في صلاته التي هي أعظم أركان الإسلام بعد الشهادتين لا يقوم لها إلا بكسلٍ وربما نام عنها وربما تخلف عن أدائها مع جماعة </w:t>
      </w:r>
      <w:proofErr w:type="gramStart"/>
      <w:r w:rsidR="00893E5C">
        <w:rPr>
          <w:rFonts w:ascii="Arabic Typesetting" w:hAnsi="Arabic Typesetting" w:cs="Arabic Typesetting" w:hint="cs"/>
          <w:sz w:val="40"/>
          <w:szCs w:val="40"/>
          <w:rtl/>
        </w:rPr>
        <w:t>المسلمين .</w:t>
      </w:r>
      <w:proofErr w:type="gramEnd"/>
    </w:p>
    <w:p w:rsidR="00017F88" w:rsidRDefault="00893E5C" w:rsidP="00017F88">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ثمراتِ ذكرِ الموتِ سرعة التوبة والرجوع إلى الله وعدم الإصرار على الذنوب والمعاصي فالعبدُ الذاكرُ للموت يخشى أن يأتيَه الموتُ وهو مقيمٌ على المعاصي وهذا بخلافِ الغافلِ عن ذكرِ الموت فلا تراه إلا مصراً على معاصيه والعياذ بالله ولا يحدث نفسه بالتوبة !!</w:t>
      </w:r>
    </w:p>
    <w:p w:rsidR="00452FD8" w:rsidRDefault="00893E5C" w:rsidP="00F355E3">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ومن ثمراتِ ذكرِ الموتِ القناعة فالعبدُ الذاكر</w:t>
      </w:r>
      <w:r w:rsidR="0033050B">
        <w:rPr>
          <w:rFonts w:ascii="Arabic Typesetting" w:hAnsi="Arabic Typesetting" w:cs="Arabic Typesetting" w:hint="cs"/>
          <w:sz w:val="40"/>
          <w:szCs w:val="40"/>
          <w:rtl/>
        </w:rPr>
        <w:t>ُ للموتِ قنوع بما أعطاه الله سبحانه إن أعطاه الله شكر وإن ضاقت به صبر فهو يعلم أن الحياةَ كلَها ابتلاء وامتحان وأن الحياةَ الحقيقية هي التي بعد الموت.</w:t>
      </w:r>
    </w:p>
    <w:p w:rsidR="00017F88" w:rsidRPr="00520E5C" w:rsidRDefault="00017F88" w:rsidP="00321872">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عباد الله أن الإنسان مهما طال عمره لا بد أن يموت وينتقل من هذه الدار إلى الدار الآخرة قال تعالى ((كُلُّ نَفْسٍ ذَآئِقَةُ الْمَوْتِ وَإِنَّمَا تُوَفَّوْنَ أُجُورَكُمْ يَوْمَ الْقِيَامَةِ فَمَن زُحْزِحَ عَنِ النَّارِ وَأُدْخِلَ الْجَنَّةَ فَقَدْ فَازَ وَما الْحَيَاةُ الدُّنْيَا إِلاَّ مَتَاعُ الْغُرُورِ) </w:t>
      </w:r>
      <w:r w:rsidR="00321872">
        <w:rPr>
          <w:rFonts w:ascii="Arabic Typesetting" w:hAnsi="Arabic Typesetting" w:cs="Arabic Typesetting" w:hint="cs"/>
          <w:sz w:val="40"/>
          <w:szCs w:val="40"/>
          <w:rtl/>
        </w:rPr>
        <w:t xml:space="preserve"> </w:t>
      </w:r>
      <w:r w:rsidRPr="00520E5C">
        <w:rPr>
          <w:rFonts w:ascii="Arabic Typesetting" w:hAnsi="Arabic Typesetting" w:cs="Arabic Typesetting"/>
          <w:sz w:val="40"/>
          <w:szCs w:val="40"/>
          <w:rtl/>
        </w:rPr>
        <w:t xml:space="preserve"> </w:t>
      </w:r>
    </w:p>
    <w:p w:rsidR="00017F88" w:rsidRPr="00520E5C" w:rsidRDefault="00017F88" w:rsidP="00321872">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قال تعالى ((قُلْ إِنَّ الْمَوْتَ الَّذِي تَفِرُّونَ مِنْهُ فَإِنَّهُ مُلَاقِيكُمْ ثُمَّ تُرَدُّونَ إِلَى عَالِمِ الْغَيْبِ وَالشَّهَادَةِ فَيُنَبِّئُكُم بِمَا كُنتُمْ </w:t>
      </w:r>
      <w:proofErr w:type="gramStart"/>
      <w:r w:rsidRPr="00520E5C">
        <w:rPr>
          <w:rFonts w:ascii="Arabic Typesetting" w:hAnsi="Arabic Typesetting" w:cs="Arabic Typesetting"/>
          <w:color w:val="000000"/>
          <w:sz w:val="40"/>
          <w:szCs w:val="40"/>
          <w:rtl/>
        </w:rPr>
        <w:t xml:space="preserve">تَعْمَلُونَ) </w:t>
      </w:r>
      <w:r w:rsidR="00321872">
        <w:rPr>
          <w:rFonts w:ascii="Arabic Typesetting" w:hAnsi="Arabic Typesetting" w:cs="Arabic Typesetting" w:hint="cs"/>
          <w:color w:val="000000"/>
          <w:sz w:val="40"/>
          <w:szCs w:val="40"/>
          <w:rtl/>
        </w:rPr>
        <w:t xml:space="preserve"> </w:t>
      </w:r>
      <w:r w:rsidRPr="00520E5C">
        <w:rPr>
          <w:rFonts w:ascii="Arabic Typesetting" w:hAnsi="Arabic Typesetting" w:cs="Arabic Typesetting"/>
          <w:color w:val="000000"/>
          <w:sz w:val="40"/>
          <w:szCs w:val="40"/>
          <w:rtl/>
        </w:rPr>
        <w:t xml:space="preserve"> </w:t>
      </w:r>
      <w:proofErr w:type="gramEnd"/>
      <w:r w:rsidR="00321872">
        <w:rPr>
          <w:rFonts w:ascii="Arabic Typesetting" w:hAnsi="Arabic Typesetting" w:cs="Arabic Typesetting" w:hint="cs"/>
          <w:color w:val="000000"/>
          <w:sz w:val="40"/>
          <w:szCs w:val="40"/>
          <w:rtl/>
        </w:rPr>
        <w:t xml:space="preserve"> .</w:t>
      </w:r>
    </w:p>
    <w:p w:rsidR="00017F88" w:rsidRPr="00520E5C" w:rsidRDefault="00017F88" w:rsidP="00321872">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وقال تعالى ((أَيْنَمَا تَكُونُواْ يُدْرِككُّمُ الْمَوْتُ وَلَوْ كُنتُمْ فِي بُرُوجٍ </w:t>
      </w:r>
      <w:proofErr w:type="gramStart"/>
      <w:r w:rsidRPr="00520E5C">
        <w:rPr>
          <w:rFonts w:ascii="Arabic Typesetting" w:hAnsi="Arabic Typesetting" w:cs="Arabic Typesetting"/>
          <w:color w:val="000000"/>
          <w:sz w:val="40"/>
          <w:szCs w:val="40"/>
          <w:rtl/>
        </w:rPr>
        <w:t>مُّشَيَّدَةٍ  )</w:t>
      </w:r>
      <w:proofErr w:type="gramEnd"/>
      <w:r w:rsidRPr="00520E5C">
        <w:rPr>
          <w:rFonts w:ascii="Arabic Typesetting" w:hAnsi="Arabic Typesetting" w:cs="Arabic Typesetting"/>
          <w:color w:val="000000"/>
          <w:sz w:val="40"/>
          <w:szCs w:val="40"/>
          <w:rtl/>
        </w:rPr>
        <w:t xml:space="preserve"> أي في حصون ممتنعة طويلة </w:t>
      </w:r>
      <w:r w:rsidR="00321872">
        <w:rPr>
          <w:rFonts w:ascii="Arabic Typesetting" w:hAnsi="Arabic Typesetting" w:cs="Arabic Typesetting" w:hint="cs"/>
          <w:color w:val="000000"/>
          <w:sz w:val="40"/>
          <w:szCs w:val="40"/>
          <w:rtl/>
        </w:rPr>
        <w:t xml:space="preserve"> </w:t>
      </w:r>
    </w:p>
    <w:p w:rsidR="00017F88" w:rsidRPr="00520E5C" w:rsidRDefault="00017F88" w:rsidP="00321872">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وقال تعالى ((وَلِكُلِّ أُمَّةٍ أَجَلٌ فَإِذَا جَاء أَجَلُهُمْ لاَ يَسْتَأْخِرُونَ سَاعَةً وَلاَ يَسْتَقْدِمُونَ) أي لا يتأخرون ولو شيئاً قليلاً عن وقت الأجل ولا </w:t>
      </w:r>
      <w:proofErr w:type="gramStart"/>
      <w:r w:rsidRPr="00520E5C">
        <w:rPr>
          <w:rFonts w:ascii="Arabic Typesetting" w:hAnsi="Arabic Typesetting" w:cs="Arabic Typesetting"/>
          <w:color w:val="000000"/>
          <w:sz w:val="40"/>
          <w:szCs w:val="40"/>
          <w:rtl/>
        </w:rPr>
        <w:t xml:space="preserve">يتقدمون </w:t>
      </w:r>
      <w:r>
        <w:rPr>
          <w:rFonts w:ascii="Arabic Typesetting" w:hAnsi="Arabic Typesetting" w:cs="Arabic Typesetting" w:hint="cs"/>
          <w:color w:val="000000"/>
          <w:sz w:val="40"/>
          <w:szCs w:val="40"/>
          <w:rtl/>
        </w:rPr>
        <w:t xml:space="preserve"> .</w:t>
      </w:r>
      <w:proofErr w:type="gramEnd"/>
      <w:r w:rsidRPr="00520E5C">
        <w:rPr>
          <w:rFonts w:ascii="Arabic Typesetting" w:hAnsi="Arabic Typesetting" w:cs="Arabic Typesetting"/>
          <w:color w:val="000000"/>
          <w:sz w:val="40"/>
          <w:szCs w:val="40"/>
          <w:rtl/>
        </w:rPr>
        <w:t xml:space="preserve"> </w:t>
      </w:r>
    </w:p>
    <w:p w:rsidR="00017F88" w:rsidRPr="00520E5C" w:rsidRDefault="00017F88" w:rsidP="00F355E3">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ولو نجى أحد من الموت لنجا منه محمد </w:t>
      </w:r>
      <w:r>
        <w:rPr>
          <w:rFonts w:ascii="Arabic Typesetting" w:hAnsi="Arabic Typesetting" w:cs="Arabic Typesetting" w:hint="cs"/>
          <w:sz w:val="40"/>
          <w:szCs w:val="40"/>
          <w:rtl/>
        </w:rPr>
        <w:t>عليه الصلاة و</w:t>
      </w:r>
      <w:r w:rsidR="00321872">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السلام</w:t>
      </w:r>
      <w:r w:rsidR="00F355E3">
        <w:rPr>
          <w:rFonts w:ascii="Arabic Typesetting" w:hAnsi="Arabic Typesetting" w:cs="Arabic Typesetting"/>
          <w:sz w:val="40"/>
          <w:szCs w:val="40"/>
          <w:rtl/>
        </w:rPr>
        <w:t xml:space="preserve">  قال</w:t>
      </w:r>
      <w:proofErr w:type="gramEnd"/>
      <w:r w:rsidR="00F355E3">
        <w:rPr>
          <w:rFonts w:ascii="Arabic Typesetting" w:hAnsi="Arabic Typesetting" w:cs="Arabic Typesetting"/>
          <w:sz w:val="40"/>
          <w:szCs w:val="40"/>
          <w:rtl/>
        </w:rPr>
        <w:t xml:space="preserve"> تعالى</w:t>
      </w:r>
      <w:r w:rsidRPr="00520E5C">
        <w:rPr>
          <w:rFonts w:ascii="Arabic Typesetting" w:hAnsi="Arabic Typesetting" w:cs="Arabic Typesetting"/>
          <w:sz w:val="40"/>
          <w:szCs w:val="40"/>
          <w:rtl/>
        </w:rPr>
        <w:t xml:space="preserve">((إِنَّكَ مَيِّتٌ وَإِنَّهُم مَّيِّتُونَ) </w:t>
      </w:r>
      <w:r w:rsidR="00F355E3">
        <w:rPr>
          <w:rFonts w:ascii="Arabic Typesetting" w:hAnsi="Arabic Typesetting" w:cs="Arabic Typesetting" w:hint="cs"/>
          <w:sz w:val="40"/>
          <w:szCs w:val="40"/>
          <w:rtl/>
        </w:rPr>
        <w:t xml:space="preserve"> </w:t>
      </w:r>
    </w:p>
    <w:p w:rsidR="00017F88" w:rsidRPr="00520E5C" w:rsidRDefault="00F355E3" w:rsidP="00017F88">
      <w:pPr>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017F88" w:rsidRPr="00520E5C">
        <w:rPr>
          <w:rFonts w:ascii="Arabic Typesetting" w:hAnsi="Arabic Typesetting" w:cs="Arabic Typesetting"/>
          <w:sz w:val="40"/>
          <w:szCs w:val="40"/>
          <w:rtl/>
        </w:rPr>
        <w:t xml:space="preserve">جاء عند الطبراني </w:t>
      </w:r>
      <w:r w:rsidR="006006AE">
        <w:rPr>
          <w:rFonts w:ascii="Arabic Typesetting" w:hAnsi="Arabic Typesetting" w:cs="Arabic Typesetting"/>
          <w:sz w:val="40"/>
          <w:szCs w:val="40"/>
          <w:rtl/>
        </w:rPr>
        <w:t>في الأوسط وعند الحاكم</w:t>
      </w:r>
      <w:r w:rsidR="00017F88" w:rsidRPr="00520E5C">
        <w:rPr>
          <w:rFonts w:ascii="Arabic Typesetting" w:hAnsi="Arabic Typesetting" w:cs="Arabic Typesetting"/>
          <w:sz w:val="40"/>
          <w:szCs w:val="40"/>
          <w:rtl/>
        </w:rPr>
        <w:t xml:space="preserve"> وهو حديث </w:t>
      </w:r>
      <w:r w:rsidR="00017F88">
        <w:rPr>
          <w:rFonts w:ascii="Arabic Typesetting" w:hAnsi="Arabic Typesetting" w:cs="Arabic Typesetting"/>
          <w:sz w:val="40"/>
          <w:szCs w:val="40"/>
          <w:rtl/>
        </w:rPr>
        <w:t>حسن</w:t>
      </w:r>
      <w:r w:rsidR="00321872">
        <w:rPr>
          <w:rFonts w:ascii="Arabic Typesetting" w:hAnsi="Arabic Typesetting" w:cs="Arabic Typesetting"/>
          <w:sz w:val="40"/>
          <w:szCs w:val="40"/>
          <w:rtl/>
        </w:rPr>
        <w:t xml:space="preserve"> عن </w:t>
      </w:r>
      <w:r w:rsidR="00017F88" w:rsidRPr="00520E5C">
        <w:rPr>
          <w:rFonts w:ascii="Arabic Typesetting" w:hAnsi="Arabic Typesetting" w:cs="Arabic Typesetting"/>
          <w:sz w:val="40"/>
          <w:szCs w:val="40"/>
          <w:rtl/>
        </w:rPr>
        <w:t xml:space="preserve">علي بن أبي طالب أن النبي </w:t>
      </w:r>
      <w:r w:rsidR="00017F88">
        <w:rPr>
          <w:rFonts w:ascii="Arabic Typesetting" w:hAnsi="Arabic Typesetting" w:cs="Arabic Typesetting" w:hint="cs"/>
          <w:sz w:val="40"/>
          <w:szCs w:val="40"/>
          <w:rtl/>
        </w:rPr>
        <w:t>صلى الله عليه وسلم</w:t>
      </w:r>
      <w:r w:rsidR="00321872">
        <w:rPr>
          <w:rFonts w:ascii="Arabic Typesetting" w:hAnsi="Arabic Typesetting" w:cs="Arabic Typesetting"/>
          <w:sz w:val="40"/>
          <w:szCs w:val="40"/>
          <w:rtl/>
        </w:rPr>
        <w:t xml:space="preserve"> قال أتاني جبريل</w:t>
      </w:r>
      <w:r w:rsidR="006006AE">
        <w:rPr>
          <w:rFonts w:ascii="Arabic Typesetting" w:hAnsi="Arabic Typesetting" w:cs="Arabic Typesetting" w:hint="cs"/>
          <w:sz w:val="40"/>
          <w:szCs w:val="40"/>
          <w:rtl/>
        </w:rPr>
        <w:t>ُ</w:t>
      </w:r>
      <w:r w:rsidR="00321872">
        <w:rPr>
          <w:rFonts w:ascii="Arabic Typesetting" w:hAnsi="Arabic Typesetting" w:cs="Arabic Typesetting"/>
          <w:sz w:val="40"/>
          <w:szCs w:val="40"/>
          <w:rtl/>
        </w:rPr>
        <w:t xml:space="preserve"> فقال</w:t>
      </w:r>
      <w:r w:rsidR="00017F88" w:rsidRPr="00520E5C">
        <w:rPr>
          <w:rFonts w:ascii="Arabic Typesetting" w:hAnsi="Arabic Typesetting" w:cs="Arabic Typesetting"/>
          <w:sz w:val="40"/>
          <w:szCs w:val="40"/>
          <w:rtl/>
        </w:rPr>
        <w:t>: يا محمد عش</w:t>
      </w:r>
      <w:r w:rsidR="00321872">
        <w:rPr>
          <w:rFonts w:ascii="Arabic Typesetting" w:hAnsi="Arabic Typesetting" w:cs="Arabic Typesetting"/>
          <w:sz w:val="40"/>
          <w:szCs w:val="40"/>
          <w:rtl/>
        </w:rPr>
        <w:t xml:space="preserve"> ما شئت</w:t>
      </w:r>
      <w:r w:rsidR="006006AE">
        <w:rPr>
          <w:rFonts w:ascii="Arabic Typesetting" w:hAnsi="Arabic Typesetting" w:cs="Arabic Typesetting" w:hint="cs"/>
          <w:sz w:val="40"/>
          <w:szCs w:val="40"/>
          <w:rtl/>
        </w:rPr>
        <w:t>َ</w:t>
      </w:r>
      <w:r w:rsidR="006006AE">
        <w:rPr>
          <w:rFonts w:ascii="Arabic Typesetting" w:hAnsi="Arabic Typesetting" w:cs="Arabic Typesetting"/>
          <w:sz w:val="40"/>
          <w:szCs w:val="40"/>
          <w:rtl/>
        </w:rPr>
        <w:t xml:space="preserve"> فإنك ميت و</w:t>
      </w:r>
      <w:r w:rsidR="00321872">
        <w:rPr>
          <w:rFonts w:ascii="Arabic Typesetting" w:hAnsi="Arabic Typesetting" w:cs="Arabic Typesetting"/>
          <w:sz w:val="40"/>
          <w:szCs w:val="40"/>
          <w:rtl/>
        </w:rPr>
        <w:t>أحبب من شئت</w:t>
      </w:r>
      <w:r w:rsidR="006006AE">
        <w:rPr>
          <w:rFonts w:ascii="Arabic Typesetting" w:hAnsi="Arabic Typesetting" w:cs="Arabic Typesetting" w:hint="cs"/>
          <w:sz w:val="40"/>
          <w:szCs w:val="40"/>
          <w:rtl/>
        </w:rPr>
        <w:t>َ</w:t>
      </w:r>
      <w:r w:rsidR="00017F88" w:rsidRPr="00520E5C">
        <w:rPr>
          <w:rFonts w:ascii="Arabic Typesetting" w:hAnsi="Arabic Typesetting" w:cs="Arabic Typesetting"/>
          <w:sz w:val="40"/>
          <w:szCs w:val="40"/>
          <w:rtl/>
        </w:rPr>
        <w:t xml:space="preserve"> فإنك مفا</w:t>
      </w:r>
      <w:r w:rsidR="006006AE">
        <w:rPr>
          <w:rFonts w:ascii="Arabic Typesetting" w:hAnsi="Arabic Typesetting" w:cs="Arabic Typesetting"/>
          <w:sz w:val="40"/>
          <w:szCs w:val="40"/>
          <w:rtl/>
        </w:rPr>
        <w:t>ر</w:t>
      </w:r>
      <w:r w:rsidR="006006AE">
        <w:rPr>
          <w:rFonts w:ascii="Arabic Typesetting" w:hAnsi="Arabic Typesetting" w:cs="Arabic Typesetting" w:hint="cs"/>
          <w:sz w:val="40"/>
          <w:szCs w:val="40"/>
          <w:rtl/>
        </w:rPr>
        <w:t>قهُ</w:t>
      </w:r>
      <w:r w:rsidR="006006AE">
        <w:rPr>
          <w:rFonts w:ascii="Arabic Typesetting" w:hAnsi="Arabic Typesetting" w:cs="Arabic Typesetting"/>
          <w:sz w:val="40"/>
          <w:szCs w:val="40"/>
          <w:rtl/>
        </w:rPr>
        <w:t xml:space="preserve"> و</w:t>
      </w:r>
      <w:r w:rsidR="00321872">
        <w:rPr>
          <w:rFonts w:ascii="Arabic Typesetting" w:hAnsi="Arabic Typesetting" w:cs="Arabic Typesetting"/>
          <w:sz w:val="40"/>
          <w:szCs w:val="40"/>
          <w:rtl/>
        </w:rPr>
        <w:t>اعمل ما شئت فإنك مجزي</w:t>
      </w:r>
      <w:r w:rsidR="006006AE">
        <w:rPr>
          <w:rFonts w:ascii="Arabic Typesetting" w:hAnsi="Arabic Typesetting" w:cs="Arabic Typesetting" w:hint="cs"/>
          <w:sz w:val="40"/>
          <w:szCs w:val="40"/>
          <w:rtl/>
        </w:rPr>
        <w:t>ٌ</w:t>
      </w:r>
      <w:r w:rsidR="00321872">
        <w:rPr>
          <w:rFonts w:ascii="Arabic Typesetting" w:hAnsi="Arabic Typesetting" w:cs="Arabic Typesetting"/>
          <w:sz w:val="40"/>
          <w:szCs w:val="40"/>
          <w:rtl/>
        </w:rPr>
        <w:t xml:space="preserve"> به</w:t>
      </w:r>
      <w:r>
        <w:rPr>
          <w:rFonts w:ascii="Arabic Typesetting" w:hAnsi="Arabic Typesetting" w:cs="Arabic Typesetting"/>
          <w:sz w:val="40"/>
          <w:szCs w:val="40"/>
          <w:rtl/>
        </w:rPr>
        <w:t xml:space="preserve"> و</w:t>
      </w:r>
      <w:r w:rsidR="006006AE">
        <w:rPr>
          <w:rFonts w:ascii="Arabic Typesetting" w:hAnsi="Arabic Typesetting" w:cs="Arabic Typesetting"/>
          <w:sz w:val="40"/>
          <w:szCs w:val="40"/>
          <w:rtl/>
        </w:rPr>
        <w:t>اعلم أن شرف المؤمن قيام</w:t>
      </w:r>
      <w:r w:rsidR="006006AE">
        <w:rPr>
          <w:rFonts w:ascii="Arabic Typesetting" w:hAnsi="Arabic Typesetting" w:cs="Arabic Typesetting" w:hint="cs"/>
          <w:sz w:val="40"/>
          <w:szCs w:val="40"/>
          <w:rtl/>
        </w:rPr>
        <w:t>ُهُ</w:t>
      </w:r>
      <w:r w:rsidR="006006AE">
        <w:rPr>
          <w:rFonts w:ascii="Arabic Typesetting" w:hAnsi="Arabic Typesetting" w:cs="Arabic Typesetting"/>
          <w:sz w:val="40"/>
          <w:szCs w:val="40"/>
          <w:rtl/>
        </w:rPr>
        <w:t xml:space="preserve"> بالليل و</w:t>
      </w:r>
      <w:r w:rsidR="00017F88" w:rsidRPr="00520E5C">
        <w:rPr>
          <w:rFonts w:ascii="Arabic Typesetting" w:hAnsi="Arabic Typesetting" w:cs="Arabic Typesetting"/>
          <w:sz w:val="40"/>
          <w:szCs w:val="40"/>
          <w:rtl/>
        </w:rPr>
        <w:t>عز</w:t>
      </w:r>
      <w:r w:rsidR="006006AE">
        <w:rPr>
          <w:rFonts w:ascii="Arabic Typesetting" w:hAnsi="Arabic Typesetting" w:cs="Arabic Typesetting" w:hint="cs"/>
          <w:sz w:val="40"/>
          <w:szCs w:val="40"/>
          <w:rtl/>
        </w:rPr>
        <w:t>ُ</w:t>
      </w:r>
      <w:r w:rsidR="00017F88" w:rsidRPr="00520E5C">
        <w:rPr>
          <w:rFonts w:ascii="Arabic Typesetting" w:hAnsi="Arabic Typesetting" w:cs="Arabic Typesetting"/>
          <w:sz w:val="40"/>
          <w:szCs w:val="40"/>
          <w:rtl/>
        </w:rPr>
        <w:t>ه استغناؤه</w:t>
      </w:r>
      <w:r w:rsidR="006006AE">
        <w:rPr>
          <w:rFonts w:ascii="Arabic Typesetting" w:hAnsi="Arabic Typesetting" w:cs="Arabic Typesetting" w:hint="cs"/>
          <w:sz w:val="40"/>
          <w:szCs w:val="40"/>
          <w:rtl/>
        </w:rPr>
        <w:t>ُ</w:t>
      </w:r>
      <w:r w:rsidR="00017F88" w:rsidRPr="00520E5C">
        <w:rPr>
          <w:rFonts w:ascii="Arabic Typesetting" w:hAnsi="Arabic Typesetting" w:cs="Arabic Typesetting"/>
          <w:sz w:val="40"/>
          <w:szCs w:val="40"/>
          <w:rtl/>
        </w:rPr>
        <w:t xml:space="preserve"> عن الناس "  </w:t>
      </w:r>
    </w:p>
    <w:p w:rsidR="00017F88" w:rsidRPr="00520E5C" w:rsidRDefault="00321872" w:rsidP="006006AE">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00017F88" w:rsidRPr="00520E5C">
        <w:rPr>
          <w:rFonts w:ascii="Arabic Typesetting" w:hAnsi="Arabic Typesetting" w:cs="Arabic Typesetting"/>
          <w:sz w:val="40"/>
          <w:szCs w:val="40"/>
          <w:rtl/>
        </w:rPr>
        <w:t>قال تعالى ((وَجَاءتْ سَكْرَةُ الْمَوْتِ بِالْحَقِّ ذ</w:t>
      </w:r>
      <w:r w:rsidR="006006AE">
        <w:rPr>
          <w:rFonts w:ascii="Arabic Typesetting" w:hAnsi="Arabic Typesetting" w:cs="Arabic Typesetting"/>
          <w:sz w:val="40"/>
          <w:szCs w:val="40"/>
          <w:rtl/>
        </w:rPr>
        <w:t>َلِكَ مَا كُنتَ مِنْهُ تَحِيدُ)</w:t>
      </w:r>
      <w:r w:rsidR="00017F88" w:rsidRPr="00520E5C">
        <w:rPr>
          <w:rFonts w:ascii="Arabic Typesetting" w:hAnsi="Arabic Typesetting" w:cs="Arabic Typesetting"/>
          <w:sz w:val="40"/>
          <w:szCs w:val="40"/>
          <w:rtl/>
        </w:rPr>
        <w:t xml:space="preserve"> فعند الموت تظهر للإنسان ا</w:t>
      </w:r>
      <w:r w:rsidR="006006AE">
        <w:rPr>
          <w:rFonts w:ascii="Arabic Typesetting" w:hAnsi="Arabic Typesetting" w:cs="Arabic Typesetting"/>
          <w:sz w:val="40"/>
          <w:szCs w:val="40"/>
          <w:rtl/>
        </w:rPr>
        <w:t>لحقائق ويصبح الغيب عنده شهادة (</w:t>
      </w:r>
      <w:r w:rsidR="00017F88" w:rsidRPr="00520E5C">
        <w:rPr>
          <w:rFonts w:ascii="Arabic Typesetting" w:hAnsi="Arabic Typesetting" w:cs="Arabic Typesetting"/>
          <w:sz w:val="40"/>
          <w:szCs w:val="40"/>
          <w:rtl/>
        </w:rPr>
        <w:t>ذلك ما كنت</w:t>
      </w:r>
      <w:r w:rsidR="006006AE">
        <w:rPr>
          <w:rFonts w:ascii="Arabic Typesetting" w:hAnsi="Arabic Typesetting" w:cs="Arabic Typesetting" w:hint="cs"/>
          <w:sz w:val="40"/>
          <w:szCs w:val="40"/>
          <w:rtl/>
        </w:rPr>
        <w:t>َ</w:t>
      </w:r>
      <w:r w:rsidR="00017F88" w:rsidRPr="00520E5C">
        <w:rPr>
          <w:rFonts w:ascii="Arabic Typesetting" w:hAnsi="Arabic Typesetting" w:cs="Arabic Typesetting"/>
          <w:sz w:val="40"/>
          <w:szCs w:val="40"/>
          <w:rtl/>
        </w:rPr>
        <w:t xml:space="preserve"> منه </w:t>
      </w:r>
      <w:proofErr w:type="gramStart"/>
      <w:r w:rsidR="00017F88" w:rsidRPr="00520E5C">
        <w:rPr>
          <w:rFonts w:ascii="Arabic Typesetting" w:hAnsi="Arabic Typesetting" w:cs="Arabic Typesetting"/>
          <w:sz w:val="40"/>
          <w:szCs w:val="40"/>
          <w:rtl/>
        </w:rPr>
        <w:t>تحيد )</w:t>
      </w:r>
      <w:proofErr w:type="gramEnd"/>
      <w:r w:rsidR="00017F88" w:rsidRPr="00520E5C">
        <w:rPr>
          <w:rFonts w:ascii="Arabic Typesetting" w:hAnsi="Arabic Typesetting" w:cs="Arabic Typesetting"/>
          <w:sz w:val="40"/>
          <w:szCs w:val="40"/>
          <w:rtl/>
        </w:rPr>
        <w:t xml:space="preserve"> أي ذلك الموت ما كنت منه تهرب وتفر ولكن لا مفر ولا خلاص </w:t>
      </w:r>
      <w:r w:rsidR="00017F88">
        <w:rPr>
          <w:rFonts w:ascii="Arabic Typesetting" w:hAnsi="Arabic Typesetting" w:cs="Arabic Typesetting" w:hint="cs"/>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سبحانه وتعالى </w:t>
      </w:r>
      <w:proofErr w:type="gramStart"/>
      <w:r>
        <w:rPr>
          <w:rFonts w:ascii="Arabic Typesetting" w:hAnsi="Arabic Typesetting" w:cs="Arabic Typesetting" w:hint="cs"/>
          <w:sz w:val="40"/>
          <w:szCs w:val="40"/>
          <w:rtl/>
        </w:rPr>
        <w:t>أن لا</w:t>
      </w:r>
      <w:proofErr w:type="gramEnd"/>
      <w:r>
        <w:rPr>
          <w:rFonts w:ascii="Arabic Typesetting" w:hAnsi="Arabic Typesetting" w:cs="Arabic Typesetting" w:hint="cs"/>
          <w:sz w:val="40"/>
          <w:szCs w:val="40"/>
          <w:rtl/>
        </w:rPr>
        <w:t xml:space="preserve"> يجعلنا من أهل الغفلة </w:t>
      </w:r>
    </w:p>
    <w:p w:rsidR="00017F88" w:rsidRPr="00520E5C" w:rsidRDefault="00017F88" w:rsidP="00017F88">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 أقول ما تسمعون واستغفر الله لي ولكم من كل ذنب فاستغفروه إنه هو</w:t>
      </w:r>
      <w:r>
        <w:rPr>
          <w:rFonts w:ascii="Arabic Typesetting" w:hAnsi="Arabic Typesetting" w:cs="Arabic Typesetting" w:hint="cs"/>
          <w:color w:val="000000"/>
          <w:sz w:val="40"/>
          <w:szCs w:val="40"/>
          <w:rtl/>
        </w:rPr>
        <w:t xml:space="preserve"> الغفور </w:t>
      </w:r>
      <w:proofErr w:type="gramStart"/>
      <w:r>
        <w:rPr>
          <w:rFonts w:ascii="Arabic Typesetting" w:hAnsi="Arabic Typesetting" w:cs="Arabic Typesetting" w:hint="cs"/>
          <w:color w:val="000000"/>
          <w:sz w:val="40"/>
          <w:szCs w:val="40"/>
          <w:rtl/>
        </w:rPr>
        <w:t>الرحيم .</w:t>
      </w:r>
      <w:proofErr w:type="gramEnd"/>
    </w:p>
    <w:p w:rsidR="00017F88" w:rsidRDefault="00017F88" w:rsidP="00017F88">
      <w:pPr>
        <w:autoSpaceDE w:val="0"/>
        <w:autoSpaceDN w:val="0"/>
        <w:adjustRightInd w:val="0"/>
        <w:jc w:val="both"/>
        <w:rPr>
          <w:rFonts w:ascii="Arabic Typesetting" w:hAnsi="Arabic Typesetting" w:cs="Arabic Typesetting"/>
          <w:color w:val="000000"/>
          <w:sz w:val="40"/>
          <w:szCs w:val="40"/>
          <w:rtl/>
        </w:rPr>
      </w:pPr>
    </w:p>
    <w:p w:rsidR="006006AE" w:rsidRPr="00520E5C" w:rsidRDefault="006006AE" w:rsidP="00017F88">
      <w:pPr>
        <w:autoSpaceDE w:val="0"/>
        <w:autoSpaceDN w:val="0"/>
        <w:adjustRightInd w:val="0"/>
        <w:jc w:val="both"/>
        <w:rPr>
          <w:rFonts w:ascii="Arabic Typesetting" w:hAnsi="Arabic Typesetting" w:cs="Arabic Typesetting"/>
          <w:color w:val="000000"/>
          <w:sz w:val="40"/>
          <w:szCs w:val="40"/>
          <w:rtl/>
        </w:rPr>
      </w:pPr>
    </w:p>
    <w:p w:rsidR="00017F88" w:rsidRPr="00520E5C" w:rsidRDefault="00017F88" w:rsidP="00017F88">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الخطبة </w:t>
      </w:r>
      <w:proofErr w:type="gramStart"/>
      <w:r w:rsidRPr="00520E5C">
        <w:rPr>
          <w:rFonts w:ascii="Arabic Typesetting" w:hAnsi="Arabic Typesetting" w:cs="Arabic Typesetting"/>
          <w:color w:val="000000"/>
          <w:sz w:val="40"/>
          <w:szCs w:val="40"/>
          <w:rtl/>
        </w:rPr>
        <w:t>الثانية :</w:t>
      </w:r>
      <w:proofErr w:type="gramEnd"/>
      <w:r w:rsidRPr="00520E5C">
        <w:rPr>
          <w:rFonts w:ascii="Arabic Typesetting" w:hAnsi="Arabic Typesetting" w:cs="Arabic Typesetting"/>
          <w:color w:val="000000"/>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Pr>
          <w:rFonts w:ascii="Arabic Typesetting" w:hAnsi="Arabic Typesetting" w:cs="Arabic Typesetting" w:hint="cs"/>
          <w:color w:val="000000"/>
          <w:sz w:val="40"/>
          <w:szCs w:val="40"/>
          <w:rtl/>
        </w:rPr>
        <w:t xml:space="preserve"> </w:t>
      </w:r>
      <w:r>
        <w:rPr>
          <w:rFonts w:ascii="Arabic Typesetting" w:hAnsi="Arabic Typesetting" w:cs="Arabic Typesetting"/>
          <w:sz w:val="40"/>
          <w:szCs w:val="40"/>
          <w:rtl/>
        </w:rPr>
        <w:t xml:space="preserve">إن الحمد </w:t>
      </w:r>
      <w:r>
        <w:rPr>
          <w:rFonts w:ascii="Arabic Typesetting" w:hAnsi="Arabic Typesetting" w:cs="Arabic Typesetting" w:hint="cs"/>
          <w:sz w:val="40"/>
          <w:szCs w:val="40"/>
          <w:rtl/>
        </w:rPr>
        <w:t>لله</w:t>
      </w:r>
      <w:r w:rsidR="006006AE">
        <w:rPr>
          <w:rFonts w:ascii="Arabic Typesetting" w:hAnsi="Arabic Typesetting" w:cs="Arabic Typesetting"/>
          <w:sz w:val="40"/>
          <w:szCs w:val="40"/>
          <w:rtl/>
        </w:rPr>
        <w:t xml:space="preserve"> نحمده </w:t>
      </w:r>
      <w:proofErr w:type="spellStart"/>
      <w:r w:rsidR="006006AE">
        <w:rPr>
          <w:rFonts w:ascii="Arabic Typesetting" w:hAnsi="Arabic Typesetting" w:cs="Arabic Typesetting"/>
          <w:sz w:val="40"/>
          <w:szCs w:val="40"/>
          <w:rtl/>
        </w:rPr>
        <w:t>ونستعينه</w:t>
      </w:r>
      <w:proofErr w:type="spellEnd"/>
      <w:r w:rsidR="006006AE">
        <w:rPr>
          <w:rFonts w:ascii="Arabic Typesetting" w:hAnsi="Arabic Typesetting" w:cs="Arabic Typesetting"/>
          <w:sz w:val="40"/>
          <w:szCs w:val="40"/>
          <w:rtl/>
        </w:rPr>
        <w:t xml:space="preserve"> </w:t>
      </w:r>
      <w:r w:rsidRPr="00520E5C">
        <w:rPr>
          <w:rFonts w:ascii="Arabic Typesetting" w:hAnsi="Arabic Typesetting" w:cs="Arabic Typesetting"/>
          <w:sz w:val="40"/>
          <w:szCs w:val="40"/>
          <w:rtl/>
        </w:rPr>
        <w:t xml:space="preserve">ونستغفره ونعوذ بالله من شرور أنفسنا ومن سيئات أعمالنا من يهده الله فلا مضل له ومن يضلل فلا هادي له وأشهد أن لا إله إلا الله وأشهد أن محمداً عبده ورسوله </w:t>
      </w:r>
      <w:r>
        <w:rPr>
          <w:rFonts w:ascii="Arabic Typesetting" w:hAnsi="Arabic Typesetting" w:cs="Arabic Typesetting" w:hint="cs"/>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أما </w:t>
      </w:r>
      <w:proofErr w:type="gramStart"/>
      <w:r w:rsidRPr="00520E5C">
        <w:rPr>
          <w:rFonts w:ascii="Arabic Typesetting" w:hAnsi="Arabic Typesetting" w:cs="Arabic Typesetting"/>
          <w:sz w:val="40"/>
          <w:szCs w:val="40"/>
          <w:rtl/>
        </w:rPr>
        <w:t>بعد :</w:t>
      </w:r>
      <w:proofErr w:type="gramEnd"/>
      <w:r w:rsidRPr="00520E5C">
        <w:rPr>
          <w:rFonts w:ascii="Arabic Typesetting" w:hAnsi="Arabic Typesetting" w:cs="Arabic Typesetting"/>
          <w:sz w:val="40"/>
          <w:szCs w:val="40"/>
          <w:rtl/>
        </w:rPr>
        <w:t xml:space="preserve"> </w:t>
      </w:r>
    </w:p>
    <w:p w:rsidR="00017F88" w:rsidRPr="00520E5C" w:rsidRDefault="00017F88" w:rsidP="00017F88">
      <w:pPr>
        <w:autoSpaceDE w:val="0"/>
        <w:autoSpaceDN w:val="0"/>
        <w:adjustRightInd w:val="0"/>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عبادَ الله إن عمرَ</w:t>
      </w:r>
      <w:r w:rsidRPr="00520E5C">
        <w:rPr>
          <w:rFonts w:ascii="Arabic Typesetting" w:hAnsi="Arabic Typesetting" w:cs="Arabic Typesetting"/>
          <w:color w:val="000000"/>
          <w:sz w:val="40"/>
          <w:szCs w:val="40"/>
          <w:rtl/>
        </w:rPr>
        <w:t xml:space="preserve"> الإنسان كلما طال على طاعة الله فهو خيرٌ له جاء رجل إلى النبي صلى الله عليه وسلم فقال</w:t>
      </w:r>
      <w:r w:rsidR="006006AE">
        <w:rPr>
          <w:rFonts w:ascii="Arabic Typesetting" w:hAnsi="Arabic Typesetting" w:cs="Arabic Typesetting" w:hint="cs"/>
          <w:color w:val="000000"/>
          <w:sz w:val="40"/>
          <w:szCs w:val="40"/>
          <w:rtl/>
        </w:rPr>
        <w:t xml:space="preserve"> </w:t>
      </w:r>
      <w:r w:rsidRPr="00520E5C">
        <w:rPr>
          <w:rFonts w:ascii="Arabic Typesetting" w:hAnsi="Arabic Typesetting" w:cs="Arabic Typesetting"/>
          <w:color w:val="000000"/>
          <w:sz w:val="40"/>
          <w:szCs w:val="40"/>
          <w:rtl/>
        </w:rPr>
        <w:t>[يا رسول</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 xml:space="preserve"> الله</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 xml:space="preserve"> من خير</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 xml:space="preserve"> الناس</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 xml:space="preserve"> قال من طال</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 xml:space="preserve"> عمر</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ه وحسن</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 xml:space="preserve"> عمل</w:t>
      </w:r>
      <w:r w:rsidR="006006AE">
        <w:rPr>
          <w:rFonts w:ascii="Arabic Typesetting" w:hAnsi="Arabic Typesetting" w:cs="Arabic Typesetting" w:hint="cs"/>
          <w:color w:val="000000"/>
          <w:sz w:val="40"/>
          <w:szCs w:val="40"/>
          <w:rtl/>
        </w:rPr>
        <w:t>ُ</w:t>
      </w:r>
      <w:r w:rsidRPr="00520E5C">
        <w:rPr>
          <w:rFonts w:ascii="Arabic Typesetting" w:hAnsi="Arabic Typesetting" w:cs="Arabic Typesetting"/>
          <w:color w:val="000000"/>
          <w:sz w:val="40"/>
          <w:szCs w:val="40"/>
          <w:rtl/>
        </w:rPr>
        <w:t>ه]</w:t>
      </w:r>
    </w:p>
    <w:p w:rsidR="00017F88" w:rsidRPr="00520E5C" w:rsidRDefault="00017F88" w:rsidP="006006AE">
      <w:pPr>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ولا يجوز للمسلم أن يتمنى الموت لأنه كلما طال عمر الإنسان على طاعة </w:t>
      </w:r>
      <w:r>
        <w:rPr>
          <w:rFonts w:ascii="Arabic Typesetting" w:hAnsi="Arabic Typesetting" w:cs="Arabic Typesetting"/>
          <w:sz w:val="40"/>
          <w:szCs w:val="40"/>
          <w:rtl/>
        </w:rPr>
        <w:t xml:space="preserve">الله فهذا أفضل </w:t>
      </w:r>
      <w:r w:rsidR="006006AE">
        <w:rPr>
          <w:rFonts w:ascii="Arabic Typesetting" w:hAnsi="Arabic Typesetting" w:cs="Arabic Typesetting"/>
          <w:sz w:val="40"/>
          <w:szCs w:val="40"/>
          <w:rtl/>
        </w:rPr>
        <w:t xml:space="preserve">جاء في صحيح مسلم </w:t>
      </w:r>
      <w:r w:rsidR="006006AE" w:rsidRPr="006006AE">
        <w:rPr>
          <w:rFonts w:ascii="Arabic Typesetting" w:hAnsi="Arabic Typesetting" w:cs="Arabic Typesetting"/>
          <w:sz w:val="40"/>
          <w:szCs w:val="40"/>
          <w:rtl/>
        </w:rPr>
        <w:t xml:space="preserve">عَنْ أَنَسٍ، قَالَ: قَالَ رَسُولُ اللهِ صَلَّى اللهُ عَلَيْهِ وَسَلَّمَ: " لَا يَتَمَنَّيَنَّ أَحَدُكُمُ الْمَوْتَ لِضُرٍّ </w:t>
      </w:r>
      <w:r w:rsidR="006006AE" w:rsidRPr="006006AE">
        <w:rPr>
          <w:rFonts w:ascii="Arabic Typesetting" w:hAnsi="Arabic Typesetting" w:cs="Arabic Typesetting"/>
          <w:sz w:val="40"/>
          <w:szCs w:val="40"/>
          <w:rtl/>
        </w:rPr>
        <w:lastRenderedPageBreak/>
        <w:t>نَزَلَ بِهِ، فَإِنْ كَانَ لَا بُدَّ مُتَمَنِّيًا فَلْيَقُلْ: اللهُمَّ أَحْيِنِي مَا كَانَتِ الْحَيَاةُ خَيْرًا لِي، وَتَوَفَّنِي إِذَا كَانَتِ الْوَفَاةُ خَيْرًا لِي "</w:t>
      </w:r>
      <w:r w:rsidR="006006AE">
        <w:rPr>
          <w:rFonts w:ascii="Arabic Typesetting" w:hAnsi="Arabic Typesetting" w:cs="Arabic Typesetting" w:hint="cs"/>
          <w:sz w:val="40"/>
          <w:szCs w:val="40"/>
          <w:rtl/>
        </w:rPr>
        <w:t xml:space="preserve"> </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ولا يجوز للإنسان أن يتمنى الموت إلا في </w:t>
      </w:r>
      <w:proofErr w:type="gramStart"/>
      <w:r w:rsidRPr="00520E5C">
        <w:rPr>
          <w:rFonts w:ascii="Arabic Typesetting" w:hAnsi="Arabic Typesetting" w:cs="Arabic Typesetting"/>
          <w:sz w:val="40"/>
          <w:szCs w:val="40"/>
          <w:rtl/>
        </w:rPr>
        <w:t>حالتين :</w:t>
      </w:r>
      <w:proofErr w:type="gramEnd"/>
      <w:r w:rsidRPr="00520E5C">
        <w:rPr>
          <w:rFonts w:ascii="Arabic Typesetting" w:hAnsi="Arabic Typesetting" w:cs="Arabic Typesetting"/>
          <w:sz w:val="40"/>
          <w:szCs w:val="40"/>
          <w:rtl/>
        </w:rPr>
        <w:t xml:space="preserve"> </w:t>
      </w:r>
    </w:p>
    <w:p w:rsidR="00017F88" w:rsidRPr="00520E5C" w:rsidRDefault="00017F88" w:rsidP="006006AE">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الحالة </w:t>
      </w:r>
      <w:proofErr w:type="gramStart"/>
      <w:r w:rsidRPr="00520E5C">
        <w:rPr>
          <w:rFonts w:ascii="Arabic Typesetting" w:hAnsi="Arabic Typesetting" w:cs="Arabic Typesetting"/>
          <w:sz w:val="40"/>
          <w:szCs w:val="40"/>
          <w:rtl/>
        </w:rPr>
        <w:t>الأولى :</w:t>
      </w:r>
      <w:proofErr w:type="gramEnd"/>
      <w:r w:rsidRPr="00520E5C">
        <w:rPr>
          <w:rFonts w:ascii="Arabic Typesetting" w:hAnsi="Arabic Typesetting" w:cs="Arabic Typesetting"/>
          <w:sz w:val="40"/>
          <w:szCs w:val="40"/>
          <w:rtl/>
        </w:rPr>
        <w:t xml:space="preserve"> إذا خشي الفتنة في دينه قال تعالى عن مريم ((فَأَجَاءهَا الْمَخَاضُ إِلَى جِذْعِ النَّخْلَةِ قَالَتْ يَا لَيْتَنِي مِتُّ قَبْلَ هَذَا وَكُنتُ نَسْياً مَّنسِيّاً) (مريم : 23 )  وجاء في الترمذي عن معاذ بن جبل أن النبي صلى الله عليه وسلم قال ( اللهم إني أسألك فعل الخيرات وترك المنكرات وحب المساكين وأن تغفر لي وترحمني وإذا أردت فتنة قوم فتوفني غير مفتون </w:t>
      </w:r>
      <w:r w:rsidR="006006AE">
        <w:rPr>
          <w:rFonts w:ascii="Arabic Typesetting" w:hAnsi="Arabic Typesetting" w:cs="Arabic Typesetting" w:hint="cs"/>
          <w:sz w:val="40"/>
          <w:szCs w:val="40"/>
          <w:rtl/>
        </w:rPr>
        <w:t xml:space="preserve"> ...</w:t>
      </w:r>
      <w:r>
        <w:rPr>
          <w:rFonts w:ascii="Arabic Typesetting" w:hAnsi="Arabic Typesetting" w:cs="Arabic Typesetting"/>
          <w:sz w:val="40"/>
          <w:szCs w:val="40"/>
          <w:rtl/>
        </w:rPr>
        <w:t>) [  صححه البخاري</w:t>
      </w:r>
      <w:r w:rsidRPr="00520E5C">
        <w:rPr>
          <w:rFonts w:ascii="Arabic Typesetting" w:hAnsi="Arabic Typesetting" w:cs="Arabic Typesetting"/>
          <w:sz w:val="40"/>
          <w:szCs w:val="40"/>
          <w:rtl/>
        </w:rPr>
        <w:t xml:space="preserve"> ] </w:t>
      </w:r>
    </w:p>
    <w:p w:rsidR="00017F88" w:rsidRPr="00520E5C" w:rsidRDefault="00017F88" w:rsidP="00017F88">
      <w:pPr>
        <w:jc w:val="both"/>
        <w:rPr>
          <w:rFonts w:ascii="Arabic Typesetting" w:hAnsi="Arabic Typesetting" w:cs="Arabic Typesetting"/>
          <w:sz w:val="40"/>
          <w:szCs w:val="40"/>
          <w:rtl/>
        </w:rPr>
      </w:pPr>
      <w:r w:rsidRPr="00520E5C">
        <w:rPr>
          <w:rFonts w:ascii="Arabic Typesetting" w:hAnsi="Arabic Typesetting" w:cs="Arabic Typesetting"/>
          <w:sz w:val="40"/>
          <w:szCs w:val="40"/>
          <w:rtl/>
        </w:rPr>
        <w:t xml:space="preserve">الحالة </w:t>
      </w:r>
      <w:proofErr w:type="gramStart"/>
      <w:r w:rsidRPr="00520E5C">
        <w:rPr>
          <w:rFonts w:ascii="Arabic Typesetting" w:hAnsi="Arabic Typesetting" w:cs="Arabic Typesetting"/>
          <w:sz w:val="40"/>
          <w:szCs w:val="40"/>
          <w:rtl/>
        </w:rPr>
        <w:t>الثانية :</w:t>
      </w:r>
      <w:proofErr w:type="gramEnd"/>
      <w:r>
        <w:rPr>
          <w:rFonts w:ascii="Arabic Typesetting" w:hAnsi="Arabic Typesetting" w:cs="Arabic Typesetting"/>
          <w:sz w:val="40"/>
          <w:szCs w:val="40"/>
          <w:rtl/>
        </w:rPr>
        <w:t xml:space="preserve"> سؤال الله الشهادة</w:t>
      </w:r>
      <w:r w:rsidR="006006AE">
        <w:rPr>
          <w:rFonts w:ascii="Arabic Typesetting" w:hAnsi="Arabic Typesetting" w:cs="Arabic Typesetting" w:hint="cs"/>
          <w:sz w:val="40"/>
          <w:szCs w:val="40"/>
          <w:rtl/>
        </w:rPr>
        <w:t xml:space="preserve"> في سبيل الله</w:t>
      </w:r>
      <w:r>
        <w:rPr>
          <w:rFonts w:ascii="Arabic Typesetting" w:hAnsi="Arabic Typesetting" w:cs="Arabic Typesetting"/>
          <w:sz w:val="40"/>
          <w:szCs w:val="40"/>
          <w:rtl/>
        </w:rPr>
        <w:t xml:space="preserve"> فعن سهل بن ح</w:t>
      </w:r>
      <w:r>
        <w:rPr>
          <w:rFonts w:ascii="Arabic Typesetting" w:hAnsi="Arabic Typesetting" w:cs="Arabic Typesetting" w:hint="cs"/>
          <w:sz w:val="40"/>
          <w:szCs w:val="40"/>
          <w:rtl/>
        </w:rPr>
        <w:t>ُن</w:t>
      </w:r>
      <w:r w:rsidRPr="00520E5C">
        <w:rPr>
          <w:rFonts w:ascii="Arabic Typesetting" w:hAnsi="Arabic Typesetting" w:cs="Arabic Typesetting"/>
          <w:sz w:val="40"/>
          <w:szCs w:val="40"/>
          <w:rtl/>
        </w:rPr>
        <w:t>يف  أن النبي صلى الله عليه وسلم قال</w:t>
      </w:r>
      <w:r w:rsidR="006006AE">
        <w:rPr>
          <w:rFonts w:ascii="Arabic Typesetting" w:hAnsi="Arabic Typesetting" w:cs="Arabic Typesetting" w:hint="cs"/>
          <w:sz w:val="40"/>
          <w:szCs w:val="40"/>
          <w:rtl/>
        </w:rPr>
        <w:t xml:space="preserve"> :</w:t>
      </w:r>
      <w:r w:rsidRPr="00520E5C">
        <w:rPr>
          <w:rFonts w:ascii="Arabic Typesetting" w:hAnsi="Arabic Typesetting" w:cs="Arabic Typesetting"/>
          <w:sz w:val="40"/>
          <w:szCs w:val="40"/>
          <w:rtl/>
        </w:rPr>
        <w:t xml:space="preserve"> من سأل الله الشهادة بصدق بلغه الله منازل الشهداء وإن مات على فراشه  ) أخرجه مسلم </w:t>
      </w:r>
      <w:r>
        <w:rPr>
          <w:rFonts w:ascii="Arabic Typesetting" w:hAnsi="Arabic Typesetting" w:cs="Arabic Typesetting" w:hint="cs"/>
          <w:sz w:val="40"/>
          <w:szCs w:val="40"/>
          <w:rtl/>
        </w:rPr>
        <w:t xml:space="preserve"> .</w:t>
      </w:r>
    </w:p>
    <w:p w:rsidR="00017F88" w:rsidRPr="00520E5C" w:rsidRDefault="00017F88" w:rsidP="00017F88">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عباد الله أن الإنسان إذا نزل به الموت يتمنى أمنية واحدة وهي العودة والرجوع إلى الدنيا ليس من </w:t>
      </w:r>
      <w:proofErr w:type="gramStart"/>
      <w:r w:rsidRPr="00520E5C">
        <w:rPr>
          <w:rFonts w:ascii="Arabic Typesetting" w:hAnsi="Arabic Typesetting" w:cs="Arabic Typesetting"/>
          <w:color w:val="000000"/>
          <w:sz w:val="40"/>
          <w:szCs w:val="40"/>
          <w:rtl/>
        </w:rPr>
        <w:t>أجل  التمتع</w:t>
      </w:r>
      <w:proofErr w:type="gramEnd"/>
      <w:r w:rsidRPr="00520E5C">
        <w:rPr>
          <w:rFonts w:ascii="Arabic Typesetting" w:hAnsi="Arabic Typesetting" w:cs="Arabic Typesetting"/>
          <w:color w:val="000000"/>
          <w:sz w:val="40"/>
          <w:szCs w:val="40"/>
          <w:rtl/>
        </w:rPr>
        <w:t xml:space="preserve"> بالملذات وتش</w:t>
      </w:r>
      <w:r>
        <w:rPr>
          <w:rFonts w:ascii="Arabic Typesetting" w:hAnsi="Arabic Typesetting" w:cs="Arabic Typesetting" w:hint="cs"/>
          <w:color w:val="000000"/>
          <w:sz w:val="40"/>
          <w:szCs w:val="40"/>
          <w:rtl/>
        </w:rPr>
        <w:t>ي</w:t>
      </w:r>
      <w:r w:rsidRPr="00520E5C">
        <w:rPr>
          <w:rFonts w:ascii="Arabic Typesetting" w:hAnsi="Arabic Typesetting" w:cs="Arabic Typesetting"/>
          <w:color w:val="000000"/>
          <w:sz w:val="40"/>
          <w:szCs w:val="40"/>
          <w:rtl/>
        </w:rPr>
        <w:t xml:space="preserve">يد القصور العاليات بل حتى يعمل الصالحات </w:t>
      </w:r>
    </w:p>
    <w:p w:rsidR="00017F88" w:rsidRPr="00520E5C" w:rsidRDefault="00017F88" w:rsidP="006006AE">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قال تعالى ((حَتَّى إِذَا جَاء أَحَدَهُمُ الْمَوْتُ قَالَ رَبِّ ارْجِعُونِ </w:t>
      </w:r>
      <w:proofErr w:type="gramStart"/>
      <w:r w:rsidRPr="00520E5C">
        <w:rPr>
          <w:rFonts w:ascii="Arabic Typesetting" w:hAnsi="Arabic Typesetting" w:cs="Arabic Typesetting"/>
          <w:color w:val="000000"/>
          <w:sz w:val="40"/>
          <w:szCs w:val="40"/>
          <w:rtl/>
        </w:rPr>
        <w:t>-  (</w:t>
      </w:r>
      <w:proofErr w:type="gramEnd"/>
      <w:r w:rsidRPr="00520E5C">
        <w:rPr>
          <w:rFonts w:ascii="Arabic Typesetting" w:hAnsi="Arabic Typesetting" w:cs="Arabic Typesetting"/>
          <w:color w:val="000000"/>
          <w:sz w:val="40"/>
          <w:szCs w:val="40"/>
          <w:rtl/>
        </w:rPr>
        <w:t>لَعَلِّي أَعْمَلُ صَالِحاً فِيمَا تَرَكْتُ كَلَّا إِنَّهَا كَلِمَةٌ هُوَ قَائِلُهَا وَمِن وَرَائِهِم بَرْزَخٌ إِلَى يَوْمِ</w:t>
      </w:r>
      <w:r w:rsidR="006006AE">
        <w:rPr>
          <w:rFonts w:ascii="Arabic Typesetting" w:hAnsi="Arabic Typesetting" w:cs="Arabic Typesetting"/>
          <w:color w:val="000000"/>
          <w:sz w:val="40"/>
          <w:szCs w:val="40"/>
          <w:rtl/>
        </w:rPr>
        <w:t xml:space="preserve"> يُبْعَثُونَ) </w:t>
      </w:r>
    </w:p>
    <w:p w:rsidR="00017F88" w:rsidRPr="00520E5C" w:rsidRDefault="00017F88" w:rsidP="00017F88">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 xml:space="preserve">وقال </w:t>
      </w:r>
      <w:proofErr w:type="gramStart"/>
      <w:r w:rsidRPr="00520E5C">
        <w:rPr>
          <w:rFonts w:ascii="Arabic Typesetting" w:hAnsi="Arabic Typesetting" w:cs="Arabic Typesetting"/>
          <w:color w:val="000000"/>
          <w:sz w:val="40"/>
          <w:szCs w:val="40"/>
          <w:rtl/>
        </w:rPr>
        <w:t>تعالى  (</w:t>
      </w:r>
      <w:proofErr w:type="gramEnd"/>
      <w:r w:rsidRPr="00520E5C">
        <w:rPr>
          <w:rFonts w:ascii="Arabic Typesetting" w:hAnsi="Arabic Typesetting" w:cs="Arabic Typesetting"/>
          <w:color w:val="000000"/>
          <w:sz w:val="40"/>
          <w:szCs w:val="40"/>
          <w:rtl/>
        </w:rPr>
        <w:t>يَا أَيُّهَا الَّذِينَ آمَنُوا لَا تُلْهِكُمْ أَمْوَالُكُمْ وَلَا أَوْلَادُكُمْ عَن ذِكْرِ اللَّهِ وَمَن يَفْعَلْ ذَلِكَ فَأُوْلَئِكَ هُمُ الْخَاسِرُونَ) (المنافقون : 9 )</w:t>
      </w:r>
      <w:r w:rsidRPr="00520E5C">
        <w:rPr>
          <w:rFonts w:ascii="Arabic Typesetting" w:hAnsi="Arabic Typesetting" w:cs="Arabic Typesetting"/>
          <w:sz w:val="40"/>
          <w:szCs w:val="40"/>
          <w:rtl/>
        </w:rPr>
        <w:t xml:space="preserve"> </w:t>
      </w:r>
      <w:r w:rsidRPr="00520E5C">
        <w:rPr>
          <w:rFonts w:ascii="Arabic Typesetting" w:hAnsi="Arabic Typesetting" w:cs="Arabic Typesetting"/>
          <w:color w:val="000000"/>
          <w:sz w:val="40"/>
          <w:szCs w:val="40"/>
          <w:rtl/>
        </w:rPr>
        <w:t>(وَأَنفِقُوا مِن مَّا رَزَقْنَاكُم مِّن قَبْلِ أَن يَأْتِيَ أَحَدَكُمُ الْمَوْتُ فَيَقُولَ رَبِّ لَوْلَا أَخَّرْتَنِي إِلَى أَجَلٍ قَرِيبٍ فَأَصَّدَّقَ وَأَكُن مِّنَ الصَّالِحِينَ) (المنافقون : 10 )</w:t>
      </w:r>
      <w:r w:rsidRPr="00520E5C">
        <w:rPr>
          <w:rFonts w:ascii="Arabic Typesetting" w:hAnsi="Arabic Typesetting" w:cs="Arabic Typesetting"/>
          <w:sz w:val="40"/>
          <w:szCs w:val="40"/>
          <w:rtl/>
        </w:rPr>
        <w:t xml:space="preserve"> </w:t>
      </w:r>
      <w:r w:rsidRPr="00520E5C">
        <w:rPr>
          <w:rFonts w:ascii="Arabic Typesetting" w:hAnsi="Arabic Typesetting" w:cs="Arabic Typesetting"/>
          <w:color w:val="000000"/>
          <w:sz w:val="40"/>
          <w:szCs w:val="40"/>
          <w:rtl/>
        </w:rPr>
        <w:t>(وَلَن يُؤَخِّرَ اللَّهُ نَفْساً إِذَا جَاء أَجَلُهَا وَاللَّهُ خَبِيرٌ بِمَا تَعْمَلُونَ) (المنافقون : 11 )</w:t>
      </w:r>
    </w:p>
    <w:p w:rsidR="00E151C8" w:rsidRDefault="00017F88" w:rsidP="00452FD8">
      <w:pPr>
        <w:autoSpaceDE w:val="0"/>
        <w:autoSpaceDN w:val="0"/>
        <w:adjustRightInd w:val="0"/>
        <w:jc w:val="both"/>
        <w:rPr>
          <w:rFonts w:ascii="Arabic Typesetting" w:hAnsi="Arabic Typesetting" w:cs="Arabic Typesetting"/>
          <w:color w:val="000000"/>
          <w:sz w:val="40"/>
          <w:szCs w:val="40"/>
          <w:rtl/>
        </w:rPr>
      </w:pPr>
      <w:r w:rsidRPr="00520E5C">
        <w:rPr>
          <w:rFonts w:ascii="Arabic Typesetting" w:hAnsi="Arabic Typesetting" w:cs="Arabic Typesetting"/>
          <w:color w:val="000000"/>
          <w:sz w:val="40"/>
          <w:szCs w:val="40"/>
          <w:rtl/>
        </w:rPr>
        <w:t>فأوصيكم عباد الله بالجد والاجتهاد في الأعمال الصالحة وفي الرجوع والتوبة إلى الله سبحانه وتعالى فا</w:t>
      </w:r>
      <w:r w:rsidR="006006AE">
        <w:rPr>
          <w:rFonts w:ascii="Arabic Typesetting" w:hAnsi="Arabic Typesetting" w:cs="Arabic Typesetting"/>
          <w:color w:val="000000"/>
          <w:sz w:val="40"/>
          <w:szCs w:val="40"/>
          <w:rtl/>
        </w:rPr>
        <w:t>لدنيا مزرعة الآخرة</w:t>
      </w:r>
      <w:r w:rsidRPr="00520E5C">
        <w:rPr>
          <w:rFonts w:ascii="Arabic Typesetting" w:hAnsi="Arabic Typesetting" w:cs="Arabic Typesetting"/>
          <w:color w:val="000000"/>
          <w:sz w:val="40"/>
          <w:szCs w:val="40"/>
          <w:rtl/>
        </w:rPr>
        <w:t xml:space="preserve"> ولنعلم أن الموت ليس له مكان محدد وليس له وقت محدد لا يأتي إلا فيه قد يأتيك ال</w:t>
      </w:r>
      <w:r>
        <w:rPr>
          <w:rFonts w:ascii="Arabic Typesetting" w:hAnsi="Arabic Typesetting" w:cs="Arabic Typesetting"/>
          <w:color w:val="000000"/>
          <w:sz w:val="40"/>
          <w:szCs w:val="40"/>
          <w:rtl/>
        </w:rPr>
        <w:t xml:space="preserve">موت وأنت في سيارتك أو بين </w:t>
      </w:r>
      <w:r>
        <w:rPr>
          <w:rFonts w:ascii="Arabic Typesetting" w:hAnsi="Arabic Typesetting" w:cs="Arabic Typesetting" w:hint="cs"/>
          <w:color w:val="000000"/>
          <w:sz w:val="40"/>
          <w:szCs w:val="40"/>
          <w:rtl/>
        </w:rPr>
        <w:t xml:space="preserve">أولادك </w:t>
      </w:r>
      <w:r w:rsidRPr="00520E5C">
        <w:rPr>
          <w:rFonts w:ascii="Arabic Typesetting" w:hAnsi="Arabic Typesetting" w:cs="Arabic Typesetting"/>
          <w:color w:val="000000"/>
          <w:sz w:val="40"/>
          <w:szCs w:val="40"/>
          <w:rtl/>
        </w:rPr>
        <w:t xml:space="preserve">قد يأتيك في الليل أو في النهار فعليك دائماً أن تكون مستعداً له بالعمل الصالح والتوبة إلى الله سبحانه </w:t>
      </w:r>
      <w:proofErr w:type="gramStart"/>
      <w:r w:rsidRPr="00520E5C">
        <w:rPr>
          <w:rFonts w:ascii="Arabic Typesetting" w:hAnsi="Arabic Typesetting" w:cs="Arabic Typesetting"/>
          <w:color w:val="000000"/>
          <w:sz w:val="40"/>
          <w:szCs w:val="40"/>
          <w:rtl/>
        </w:rPr>
        <w:t xml:space="preserve">وتعالى </w:t>
      </w:r>
      <w:r>
        <w:rPr>
          <w:rFonts w:ascii="Arabic Typesetting" w:hAnsi="Arabic Typesetting" w:cs="Arabic Typesetting" w:hint="cs"/>
          <w:color w:val="000000"/>
          <w:sz w:val="40"/>
          <w:szCs w:val="40"/>
          <w:rtl/>
        </w:rPr>
        <w:t xml:space="preserve"> .</w:t>
      </w:r>
      <w:proofErr w:type="gramEnd"/>
    </w:p>
    <w:p w:rsidR="006006AE" w:rsidRPr="00452FD8" w:rsidRDefault="006006AE" w:rsidP="00452FD8">
      <w:pPr>
        <w:autoSpaceDE w:val="0"/>
        <w:autoSpaceDN w:val="0"/>
        <w:adjustRightInd w:val="0"/>
        <w:jc w:val="both"/>
        <w:rPr>
          <w:rFonts w:ascii="Arabic Typesetting" w:hAnsi="Arabic Typesetting" w:cs="Arabic Typesetting"/>
          <w:color w:val="000000"/>
          <w:sz w:val="40"/>
          <w:szCs w:val="40"/>
        </w:rPr>
      </w:pPr>
      <w:r>
        <w:rPr>
          <w:rFonts w:ascii="Arabic Typesetting" w:hAnsi="Arabic Typesetting" w:cs="Arabic Typesetting" w:hint="cs"/>
          <w:color w:val="000000"/>
          <w:sz w:val="40"/>
          <w:szCs w:val="40"/>
          <w:rtl/>
        </w:rPr>
        <w:t>أسأل الله سبحانه وتعالى أن</w:t>
      </w:r>
      <w:r w:rsidR="00F801F5">
        <w:rPr>
          <w:rFonts w:ascii="Arabic Typesetting" w:hAnsi="Arabic Typesetting" w:cs="Arabic Typesetting" w:hint="cs"/>
          <w:color w:val="000000"/>
          <w:sz w:val="40"/>
          <w:szCs w:val="40"/>
          <w:rtl/>
        </w:rPr>
        <w:t xml:space="preserve"> يجعلنا من عباده الصالحين </w:t>
      </w:r>
      <w:bookmarkStart w:id="0" w:name="_GoBack"/>
      <w:bookmarkEnd w:id="0"/>
      <w:r>
        <w:rPr>
          <w:rFonts w:ascii="Arabic Typesetting" w:hAnsi="Arabic Typesetting" w:cs="Arabic Typesetting" w:hint="cs"/>
          <w:color w:val="000000"/>
          <w:sz w:val="40"/>
          <w:szCs w:val="40"/>
          <w:rtl/>
        </w:rPr>
        <w:t>..............</w:t>
      </w:r>
    </w:p>
    <w:sectPr w:rsidR="006006AE" w:rsidRPr="00452FD8" w:rsidSect="00316A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88"/>
    <w:rsid w:val="000004CA"/>
    <w:rsid w:val="00017F88"/>
    <w:rsid w:val="00321872"/>
    <w:rsid w:val="0033050B"/>
    <w:rsid w:val="00452FD8"/>
    <w:rsid w:val="006006AE"/>
    <w:rsid w:val="00893E5C"/>
    <w:rsid w:val="00A3185C"/>
    <w:rsid w:val="00E151C8"/>
    <w:rsid w:val="00F355E3"/>
    <w:rsid w:val="00F80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6D9F3-1215-42D0-B6F3-73852F21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F8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991</Words>
  <Characters>5651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4</cp:revision>
  <dcterms:created xsi:type="dcterms:W3CDTF">2021-03-11T02:21:00Z</dcterms:created>
  <dcterms:modified xsi:type="dcterms:W3CDTF">2024-01-11T12:14:00Z</dcterms:modified>
</cp:coreProperties>
</file>