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67391">
        <w:rPr>
          <w:rFonts w:ascii="Traditional Arabic" w:hAnsi="Traditional Arabic" w:cs="Traditional Arabic" w:hint="cs"/>
          <w:sz w:val="32"/>
          <w:szCs w:val="32"/>
          <w:rtl/>
        </w:rPr>
        <w:t xml:space="preserve">ه </w:t>
      </w:r>
      <w:r w:rsidRPr="00267391">
        <w:rPr>
          <w:rFonts w:ascii="Traditional Arabic" w:hAnsi="Traditional Arabic" w:cs="Traditional Arabic"/>
          <w:sz w:val="32"/>
          <w:szCs w:val="32"/>
          <w:rtl/>
        </w:rPr>
        <w:t>إِلَّا اللَّهُ وَحْدَهُ لَا شَرِيكَ لَهُ، وَأَشْهَدُ أَنَّ مُحَمَّدًا عَبْدُهُ وَرَسُولُهُ</w:t>
      </w:r>
      <w:r w:rsidRPr="00267391">
        <w:rPr>
          <w:rFonts w:ascii="Traditional Arabic" w:hAnsi="Traditional Arabic" w:cs="Traditional Arabic" w:hint="cs"/>
          <w:sz w:val="32"/>
          <w:szCs w:val="32"/>
          <w:rtl/>
        </w:rPr>
        <w:t>.</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الَّذِينَ آمَنُواْ اتَّقُواْ اللّهَ حَقَّ تُقَاتِهِ وَلاَ تَمُوتُنَّ إِلاَّ وَأَنتُم مُّسْلِمُون).</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67391" w:rsidRPr="00267391" w:rsidRDefault="00267391" w:rsidP="00267391">
      <w:pPr>
        <w:ind w:left="84" w:firstLine="1"/>
        <w:rPr>
          <w:rFonts w:ascii="Traditional Arabic" w:hAnsi="Traditional Arabic" w:cs="Traditional Arabic"/>
          <w:sz w:val="32"/>
          <w:szCs w:val="32"/>
        </w:rPr>
      </w:pPr>
      <w:r w:rsidRPr="00267391">
        <w:rPr>
          <w:rFonts w:ascii="Traditional Arabic" w:hAnsi="Traditional Arabic" w:cs="Traditional Arabic"/>
          <w:sz w:val="32"/>
          <w:szCs w:val="32"/>
          <w:rtl/>
        </w:rPr>
        <w:t xml:space="preserve">(يَا أَيُّهَا الَّذِينَ آمَنُوا اتَّقُوا اللَّهَ وَقُولُوا قَوْلاً سَدِيداً </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يُصْلِحْ لَكُمْ أَعْمَالَكُمْ وَيَغْفِرْ لَكُمْ ذُنُوبَكُمْ وَمَن يُطِعْ اللَّهَ وَرَسُولَهُ فَقَدْ فَازَ فَوْزاً عَظِيما).</w:t>
      </w:r>
    </w:p>
    <w:p w:rsidR="00267391" w:rsidRPr="00267391" w:rsidRDefault="00267391" w:rsidP="00267391">
      <w:pPr>
        <w:ind w:left="84" w:firstLine="1"/>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أما بعد، </w:t>
      </w:r>
      <w:r w:rsidRPr="00267391">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p>
    <w:p w:rsidR="00BC0C11" w:rsidRPr="00267391" w:rsidRDefault="00543597" w:rsidP="00F36D56">
      <w:pPr>
        <w:ind w:left="84" w:firstLine="1"/>
        <w:rPr>
          <w:rFonts w:ascii="Traditional Arabic" w:hAnsi="Traditional Arabic" w:cs="Traditional Arabic"/>
          <w:sz w:val="32"/>
          <w:szCs w:val="32"/>
          <w:rtl/>
        </w:rPr>
      </w:pPr>
      <w:r w:rsidRPr="00267391">
        <w:rPr>
          <w:rFonts w:ascii="Traditional Arabic" w:hAnsi="Traditional Arabic" w:cs="Traditional Arabic" w:hint="cs"/>
          <w:sz w:val="32"/>
          <w:szCs w:val="32"/>
          <w:rtl/>
        </w:rPr>
        <w:t xml:space="preserve">أيها المسلمون: </w:t>
      </w:r>
      <w:r w:rsidR="00BB448A" w:rsidRPr="00267391">
        <w:rPr>
          <w:rFonts w:ascii="Traditional Arabic" w:hAnsi="Traditional Arabic" w:cs="Traditional Arabic" w:hint="cs"/>
          <w:sz w:val="32"/>
          <w:szCs w:val="32"/>
          <w:rtl/>
        </w:rPr>
        <w:t>اتقوا الله تعالى</w:t>
      </w:r>
      <w:r w:rsidR="00250894">
        <w:rPr>
          <w:rFonts w:ascii="Traditional Arabic" w:hAnsi="Traditional Arabic" w:cs="Traditional Arabic" w:hint="cs"/>
          <w:sz w:val="32"/>
          <w:szCs w:val="32"/>
          <w:rtl/>
        </w:rPr>
        <w:t xml:space="preserve"> وراقبوه</w:t>
      </w:r>
      <w:r w:rsidR="00BB448A" w:rsidRPr="00267391">
        <w:rPr>
          <w:rFonts w:ascii="Traditional Arabic" w:hAnsi="Traditional Arabic" w:cs="Traditional Arabic" w:hint="cs"/>
          <w:sz w:val="32"/>
          <w:szCs w:val="32"/>
          <w:rtl/>
        </w:rPr>
        <w:t xml:space="preserve">، </w:t>
      </w:r>
      <w:r w:rsidR="00250894">
        <w:rPr>
          <w:rFonts w:ascii="Traditional Arabic" w:hAnsi="Traditional Arabic" w:cs="Traditional Arabic" w:hint="cs"/>
          <w:sz w:val="32"/>
          <w:szCs w:val="32"/>
          <w:rtl/>
        </w:rPr>
        <w:t xml:space="preserve">وأطيعوه ولا تعصوه، </w:t>
      </w:r>
      <w:r w:rsidR="00F36D56" w:rsidRPr="00267391">
        <w:rPr>
          <w:rFonts w:ascii="Traditional Arabic" w:hAnsi="Traditional Arabic" w:cs="Traditional Arabic" w:hint="cs"/>
          <w:sz w:val="32"/>
          <w:szCs w:val="32"/>
          <w:rtl/>
        </w:rPr>
        <w:t>واعلموا أن من خير أعمالكم الصلاة، وقد دلت الشريعة على أهميتها من عشرة وجوه:</w:t>
      </w:r>
    </w:p>
    <w:p w:rsidR="00F36D56" w:rsidRPr="00267391" w:rsidRDefault="00F36D56"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267391">
        <w:rPr>
          <w:rFonts w:ascii="Traditional Arabic" w:hAnsi="Traditional Arabic" w:cs="Traditional Arabic" w:hint="cs"/>
          <w:b/>
          <w:bCs/>
          <w:sz w:val="32"/>
          <w:szCs w:val="32"/>
          <w:rtl/>
        </w:rPr>
        <w:t>الأول</w:t>
      </w:r>
      <w:r w:rsidRPr="00267391">
        <w:rPr>
          <w:rFonts w:ascii="Traditional Arabic" w:hAnsi="Traditional Arabic" w:cs="Traditional Arabic" w:hint="cs"/>
          <w:sz w:val="32"/>
          <w:szCs w:val="32"/>
          <w:rtl/>
        </w:rPr>
        <w:t xml:space="preserve">: </w:t>
      </w:r>
      <w:r w:rsidRPr="0024249B">
        <w:rPr>
          <w:rFonts w:ascii="Traditional Arabic" w:hAnsi="Traditional Arabic" w:cs="Traditional Arabic" w:hint="cs"/>
          <w:b/>
          <w:bCs/>
          <w:sz w:val="32"/>
          <w:szCs w:val="32"/>
          <w:rtl/>
        </w:rPr>
        <w:t>أ</w:t>
      </w:r>
      <w:r w:rsidRPr="0024249B">
        <w:rPr>
          <w:rFonts w:ascii="Traditional Arabic" w:hAnsi="Traditional Arabic" w:cs="Traditional Arabic"/>
          <w:b/>
          <w:bCs/>
          <w:sz w:val="32"/>
          <w:szCs w:val="32"/>
          <w:rtl/>
        </w:rPr>
        <w:t>ن الصلاة أول</w:t>
      </w:r>
      <w:r w:rsidR="0024249B" w:rsidRPr="0024249B">
        <w:rPr>
          <w:rFonts w:ascii="Traditional Arabic" w:hAnsi="Traditional Arabic" w:cs="Traditional Arabic" w:hint="cs"/>
          <w:b/>
          <w:bCs/>
          <w:sz w:val="32"/>
          <w:szCs w:val="32"/>
          <w:rtl/>
        </w:rPr>
        <w:t>ُ</w:t>
      </w:r>
      <w:r w:rsidRPr="0024249B">
        <w:rPr>
          <w:rFonts w:ascii="Traditional Arabic" w:hAnsi="Traditional Arabic" w:cs="Traditional Arabic"/>
          <w:b/>
          <w:bCs/>
          <w:sz w:val="32"/>
          <w:szCs w:val="32"/>
          <w:rtl/>
        </w:rPr>
        <w:t xml:space="preserve"> ما أوجبه الله تعالى</w:t>
      </w:r>
      <w:r w:rsidRPr="0024249B">
        <w:rPr>
          <w:rFonts w:ascii="Traditional Arabic" w:hAnsi="Traditional Arabic" w:cs="Traditional Arabic"/>
          <w:b/>
          <w:bCs/>
          <w:sz w:val="32"/>
          <w:szCs w:val="32"/>
        </w:rPr>
        <w:t xml:space="preserve"> </w:t>
      </w:r>
      <w:r w:rsidRPr="0024249B">
        <w:rPr>
          <w:rFonts w:ascii="Traditional Arabic" w:hAnsi="Traditional Arabic" w:cs="Traditional Arabic"/>
          <w:b/>
          <w:bCs/>
          <w:sz w:val="32"/>
          <w:szCs w:val="32"/>
          <w:rtl/>
        </w:rPr>
        <w:t>من العبادات بعد الشهادتين</w:t>
      </w:r>
      <w:r w:rsidRPr="00267391">
        <w:rPr>
          <w:rFonts w:ascii="Traditional Arabic" w:hAnsi="Traditional Arabic" w:cs="Traditional Arabic"/>
          <w:sz w:val="32"/>
          <w:szCs w:val="32"/>
          <w:rtl/>
        </w:rPr>
        <w:t xml:space="preserve">، </w:t>
      </w:r>
      <w:r w:rsidRPr="00250894">
        <w:rPr>
          <w:rFonts w:ascii="Traditional Arabic" w:hAnsi="Traditional Arabic" w:cs="Traditional Arabic"/>
          <w:sz w:val="32"/>
          <w:szCs w:val="32"/>
          <w:rtl/>
        </w:rPr>
        <w:t>فهي</w:t>
      </w:r>
      <w:r w:rsidRPr="00267391">
        <w:rPr>
          <w:rFonts w:ascii="Traditional Arabic" w:hAnsi="Traditional Arabic" w:cs="Traditional Arabic"/>
          <w:sz w:val="32"/>
          <w:szCs w:val="32"/>
          <w:rtl/>
        </w:rPr>
        <w:t xml:space="preserve"> الركن الثاني من أركان الإسلام، فعن عبد الله بن عمر رضي الله عنهما قال: سمعت رسول الله </w:t>
      </w:r>
      <w:r w:rsidR="00A03123">
        <w:rPr>
          <w:rFonts w:ascii="Traditional Arabic" w:hAnsi="Traditional Arabic" w:cs="Traditional Arabic"/>
          <w:sz w:val="32"/>
          <w:szCs w:val="32"/>
          <w:rtl/>
        </w:rPr>
        <w:t>(صلى الله عليه وسلم)</w:t>
      </w:r>
      <w:r w:rsidRPr="00267391">
        <w:rPr>
          <w:rFonts w:ascii="Traditional Arabic" w:hAnsi="Traditional Arabic" w:cs="Traditional Arabic"/>
          <w:sz w:val="32"/>
          <w:szCs w:val="32"/>
          <w:rtl/>
        </w:rPr>
        <w:t xml:space="preserve"> يقول: بُني الإسلام على خـمس، شهادة أن لا </w:t>
      </w:r>
      <w:r w:rsidRPr="00267391">
        <w:rPr>
          <w:rFonts w:ascii="Traditional Arabic" w:hAnsi="Traditional Arabic" w:cs="Traditional Arabic"/>
          <w:sz w:val="32"/>
          <w:szCs w:val="32"/>
          <w:rtl/>
          <w:lang w:bidi="ar-EG"/>
        </w:rPr>
        <w:t>إلـٰه</w:t>
      </w:r>
      <w:r w:rsidRPr="00267391">
        <w:rPr>
          <w:rFonts w:ascii="Traditional Arabic" w:hAnsi="Traditional Arabic" w:cs="Traditional Arabic"/>
          <w:sz w:val="32"/>
          <w:szCs w:val="32"/>
          <w:rtl/>
        </w:rPr>
        <w:t xml:space="preserve"> إلا الله وأن محمدًا عبده ورسوله، </w:t>
      </w:r>
      <w:r w:rsidRPr="00193F78">
        <w:rPr>
          <w:rFonts w:ascii="Traditional Arabic" w:hAnsi="Traditional Arabic" w:cs="Traditional Arabic"/>
          <w:b/>
          <w:bCs/>
          <w:sz w:val="32"/>
          <w:szCs w:val="32"/>
          <w:rtl/>
        </w:rPr>
        <w:t>وإقام الصلاة</w:t>
      </w:r>
      <w:r w:rsidRPr="00267391">
        <w:rPr>
          <w:rFonts w:ascii="Traditional Arabic" w:hAnsi="Traditional Arabic" w:cs="Traditional Arabic"/>
          <w:sz w:val="32"/>
          <w:szCs w:val="32"/>
          <w:rtl/>
        </w:rPr>
        <w:t>، وإيتاء الزكاة، وحج البيت، وصوم رمضان.</w:t>
      </w:r>
      <w:r w:rsidRPr="00267391">
        <w:rPr>
          <w:rFonts w:ascii="Traditional Arabic" w:hAnsi="Traditional Arabic" w:cs="Traditional Arabic"/>
          <w:sz w:val="32"/>
          <w:szCs w:val="32"/>
          <w:vertAlign w:val="superscript"/>
          <w:rtl/>
        </w:rPr>
        <w:footnoteReference w:id="1"/>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ومن دلائل أهمية الصلاة أنها</w:t>
      </w:r>
      <w:r w:rsidR="00F36D56" w:rsidRPr="00267391">
        <w:rPr>
          <w:rFonts w:ascii="Traditional Arabic" w:hAnsi="Traditional Arabic" w:cs="Traditional Arabic"/>
          <w:sz w:val="32"/>
          <w:szCs w:val="32"/>
          <w:rtl/>
        </w:rPr>
        <w:t xml:space="preserve"> </w:t>
      </w:r>
      <w:r w:rsidR="00F36D56" w:rsidRPr="0024249B">
        <w:rPr>
          <w:rFonts w:ascii="Traditional Arabic" w:hAnsi="Traditional Arabic" w:cs="Traditional Arabic"/>
          <w:b/>
          <w:bCs/>
          <w:sz w:val="32"/>
          <w:szCs w:val="32"/>
          <w:rtl/>
        </w:rPr>
        <w:t xml:space="preserve">فُرضت في مكة قبل هجرة النبي </w:t>
      </w:r>
      <w:r w:rsidR="00A03123">
        <w:rPr>
          <w:rFonts w:ascii="Traditional Arabic" w:hAnsi="Traditional Arabic" w:cs="Traditional Arabic"/>
          <w:b/>
          <w:bCs/>
          <w:sz w:val="32"/>
          <w:szCs w:val="32"/>
          <w:rtl/>
        </w:rPr>
        <w:t>(صلى الله عليه وسلم)</w:t>
      </w:r>
      <w:r w:rsidR="00F36D56" w:rsidRPr="00267391">
        <w:rPr>
          <w:rFonts w:ascii="Traditional Arabic" w:hAnsi="Traditional Arabic" w:cs="Traditional Arabic"/>
          <w:sz w:val="32"/>
          <w:szCs w:val="32"/>
          <w:rtl/>
        </w:rPr>
        <w:t xml:space="preserve"> </w:t>
      </w:r>
      <w:r w:rsidR="00F36D56" w:rsidRPr="00267391">
        <w:rPr>
          <w:rFonts w:ascii="Traditional Arabic" w:hAnsi="Traditional Arabic" w:cs="Traditional Arabic" w:hint="cs"/>
          <w:sz w:val="32"/>
          <w:szCs w:val="32"/>
          <w:rtl/>
        </w:rPr>
        <w:t xml:space="preserve">إلى المدينة في السنة الثالثة من البعثة النبوية في حادثة الإسراء والمعراج لما عُرِج بالنبي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إلى السماء، ففَرض الله عليه </w:t>
      </w:r>
      <w:r w:rsidR="00F36D56" w:rsidRPr="00193F78">
        <w:rPr>
          <w:rFonts w:ascii="Traditional Arabic" w:hAnsi="Traditional Arabic" w:cs="Traditional Arabic"/>
          <w:b/>
          <w:bCs/>
          <w:sz w:val="32"/>
          <w:szCs w:val="32"/>
          <w:rtl/>
        </w:rPr>
        <w:t>الصلوات الخمس</w:t>
      </w:r>
      <w:r w:rsidR="00F36D56" w:rsidRPr="00267391">
        <w:rPr>
          <w:rFonts w:ascii="Traditional Arabic" w:hAnsi="Traditional Arabic" w:cs="Traditional Arabic"/>
          <w:sz w:val="32"/>
          <w:szCs w:val="32"/>
          <w:rtl/>
        </w:rPr>
        <w:t xml:space="preserve"> في السماء السابعة مخاطبة بين</w:t>
      </w:r>
      <w:r w:rsidR="00F3730E">
        <w:rPr>
          <w:rFonts w:ascii="Traditional Arabic" w:hAnsi="Traditional Arabic" w:cs="Traditional Arabic" w:hint="cs"/>
          <w:sz w:val="32"/>
          <w:szCs w:val="32"/>
          <w:rtl/>
        </w:rPr>
        <w:t>ه</w:t>
      </w:r>
      <w:r w:rsidR="00F36D56" w:rsidRPr="00267391">
        <w:rPr>
          <w:rFonts w:ascii="Traditional Arabic" w:hAnsi="Traditional Arabic" w:cs="Traditional Arabic"/>
          <w:sz w:val="32"/>
          <w:szCs w:val="32"/>
          <w:rtl/>
        </w:rPr>
        <w:t xml:space="preserve"> وبين نبيه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من غيرِ واسِطة مَــلَــك، كما هو الحال في سائر العبادات الأخرى.</w:t>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 xml:space="preserve">ومن دلائل أهمية الصلاة أن </w:t>
      </w:r>
      <w:r w:rsidRPr="00585B04">
        <w:rPr>
          <w:rFonts w:ascii="Traditional Arabic" w:hAnsi="Traditional Arabic" w:cs="Traditional Arabic" w:hint="cs"/>
          <w:b/>
          <w:bCs/>
          <w:sz w:val="32"/>
          <w:szCs w:val="32"/>
          <w:rtl/>
        </w:rPr>
        <w:t xml:space="preserve">لها </w:t>
      </w:r>
      <w:r w:rsidR="0024249B">
        <w:rPr>
          <w:rFonts w:ascii="Traditional Arabic" w:hAnsi="Traditional Arabic" w:cs="Traditional Arabic" w:hint="cs"/>
          <w:b/>
          <w:bCs/>
          <w:sz w:val="32"/>
          <w:szCs w:val="32"/>
          <w:rtl/>
        </w:rPr>
        <w:t xml:space="preserve">في الدين </w:t>
      </w:r>
      <w:r w:rsidR="00F36D56" w:rsidRPr="00585B04">
        <w:rPr>
          <w:rFonts w:ascii="Traditional Arabic" w:hAnsi="Traditional Arabic" w:cs="Traditional Arabic"/>
          <w:b/>
          <w:bCs/>
          <w:sz w:val="32"/>
          <w:szCs w:val="32"/>
          <w:rtl/>
        </w:rPr>
        <w:t>منزلة لا تعدلها منزلة أي عبادة أخرى</w:t>
      </w:r>
      <w:r w:rsidR="00F36D56" w:rsidRPr="00267391">
        <w:rPr>
          <w:rFonts w:ascii="Traditional Arabic" w:hAnsi="Traditional Arabic" w:cs="Traditional Arabic"/>
          <w:sz w:val="32"/>
          <w:szCs w:val="32"/>
          <w:rtl/>
        </w:rPr>
        <w:t xml:space="preserve">، فهي عَمُودُ الدين الذي لا يقوم إلا به، ففي الحديث الذي رواه معاذ بن جبل رضي الله عنه </w:t>
      </w:r>
      <w:r w:rsidR="00F3730E">
        <w:rPr>
          <w:rFonts w:ascii="Traditional Arabic" w:hAnsi="Traditional Arabic" w:cs="Traditional Arabic" w:hint="cs"/>
          <w:sz w:val="32"/>
          <w:szCs w:val="32"/>
          <w:rtl/>
        </w:rPr>
        <w:t xml:space="preserve">أن </w:t>
      </w:r>
      <w:r w:rsidR="00F36D56" w:rsidRPr="00267391">
        <w:rPr>
          <w:rFonts w:ascii="Traditional Arabic" w:hAnsi="Traditional Arabic" w:cs="Traditional Arabic"/>
          <w:sz w:val="32"/>
          <w:szCs w:val="32"/>
          <w:rtl/>
        </w:rPr>
        <w:t xml:space="preserve">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w:t>
      </w:r>
      <w:r w:rsidR="00F3730E">
        <w:rPr>
          <w:rFonts w:ascii="Traditional Arabic" w:hAnsi="Traditional Arabic" w:cs="Traditional Arabic" w:hint="cs"/>
          <w:sz w:val="32"/>
          <w:szCs w:val="32"/>
          <w:rtl/>
        </w:rPr>
        <w:t>قال له</w:t>
      </w:r>
      <w:r w:rsidR="00F36D56" w:rsidRPr="00267391">
        <w:rPr>
          <w:rFonts w:ascii="Traditional Arabic" w:hAnsi="Traditional Arabic" w:cs="Traditional Arabic"/>
          <w:sz w:val="32"/>
          <w:szCs w:val="32"/>
          <w:rtl/>
        </w:rPr>
        <w:t>: ألا أخبرك برأس الأمر كله وعموده، وذروة سنامه؟</w:t>
      </w:r>
    </w:p>
    <w:p w:rsidR="00F36D56" w:rsidRPr="00267391" w:rsidRDefault="00F36D56" w:rsidP="00F36D56">
      <w:pPr>
        <w:spacing w:before="0" w:after="0"/>
        <w:ind w:left="340"/>
        <w:rPr>
          <w:rFonts w:ascii="Traditional Arabic" w:hAnsi="Traditional Arabic" w:cs="Traditional Arabic"/>
          <w:sz w:val="32"/>
          <w:szCs w:val="32"/>
          <w:rtl/>
        </w:rPr>
      </w:pPr>
      <w:r w:rsidRPr="00267391">
        <w:rPr>
          <w:rFonts w:ascii="Traditional Arabic" w:hAnsi="Traditional Arabic" w:cs="Traditional Arabic"/>
          <w:sz w:val="32"/>
          <w:szCs w:val="32"/>
          <w:rtl/>
        </w:rPr>
        <w:t>فقال معاذ: بلى يا رسول الله.</w:t>
      </w:r>
    </w:p>
    <w:p w:rsidR="00F36D56" w:rsidRPr="00267391" w:rsidRDefault="00F36D56" w:rsidP="00F36D56">
      <w:pPr>
        <w:spacing w:before="0" w:after="0"/>
        <w:ind w:left="340"/>
        <w:rPr>
          <w:rFonts w:ascii="Traditional Arabic" w:hAnsi="Traditional Arabic" w:cs="Traditional Arabic"/>
          <w:sz w:val="32"/>
          <w:szCs w:val="32"/>
          <w:rtl/>
        </w:rPr>
      </w:pPr>
      <w:r w:rsidRPr="00267391">
        <w:rPr>
          <w:rFonts w:ascii="Traditional Arabic" w:hAnsi="Traditional Arabic" w:cs="Traditional Arabic"/>
          <w:sz w:val="32"/>
          <w:szCs w:val="32"/>
          <w:rtl/>
        </w:rPr>
        <w:lastRenderedPageBreak/>
        <w:t xml:space="preserve">فقال رسول الله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Pr="00267391">
        <w:rPr>
          <w:rFonts w:ascii="Traditional Arabic" w:hAnsi="Traditional Arabic" w:cs="Traditional Arabic"/>
          <w:sz w:val="32"/>
          <w:szCs w:val="32"/>
          <w:rtl/>
        </w:rPr>
        <w:t xml:space="preserve"> </w:t>
      </w:r>
      <w:r w:rsidRPr="00267391">
        <w:rPr>
          <w:rStyle w:val="text-green1"/>
          <w:rFonts w:ascii="Traditional Arabic" w:hAnsi="Traditional Arabic" w:cs="Traditional Arabic"/>
          <w:color w:val="auto"/>
          <w:sz w:val="32"/>
          <w:szCs w:val="32"/>
          <w:rtl/>
        </w:rPr>
        <w:t xml:space="preserve">رأس الأمر الإسلام، </w:t>
      </w:r>
      <w:r w:rsidRPr="00193F78">
        <w:rPr>
          <w:rStyle w:val="text-green1"/>
          <w:rFonts w:ascii="Traditional Arabic" w:hAnsi="Traditional Arabic" w:cs="Traditional Arabic"/>
          <w:b/>
          <w:bCs/>
          <w:color w:val="auto"/>
          <w:sz w:val="32"/>
          <w:szCs w:val="32"/>
          <w:rtl/>
        </w:rPr>
        <w:t>وعموده الصلاة</w:t>
      </w:r>
      <w:r w:rsidRPr="00267391">
        <w:rPr>
          <w:rStyle w:val="text-green1"/>
          <w:rFonts w:ascii="Traditional Arabic" w:hAnsi="Traditional Arabic" w:cs="Traditional Arabic"/>
          <w:color w:val="auto"/>
          <w:sz w:val="32"/>
          <w:szCs w:val="32"/>
          <w:rtl/>
        </w:rPr>
        <w:t>، وذروة سنامه الجهاد.</w:t>
      </w:r>
      <w:r w:rsidRPr="00267391">
        <w:rPr>
          <w:rStyle w:val="FootnoteReference"/>
          <w:rFonts w:ascii="Traditional Arabic" w:hAnsi="Traditional Arabic" w:cs="Traditional Arabic"/>
          <w:sz w:val="32"/>
          <w:szCs w:val="32"/>
          <w:rtl/>
        </w:rPr>
        <w:footnoteReference w:id="2"/>
      </w:r>
    </w:p>
    <w:p w:rsidR="000B77A5" w:rsidRPr="00153D0E"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153D0E">
        <w:rPr>
          <w:rFonts w:ascii="Traditional Arabic" w:hAnsi="Traditional Arabic" w:cs="Traditional Arabic" w:hint="cs"/>
          <w:b/>
          <w:bCs/>
          <w:sz w:val="32"/>
          <w:szCs w:val="32"/>
          <w:rtl/>
        </w:rPr>
        <w:t xml:space="preserve">ومن دلائل أهمية </w:t>
      </w:r>
      <w:r w:rsidRPr="00585B04">
        <w:rPr>
          <w:rFonts w:ascii="Traditional Arabic" w:hAnsi="Traditional Arabic" w:cs="Traditional Arabic" w:hint="cs"/>
          <w:b/>
          <w:bCs/>
          <w:sz w:val="32"/>
          <w:szCs w:val="32"/>
          <w:rtl/>
        </w:rPr>
        <w:t>الصلاة أنها</w:t>
      </w:r>
      <w:r w:rsidRPr="00585B04">
        <w:rPr>
          <w:rFonts w:ascii="Traditional Arabic" w:hAnsi="Traditional Arabic" w:cs="Traditional Arabic"/>
          <w:b/>
          <w:bCs/>
          <w:sz w:val="32"/>
          <w:szCs w:val="32"/>
          <w:rtl/>
        </w:rPr>
        <w:t xml:space="preserve"> </w:t>
      </w:r>
      <w:r w:rsidR="00F36D56" w:rsidRPr="00585B04">
        <w:rPr>
          <w:rFonts w:ascii="Traditional Arabic" w:hAnsi="Traditional Arabic" w:cs="Traditional Arabic"/>
          <w:b/>
          <w:bCs/>
          <w:sz w:val="32"/>
          <w:szCs w:val="32"/>
          <w:rtl/>
        </w:rPr>
        <w:t>وسيلة</w:t>
      </w:r>
      <w:r w:rsidR="00585B04">
        <w:rPr>
          <w:rFonts w:ascii="Traditional Arabic" w:hAnsi="Traditional Arabic" w:cs="Traditional Arabic" w:hint="cs"/>
          <w:b/>
          <w:bCs/>
          <w:sz w:val="32"/>
          <w:szCs w:val="32"/>
          <w:rtl/>
        </w:rPr>
        <w:t>ُ</w:t>
      </w:r>
      <w:r w:rsidR="00F36D56" w:rsidRPr="00585B04">
        <w:rPr>
          <w:rFonts w:ascii="Traditional Arabic" w:hAnsi="Traditional Arabic" w:cs="Traditional Arabic"/>
          <w:b/>
          <w:bCs/>
          <w:sz w:val="32"/>
          <w:szCs w:val="32"/>
          <w:rtl/>
        </w:rPr>
        <w:t xml:space="preserve"> مناجاة</w:t>
      </w:r>
      <w:r w:rsidR="00585B04">
        <w:rPr>
          <w:rFonts w:ascii="Traditional Arabic" w:hAnsi="Traditional Arabic" w:cs="Traditional Arabic" w:hint="cs"/>
          <w:b/>
          <w:bCs/>
          <w:sz w:val="32"/>
          <w:szCs w:val="32"/>
          <w:rtl/>
        </w:rPr>
        <w:t>ٍ</w:t>
      </w:r>
      <w:r w:rsidR="00F36D56" w:rsidRPr="00585B04">
        <w:rPr>
          <w:rFonts w:ascii="Traditional Arabic" w:hAnsi="Traditional Arabic" w:cs="Traditional Arabic"/>
          <w:b/>
          <w:bCs/>
          <w:sz w:val="32"/>
          <w:szCs w:val="32"/>
          <w:rtl/>
        </w:rPr>
        <w:t xml:space="preserve"> بين العبد وربّه</w:t>
      </w:r>
      <w:r w:rsidR="00F36D56" w:rsidRPr="00153D0E">
        <w:rPr>
          <w:rFonts w:ascii="Traditional Arabic" w:hAnsi="Traditional Arabic" w:cs="Traditional Arabic"/>
          <w:sz w:val="32"/>
          <w:szCs w:val="32"/>
          <w:rtl/>
        </w:rPr>
        <w:t xml:space="preserve">، لما تتضمنه </w:t>
      </w:r>
      <w:r w:rsidR="000B77A5" w:rsidRPr="00153D0E">
        <w:rPr>
          <w:rFonts w:ascii="Traditional Arabic" w:hAnsi="Traditional Arabic" w:cs="Traditional Arabic"/>
          <w:sz w:val="32"/>
          <w:szCs w:val="32"/>
          <w:rtl/>
        </w:rPr>
        <w:t>من ذكر الله بالقلب واللسان والبدن</w:t>
      </w:r>
      <w:r w:rsidR="000B77A5" w:rsidRPr="00153D0E">
        <w:rPr>
          <w:rFonts w:ascii="Traditional Arabic" w:hAnsi="Traditional Arabic" w:cs="Traditional Arabic" w:hint="cs"/>
          <w:sz w:val="32"/>
          <w:szCs w:val="32"/>
          <w:rtl/>
        </w:rPr>
        <w:t>،</w:t>
      </w:r>
      <w:r w:rsidR="000B77A5" w:rsidRPr="00153D0E">
        <w:rPr>
          <w:rFonts w:ascii="Traditional Arabic" w:hAnsi="Traditional Arabic" w:cs="Traditional Arabic"/>
          <w:sz w:val="32"/>
          <w:szCs w:val="32"/>
          <w:rtl/>
        </w:rPr>
        <w:t xml:space="preserve"> </w:t>
      </w:r>
      <w:r w:rsidR="000B77A5" w:rsidRPr="00153D0E">
        <w:rPr>
          <w:rFonts w:ascii="Traditional Arabic" w:hAnsi="Traditional Arabic" w:cs="Traditional Arabic" w:hint="cs"/>
          <w:sz w:val="32"/>
          <w:szCs w:val="32"/>
          <w:rtl/>
        </w:rPr>
        <w:t xml:space="preserve">من </w:t>
      </w:r>
      <w:r w:rsidR="00F36D56" w:rsidRPr="00153D0E">
        <w:rPr>
          <w:rFonts w:ascii="Traditional Arabic" w:hAnsi="Traditional Arabic" w:cs="Traditional Arabic"/>
          <w:sz w:val="32"/>
          <w:szCs w:val="32"/>
          <w:rtl/>
        </w:rPr>
        <w:t>دعاء وثناء على الله عز وجل، وقراءة قرآن، وتسبيح وتحميد وتكبير، وخضوع بالجوارح، كالركوع والسجود والوقوف بخشوع وتذلل وانكسار وإطراق</w:t>
      </w:r>
      <w:r w:rsidR="000B77A5" w:rsidRPr="00153D0E">
        <w:rPr>
          <w:rFonts w:ascii="Traditional Arabic" w:hAnsi="Traditional Arabic" w:cs="Traditional Arabic" w:hint="cs"/>
          <w:sz w:val="32"/>
          <w:szCs w:val="32"/>
          <w:rtl/>
        </w:rPr>
        <w:t>ُ</w:t>
      </w:r>
      <w:r w:rsidR="00F36D56" w:rsidRPr="00153D0E">
        <w:rPr>
          <w:rFonts w:ascii="Traditional Arabic" w:hAnsi="Traditional Arabic" w:cs="Traditional Arabic"/>
          <w:sz w:val="32"/>
          <w:szCs w:val="32"/>
          <w:rtl/>
        </w:rPr>
        <w:t xml:space="preserve"> بصر</w:t>
      </w:r>
      <w:r w:rsidR="000B77A5" w:rsidRPr="00153D0E">
        <w:rPr>
          <w:rFonts w:ascii="Traditional Arabic" w:hAnsi="Traditional Arabic" w:cs="Traditional Arabic" w:hint="cs"/>
          <w:sz w:val="32"/>
          <w:szCs w:val="32"/>
          <w:rtl/>
        </w:rPr>
        <w:t>ٍ</w:t>
      </w:r>
      <w:r w:rsidR="00F36D56" w:rsidRPr="00153D0E">
        <w:rPr>
          <w:rFonts w:ascii="Traditional Arabic" w:hAnsi="Traditional Arabic" w:cs="Traditional Arabic"/>
          <w:sz w:val="32"/>
          <w:szCs w:val="32"/>
          <w:rtl/>
        </w:rPr>
        <w:t xml:space="preserve"> بين يدي العزيز</w:t>
      </w:r>
      <w:r w:rsidR="000B77A5" w:rsidRPr="00153D0E">
        <w:rPr>
          <w:rFonts w:ascii="Traditional Arabic" w:hAnsi="Traditional Arabic" w:cs="Traditional Arabic" w:hint="cs"/>
          <w:sz w:val="32"/>
          <w:szCs w:val="32"/>
          <w:rtl/>
        </w:rPr>
        <w:t>،</w:t>
      </w:r>
      <w:r w:rsidR="000B77A5" w:rsidRPr="00153D0E">
        <w:rPr>
          <w:rFonts w:ascii="Traditional Arabic" w:hAnsi="Traditional Arabic" w:cs="Traditional Arabic"/>
          <w:sz w:val="32"/>
          <w:szCs w:val="32"/>
          <w:rtl/>
        </w:rPr>
        <w:t xml:space="preserve"> وفيها من عبوديات الجوارح كلها ما ليس في غيرها</w:t>
      </w:r>
      <w:r w:rsidR="00F36D56" w:rsidRPr="00153D0E">
        <w:rPr>
          <w:rFonts w:ascii="Traditional Arabic" w:hAnsi="Traditional Arabic" w:cs="Traditional Arabic"/>
          <w:sz w:val="32"/>
          <w:szCs w:val="32"/>
          <w:rtl/>
        </w:rPr>
        <w:t xml:space="preserve">. </w:t>
      </w:r>
    </w:p>
    <w:p w:rsidR="00F36D56" w:rsidRPr="00153D0E"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153D0E">
        <w:rPr>
          <w:rFonts w:ascii="Traditional Arabic" w:hAnsi="Traditional Arabic" w:cs="Traditional Arabic" w:hint="cs"/>
          <w:b/>
          <w:bCs/>
          <w:sz w:val="32"/>
          <w:szCs w:val="32"/>
          <w:rtl/>
        </w:rPr>
        <w:t>ومن دلائل أهمية الصلاة أنها</w:t>
      </w:r>
      <w:r w:rsidRPr="00153D0E">
        <w:rPr>
          <w:rFonts w:ascii="Traditional Arabic" w:hAnsi="Traditional Arabic" w:cs="Traditional Arabic"/>
          <w:sz w:val="32"/>
          <w:szCs w:val="32"/>
          <w:rtl/>
        </w:rPr>
        <w:t xml:space="preserve"> </w:t>
      </w:r>
      <w:r w:rsidR="00F36D56" w:rsidRPr="00585B04">
        <w:rPr>
          <w:rFonts w:ascii="Traditional Arabic" w:hAnsi="Traditional Arabic" w:cs="Traditional Arabic"/>
          <w:b/>
          <w:bCs/>
          <w:sz w:val="32"/>
          <w:szCs w:val="32"/>
          <w:rtl/>
        </w:rPr>
        <w:t>اخْتُصَّتْ بِأمورٍ كثيرة على سائر العبادات</w:t>
      </w:r>
      <w:r w:rsidR="00F36D56" w:rsidRPr="00153D0E">
        <w:rPr>
          <w:rFonts w:ascii="Traditional Arabic" w:hAnsi="Traditional Arabic" w:cs="Traditional Arabic"/>
          <w:sz w:val="32"/>
          <w:szCs w:val="32"/>
          <w:rtl/>
        </w:rPr>
        <w:t>، أهمُّها</w:t>
      </w:r>
      <w:r w:rsidR="00F36D56" w:rsidRPr="00153D0E">
        <w:rPr>
          <w:rFonts w:ascii="Traditional Arabic" w:hAnsi="Traditional Arabic" w:cs="Traditional Arabic"/>
          <w:sz w:val="32"/>
          <w:szCs w:val="32"/>
        </w:rPr>
        <w:t>:</w:t>
      </w:r>
    </w:p>
    <w:p w:rsidR="00F36D56" w:rsidRPr="00153D0E" w:rsidRDefault="00F36D56" w:rsidP="00F36D56">
      <w:pPr>
        <w:pStyle w:val="NormalWeb"/>
        <w:numPr>
          <w:ilvl w:val="0"/>
          <w:numId w:val="2"/>
        </w:numPr>
        <w:bidi/>
        <w:spacing w:before="0" w:beforeAutospacing="0" w:after="0" w:afterAutospacing="0"/>
        <w:ind w:left="714" w:hanging="357"/>
        <w:jc w:val="both"/>
        <w:rPr>
          <w:rFonts w:ascii="Traditional Arabic" w:hAnsi="Traditional Arabic" w:cs="Traditional Arabic"/>
          <w:sz w:val="32"/>
          <w:szCs w:val="32"/>
          <w:rtl/>
        </w:rPr>
      </w:pPr>
      <w:r w:rsidRPr="00153D0E">
        <w:rPr>
          <w:rFonts w:ascii="Traditional Arabic" w:hAnsi="Traditional Arabic" w:cs="Traditional Arabic"/>
          <w:sz w:val="32"/>
          <w:szCs w:val="32"/>
          <w:rtl/>
        </w:rPr>
        <w:t>النداء لها، وهو الأذان.</w:t>
      </w:r>
    </w:p>
    <w:p w:rsidR="00F36D56" w:rsidRPr="00153D0E" w:rsidRDefault="00F36D56" w:rsidP="00F36D56">
      <w:pPr>
        <w:pStyle w:val="NormalWeb"/>
        <w:numPr>
          <w:ilvl w:val="0"/>
          <w:numId w:val="2"/>
        </w:numPr>
        <w:bidi/>
        <w:jc w:val="both"/>
        <w:rPr>
          <w:rFonts w:ascii="Traditional Arabic" w:hAnsi="Traditional Arabic" w:cs="Traditional Arabic"/>
          <w:sz w:val="32"/>
          <w:szCs w:val="32"/>
        </w:rPr>
      </w:pPr>
      <w:r w:rsidRPr="00153D0E">
        <w:rPr>
          <w:rFonts w:ascii="Traditional Arabic" w:hAnsi="Traditional Arabic" w:cs="Traditional Arabic"/>
          <w:sz w:val="32"/>
          <w:szCs w:val="32"/>
          <w:rtl/>
        </w:rPr>
        <w:t>وجوب التطهر لها</w:t>
      </w:r>
      <w:r w:rsidRPr="00153D0E">
        <w:rPr>
          <w:rFonts w:ascii="Traditional Arabic" w:hAnsi="Traditional Arabic" w:cs="Traditional Arabic"/>
          <w:sz w:val="32"/>
          <w:szCs w:val="32"/>
        </w:rPr>
        <w:t>.</w:t>
      </w:r>
    </w:p>
    <w:p w:rsidR="00267391" w:rsidRPr="00153D0E" w:rsidRDefault="00193F78" w:rsidP="00267391">
      <w:pPr>
        <w:pStyle w:val="NormalWeb"/>
        <w:numPr>
          <w:ilvl w:val="0"/>
          <w:numId w:val="2"/>
        </w:numPr>
        <w:bidi/>
        <w:jc w:val="both"/>
        <w:rPr>
          <w:rFonts w:ascii="Traditional Arabic" w:hAnsi="Traditional Arabic" w:cs="Traditional Arabic"/>
          <w:sz w:val="32"/>
          <w:szCs w:val="32"/>
        </w:rPr>
      </w:pPr>
      <w:r>
        <w:rPr>
          <w:rFonts w:ascii="Traditional Arabic" w:hAnsi="Traditional Arabic" w:cs="Traditional Arabic" w:hint="cs"/>
          <w:sz w:val="32"/>
          <w:szCs w:val="32"/>
          <w:rtl/>
        </w:rPr>
        <w:t>و</w:t>
      </w:r>
      <w:r w:rsidR="00267391" w:rsidRPr="00153D0E">
        <w:rPr>
          <w:rFonts w:ascii="Traditional Arabic" w:hAnsi="Traditional Arabic" w:cs="Traditional Arabic" w:hint="cs"/>
          <w:sz w:val="32"/>
          <w:szCs w:val="32"/>
          <w:rtl/>
        </w:rPr>
        <w:t>المشي لها بسكينة ووقار</w:t>
      </w:r>
      <w:r>
        <w:rPr>
          <w:rFonts w:ascii="Traditional Arabic" w:hAnsi="Traditional Arabic" w:cs="Traditional Arabic" w:hint="cs"/>
          <w:sz w:val="32"/>
          <w:szCs w:val="32"/>
          <w:rtl/>
        </w:rPr>
        <w:t>.</w:t>
      </w:r>
    </w:p>
    <w:p w:rsidR="000B77A5" w:rsidRPr="00153D0E" w:rsidRDefault="000B77A5" w:rsidP="000B77A5">
      <w:pPr>
        <w:pStyle w:val="NormalWeb"/>
        <w:numPr>
          <w:ilvl w:val="0"/>
          <w:numId w:val="2"/>
        </w:numPr>
        <w:bidi/>
        <w:jc w:val="both"/>
        <w:rPr>
          <w:rFonts w:ascii="Traditional Arabic" w:hAnsi="Traditional Arabic" w:cs="Traditional Arabic"/>
          <w:sz w:val="32"/>
          <w:szCs w:val="32"/>
          <w:rtl/>
        </w:rPr>
      </w:pPr>
      <w:r w:rsidRPr="00153D0E">
        <w:rPr>
          <w:rFonts w:ascii="Traditional Arabic" w:hAnsi="Traditional Arabic" w:cs="Traditional Arabic"/>
          <w:sz w:val="32"/>
          <w:szCs w:val="32"/>
          <w:rtl/>
        </w:rPr>
        <w:t>وفيها من عبوديات الجوارح كلها ما ليس في غيرها</w:t>
      </w:r>
      <w:r w:rsidR="00193F78">
        <w:rPr>
          <w:rFonts w:ascii="Traditional Arabic" w:hAnsi="Traditional Arabic" w:cs="Traditional Arabic" w:hint="cs"/>
          <w:sz w:val="32"/>
          <w:szCs w:val="32"/>
          <w:rtl/>
        </w:rPr>
        <w:t>.</w:t>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 xml:space="preserve">ومن دلائل أهمية الصلاة </w:t>
      </w:r>
      <w:r w:rsidRPr="00585B04">
        <w:rPr>
          <w:rFonts w:ascii="Traditional Arabic" w:hAnsi="Traditional Arabic" w:cs="Traditional Arabic" w:hint="cs"/>
          <w:b/>
          <w:bCs/>
          <w:sz w:val="32"/>
          <w:szCs w:val="32"/>
          <w:rtl/>
        </w:rPr>
        <w:t>وجوب</w:t>
      </w:r>
      <w:r w:rsidRPr="00585B04">
        <w:rPr>
          <w:rFonts w:ascii="Traditional Arabic" w:hAnsi="Traditional Arabic" w:cs="Traditional Arabic"/>
          <w:b/>
          <w:bCs/>
          <w:sz w:val="32"/>
          <w:szCs w:val="32"/>
          <w:rtl/>
        </w:rPr>
        <w:t xml:space="preserve"> </w:t>
      </w:r>
      <w:r w:rsidR="00F36D56" w:rsidRPr="00585B04">
        <w:rPr>
          <w:rFonts w:ascii="Traditional Arabic" w:hAnsi="Traditional Arabic" w:cs="Traditional Arabic"/>
          <w:b/>
          <w:bCs/>
          <w:sz w:val="32"/>
          <w:szCs w:val="32"/>
          <w:rtl/>
        </w:rPr>
        <w:t>أداؤها في السفر والحضر والخوف والأمن والصحة والمرض</w:t>
      </w:r>
      <w:r w:rsidR="00F36D56" w:rsidRPr="00267391">
        <w:rPr>
          <w:rFonts w:ascii="Traditional Arabic" w:hAnsi="Traditional Arabic" w:cs="Traditional Arabic"/>
          <w:sz w:val="32"/>
          <w:szCs w:val="32"/>
          <w:rtl/>
        </w:rPr>
        <w:t>، إلا إذا كان مرضا يَغِيبُ معه العقلُ أو يُفْقَدُ</w:t>
      </w:r>
      <w:r w:rsidR="00F36D56" w:rsidRPr="00267391">
        <w:rPr>
          <w:rFonts w:ascii="Traditional Arabic" w:hAnsi="Traditional Arabic" w:cs="Traditional Arabic"/>
          <w:sz w:val="32"/>
          <w:szCs w:val="32"/>
        </w:rPr>
        <w:t>.</w:t>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t xml:space="preserve">ومن دلائل أهمية </w:t>
      </w:r>
      <w:r w:rsidRPr="00876200">
        <w:rPr>
          <w:rFonts w:ascii="Traditional Arabic" w:hAnsi="Traditional Arabic" w:cs="Traditional Arabic" w:hint="cs"/>
          <w:b/>
          <w:bCs/>
          <w:sz w:val="32"/>
          <w:szCs w:val="32"/>
          <w:rtl/>
        </w:rPr>
        <w:t xml:space="preserve">الصلاة أن </w:t>
      </w:r>
      <w:r w:rsidR="00F36D56" w:rsidRPr="00876200">
        <w:rPr>
          <w:rFonts w:ascii="Traditional Arabic" w:hAnsi="Traditional Arabic" w:cs="Traditional Arabic"/>
          <w:b/>
          <w:bCs/>
          <w:sz w:val="32"/>
          <w:szCs w:val="32"/>
          <w:rtl/>
        </w:rPr>
        <w:t xml:space="preserve">النبي </w:t>
      </w:r>
      <w:r w:rsidR="00A03123">
        <w:rPr>
          <w:rFonts w:ascii="Traditional Arabic" w:hAnsi="Traditional Arabic" w:cs="Traditional Arabic"/>
          <w:b/>
          <w:bCs/>
          <w:sz w:val="32"/>
          <w:szCs w:val="32"/>
          <w:rtl/>
        </w:rPr>
        <w:t>(صلى الله عليه وسلم)</w:t>
      </w:r>
      <w:r w:rsidR="00F36D56" w:rsidRPr="00876200">
        <w:rPr>
          <w:rFonts w:ascii="Traditional Arabic" w:hAnsi="Traditional Arabic" w:cs="Traditional Arabic"/>
          <w:b/>
          <w:bCs/>
          <w:sz w:val="32"/>
          <w:szCs w:val="32"/>
          <w:rtl/>
        </w:rPr>
        <w:t xml:space="preserve"> </w:t>
      </w:r>
      <w:r w:rsidRPr="00876200">
        <w:rPr>
          <w:rFonts w:ascii="Traditional Arabic" w:hAnsi="Traditional Arabic" w:cs="Traditional Arabic"/>
          <w:b/>
          <w:bCs/>
          <w:sz w:val="32"/>
          <w:szCs w:val="32"/>
          <w:rtl/>
        </w:rPr>
        <w:t xml:space="preserve">أوصى </w:t>
      </w:r>
      <w:r w:rsidR="00F36D56" w:rsidRPr="00876200">
        <w:rPr>
          <w:rFonts w:ascii="Traditional Arabic" w:hAnsi="Traditional Arabic" w:cs="Traditional Arabic"/>
          <w:b/>
          <w:bCs/>
          <w:sz w:val="32"/>
          <w:szCs w:val="32"/>
          <w:rtl/>
        </w:rPr>
        <w:t>بالاهتمام بها وهو على فراش الموت</w:t>
      </w:r>
      <w:r w:rsidR="00F36D56" w:rsidRPr="00267391">
        <w:rPr>
          <w:rFonts w:ascii="Traditional Arabic" w:hAnsi="Traditional Arabic" w:cs="Traditional Arabic"/>
          <w:sz w:val="32"/>
          <w:szCs w:val="32"/>
          <w:rtl/>
        </w:rPr>
        <w:t xml:space="preserve">، فعن أم سلمة رضي الله عنها أن 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كان يقول في مــرضه الذي توفي فيه: (</w:t>
      </w:r>
      <w:r w:rsidR="00F36D56" w:rsidRPr="00193F78">
        <w:rPr>
          <w:rFonts w:ascii="Traditional Arabic" w:hAnsi="Traditional Arabic" w:cs="Traditional Arabic"/>
          <w:b/>
          <w:bCs/>
          <w:sz w:val="32"/>
          <w:szCs w:val="32"/>
          <w:rtl/>
        </w:rPr>
        <w:t>الصلاة</w:t>
      </w:r>
      <w:r w:rsidR="00F36D56" w:rsidRPr="00267391">
        <w:rPr>
          <w:rFonts w:ascii="Traditional Arabic" w:hAnsi="Traditional Arabic" w:cs="Traditional Arabic"/>
          <w:sz w:val="32"/>
          <w:szCs w:val="32"/>
          <w:rtl/>
        </w:rPr>
        <w:t xml:space="preserve"> وما ملكت أيـمانكم)</w:t>
      </w:r>
      <w:r w:rsidR="000D696A" w:rsidRPr="000D696A">
        <w:rPr>
          <w:rStyle w:val="FootnoteReference"/>
          <w:rFonts w:ascii="Traditional Arabic" w:hAnsi="Traditional Arabic" w:cs="Traditional Arabic"/>
          <w:sz w:val="32"/>
          <w:szCs w:val="32"/>
          <w:vertAlign w:val="baseline"/>
          <w:rtl/>
        </w:rPr>
        <w:t>،</w:t>
      </w:r>
      <w:r w:rsidR="00F36D56" w:rsidRPr="00267391">
        <w:rPr>
          <w:rFonts w:ascii="Traditional Arabic" w:hAnsi="Traditional Arabic" w:cs="Traditional Arabic"/>
          <w:sz w:val="32"/>
          <w:szCs w:val="32"/>
          <w:rtl/>
        </w:rPr>
        <w:t xml:space="preserve"> فما زال يقولها حتى ما يُفيضُ بها لسانه.</w:t>
      </w:r>
      <w:r w:rsidR="00F36D56" w:rsidRPr="00267391">
        <w:rPr>
          <w:rStyle w:val="FootnoteReference"/>
          <w:rFonts w:ascii="Traditional Arabic" w:hAnsi="Traditional Arabic" w:cs="Traditional Arabic"/>
          <w:sz w:val="32"/>
          <w:szCs w:val="32"/>
          <w:rtl/>
        </w:rPr>
        <w:footnoteReference w:id="3"/>
      </w:r>
    </w:p>
    <w:p w:rsidR="00F36D56" w:rsidRPr="00267391" w:rsidRDefault="00F36D56" w:rsidP="00F36D56">
      <w:pPr>
        <w:pStyle w:val="NormalWeb"/>
        <w:bidi/>
        <w:spacing w:before="0" w:beforeAutospacing="0" w:after="0" w:afterAutospacing="0"/>
        <w:ind w:left="369"/>
        <w:jc w:val="both"/>
        <w:rPr>
          <w:rFonts w:ascii="Traditional Arabic" w:hAnsi="Traditional Arabic" w:cs="Traditional Arabic"/>
          <w:sz w:val="32"/>
          <w:szCs w:val="32"/>
        </w:rPr>
      </w:pPr>
      <w:r w:rsidRPr="00267391">
        <w:rPr>
          <w:rFonts w:ascii="Traditional Arabic" w:hAnsi="Traditional Arabic" w:cs="Traditional Arabic"/>
          <w:sz w:val="32"/>
          <w:szCs w:val="32"/>
          <w:rtl/>
        </w:rPr>
        <w:t>أي حتى صار ما يجري على لسانه غير هذه الوصية.</w:t>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267391">
        <w:rPr>
          <w:rFonts w:ascii="Traditional Arabic" w:hAnsi="Traditional Arabic" w:cs="Traditional Arabic" w:hint="cs"/>
          <w:b/>
          <w:bCs/>
          <w:sz w:val="32"/>
          <w:szCs w:val="32"/>
          <w:rtl/>
        </w:rPr>
        <w:t xml:space="preserve">ومن دلائل أهمية </w:t>
      </w:r>
      <w:r w:rsidRPr="00876200">
        <w:rPr>
          <w:rFonts w:ascii="Traditional Arabic" w:hAnsi="Traditional Arabic" w:cs="Traditional Arabic" w:hint="cs"/>
          <w:b/>
          <w:bCs/>
          <w:sz w:val="32"/>
          <w:szCs w:val="32"/>
          <w:rtl/>
        </w:rPr>
        <w:t>الصلاة أنها</w:t>
      </w:r>
      <w:r w:rsidRPr="00876200">
        <w:rPr>
          <w:rFonts w:ascii="Traditional Arabic" w:hAnsi="Traditional Arabic" w:cs="Traditional Arabic"/>
          <w:b/>
          <w:bCs/>
          <w:sz w:val="32"/>
          <w:szCs w:val="32"/>
          <w:rtl/>
        </w:rPr>
        <w:t xml:space="preserve"> </w:t>
      </w:r>
      <w:r w:rsidR="00F36D56" w:rsidRPr="00876200">
        <w:rPr>
          <w:rFonts w:ascii="Traditional Arabic" w:hAnsi="Traditional Arabic" w:cs="Traditional Arabic"/>
          <w:b/>
          <w:bCs/>
          <w:sz w:val="32"/>
          <w:szCs w:val="32"/>
          <w:rtl/>
        </w:rPr>
        <w:t>أول ما يحاسب عليه العبد يوم القيامة</w:t>
      </w:r>
      <w:r w:rsidR="00F36D56" w:rsidRPr="00267391">
        <w:rPr>
          <w:rFonts w:ascii="Traditional Arabic" w:hAnsi="Traditional Arabic" w:cs="Traditional Arabic"/>
          <w:sz w:val="32"/>
          <w:szCs w:val="32"/>
          <w:rtl/>
        </w:rPr>
        <w:t xml:space="preserve">، فعن أبي هريرة رضي الله عنه أن رسول الله </w:t>
      </w:r>
      <w:r w:rsidR="00A03123">
        <w:rPr>
          <w:rFonts w:ascii="Traditional Arabic" w:hAnsi="Traditional Arabic" w:cs="Traditional Arabic"/>
          <w:sz w:val="32"/>
          <w:szCs w:val="32"/>
          <w:rtl/>
        </w:rPr>
        <w:t>(صلى الله عليه وسلم)</w:t>
      </w:r>
      <w:r w:rsidR="00F36D56" w:rsidRPr="00267391">
        <w:rPr>
          <w:rFonts w:ascii="Traditional Arabic" w:hAnsi="Traditional Arabic" w:cs="Traditional Arabic"/>
          <w:sz w:val="32"/>
          <w:szCs w:val="32"/>
          <w:rtl/>
        </w:rPr>
        <w:t xml:space="preserve"> قال: إنَّ أول ما يُـحاسب الناس به يوم القيامة من أعمالهم الصلاة، قال: يقول ربنا جل وعز لملائكته - وهو أعلم -: (انظروا في </w:t>
      </w:r>
      <w:r w:rsidR="00F36D56" w:rsidRPr="00193F78">
        <w:rPr>
          <w:rFonts w:ascii="Traditional Arabic" w:hAnsi="Traditional Arabic" w:cs="Traditional Arabic"/>
          <w:b/>
          <w:bCs/>
          <w:sz w:val="32"/>
          <w:szCs w:val="32"/>
          <w:rtl/>
        </w:rPr>
        <w:t>صلاة</w:t>
      </w:r>
      <w:r w:rsidR="00F36D56" w:rsidRPr="00267391">
        <w:rPr>
          <w:rFonts w:ascii="Traditional Arabic" w:hAnsi="Traditional Arabic" w:cs="Traditional Arabic"/>
          <w:sz w:val="32"/>
          <w:szCs w:val="32"/>
          <w:rtl/>
        </w:rPr>
        <w:t xml:space="preserve"> عبدي، أتـمَّـها أم نَقَصَها؟) فإن كانت تامة كتبت له تامة، وإن كان انتقص منها شيئا قال: (انظروا هل لعبدي من </w:t>
      </w:r>
      <w:r w:rsidR="00F36D56" w:rsidRPr="00193F78">
        <w:rPr>
          <w:rFonts w:ascii="Traditional Arabic" w:hAnsi="Traditional Arabic" w:cs="Traditional Arabic"/>
          <w:b/>
          <w:bCs/>
          <w:sz w:val="32"/>
          <w:szCs w:val="32"/>
          <w:rtl/>
        </w:rPr>
        <w:t>تطوع</w:t>
      </w:r>
      <w:r w:rsidR="00F36D56" w:rsidRPr="00267391">
        <w:rPr>
          <w:rFonts w:ascii="Traditional Arabic" w:hAnsi="Traditional Arabic" w:cs="Traditional Arabic"/>
          <w:sz w:val="32"/>
          <w:szCs w:val="32"/>
          <w:rtl/>
        </w:rPr>
        <w:t xml:space="preserve">)، فإن كان له تطوع قال: (أتموا لعبدي فريضته من </w:t>
      </w:r>
      <w:bookmarkStart w:id="0" w:name="_GoBack"/>
      <w:r w:rsidR="00F36D56" w:rsidRPr="00193F78">
        <w:rPr>
          <w:rFonts w:ascii="Traditional Arabic" w:hAnsi="Traditional Arabic" w:cs="Traditional Arabic"/>
          <w:b/>
          <w:bCs/>
          <w:sz w:val="32"/>
          <w:szCs w:val="32"/>
          <w:rtl/>
        </w:rPr>
        <w:t>تطوعه</w:t>
      </w:r>
      <w:bookmarkEnd w:id="0"/>
      <w:r w:rsidR="00F36D56" w:rsidRPr="00267391">
        <w:rPr>
          <w:rFonts w:ascii="Traditional Arabic" w:hAnsi="Traditional Arabic" w:cs="Traditional Arabic"/>
          <w:sz w:val="32"/>
          <w:szCs w:val="32"/>
          <w:rtl/>
        </w:rPr>
        <w:t>)، ثم تؤخذ الأعمال على ذاك.</w:t>
      </w:r>
      <w:r w:rsidR="00F36D56" w:rsidRPr="00267391">
        <w:rPr>
          <w:rStyle w:val="FootnoteReference"/>
          <w:rFonts w:ascii="Traditional Arabic" w:hAnsi="Traditional Arabic" w:cs="Traditional Arabic"/>
          <w:sz w:val="32"/>
          <w:szCs w:val="32"/>
          <w:rtl/>
        </w:rPr>
        <w:footnoteReference w:id="4"/>
      </w:r>
    </w:p>
    <w:p w:rsidR="00F36D56" w:rsidRPr="00267391"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Pr>
      </w:pPr>
      <w:r w:rsidRPr="00267391">
        <w:rPr>
          <w:rFonts w:ascii="Traditional Arabic" w:hAnsi="Traditional Arabic" w:cs="Traditional Arabic" w:hint="cs"/>
          <w:b/>
          <w:bCs/>
          <w:sz w:val="32"/>
          <w:szCs w:val="32"/>
          <w:rtl/>
        </w:rPr>
        <w:lastRenderedPageBreak/>
        <w:t>ومن دلائل أهمية الصلاة أنها</w:t>
      </w:r>
      <w:r w:rsidRPr="00267391">
        <w:rPr>
          <w:rFonts w:ascii="Traditional Arabic" w:hAnsi="Traditional Arabic" w:cs="Traditional Arabic"/>
          <w:sz w:val="32"/>
          <w:szCs w:val="32"/>
          <w:rtl/>
        </w:rPr>
        <w:t xml:space="preserve"> </w:t>
      </w:r>
      <w:r w:rsidR="00F36D56" w:rsidRPr="00876200">
        <w:rPr>
          <w:rFonts w:ascii="Traditional Arabic" w:hAnsi="Traditional Arabic" w:cs="Traditional Arabic"/>
          <w:b/>
          <w:bCs/>
          <w:sz w:val="32"/>
          <w:szCs w:val="32"/>
          <w:rtl/>
        </w:rPr>
        <w:t>آخر ما يُفقد من الدين في آخر الزمان</w:t>
      </w:r>
      <w:r w:rsidR="00F36D56" w:rsidRPr="00267391">
        <w:rPr>
          <w:rFonts w:ascii="Traditional Arabic" w:hAnsi="Traditional Arabic" w:cs="Traditional Arabic"/>
          <w:sz w:val="32"/>
          <w:szCs w:val="32"/>
          <w:rtl/>
        </w:rPr>
        <w:t xml:space="preserve">، ودليل ذلك قول النبي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00F36D56" w:rsidRPr="00267391">
        <w:rPr>
          <w:rFonts w:ascii="Traditional Arabic" w:hAnsi="Traditional Arabic" w:cs="Traditional Arabic"/>
          <w:sz w:val="32"/>
          <w:szCs w:val="32"/>
          <w:rtl/>
        </w:rPr>
        <w:t xml:space="preserve"> </w:t>
      </w:r>
      <w:r w:rsidR="00F36D56" w:rsidRPr="00267391">
        <w:rPr>
          <w:rStyle w:val="text-green1"/>
          <w:rFonts w:ascii="Traditional Arabic" w:hAnsi="Traditional Arabic" w:cs="Traditional Arabic"/>
          <w:color w:val="auto"/>
          <w:sz w:val="32"/>
          <w:szCs w:val="32"/>
          <w:rtl/>
        </w:rPr>
        <w:t xml:space="preserve">لــــتُــــنقضُـــنَّ عُــــرى الإسلام عروة عروة، فكلما انتقضت عروة، تشبث الناس بالتي تليها، فأولهن الــحُـــكمُ، وآخرهن </w:t>
      </w:r>
      <w:r w:rsidR="00F36D56" w:rsidRPr="00267391">
        <w:rPr>
          <w:rStyle w:val="text-green1"/>
          <w:rFonts w:ascii="Traditional Arabic" w:hAnsi="Traditional Arabic" w:cs="Traditional Arabic"/>
          <w:b/>
          <w:bCs/>
          <w:color w:val="auto"/>
          <w:sz w:val="32"/>
          <w:szCs w:val="32"/>
          <w:rtl/>
        </w:rPr>
        <w:t>الصلاة</w:t>
      </w:r>
      <w:r w:rsidR="00F36D56" w:rsidRPr="00267391">
        <w:rPr>
          <w:rStyle w:val="text-green1"/>
          <w:rFonts w:ascii="Traditional Arabic" w:hAnsi="Traditional Arabic" w:cs="Traditional Arabic"/>
          <w:color w:val="auto"/>
          <w:sz w:val="32"/>
          <w:szCs w:val="32"/>
          <w:rtl/>
        </w:rPr>
        <w:t>.</w:t>
      </w:r>
      <w:r w:rsidR="00F36D56" w:rsidRPr="00267391">
        <w:rPr>
          <w:rStyle w:val="FootnoteReference"/>
          <w:rFonts w:ascii="Traditional Arabic" w:hAnsi="Traditional Arabic" w:cs="Traditional Arabic"/>
          <w:sz w:val="32"/>
          <w:szCs w:val="32"/>
          <w:rtl/>
        </w:rPr>
        <w:footnoteReference w:id="5"/>
      </w:r>
    </w:p>
    <w:p w:rsidR="00F36D56" w:rsidRPr="00267391" w:rsidRDefault="00F36D56" w:rsidP="003E7A4A">
      <w:pPr>
        <w:pStyle w:val="NormalWeb"/>
        <w:bidi/>
        <w:spacing w:before="120" w:beforeAutospacing="0" w:after="0" w:afterAutospacing="0"/>
        <w:jc w:val="both"/>
        <w:rPr>
          <w:rFonts w:ascii="Traditional Arabic" w:hAnsi="Traditional Arabic" w:cs="Traditional Arabic"/>
          <w:sz w:val="32"/>
          <w:szCs w:val="32"/>
        </w:rPr>
      </w:pPr>
      <w:r w:rsidRPr="00267391">
        <w:rPr>
          <w:rFonts w:ascii="Traditional Arabic" w:hAnsi="Traditional Arabic" w:cs="Traditional Arabic"/>
          <w:sz w:val="32"/>
          <w:szCs w:val="32"/>
          <w:rtl/>
        </w:rPr>
        <w:t>قوله (ع</w:t>
      </w:r>
      <w:r w:rsidR="003E7A4A">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رى الإسلام) </w:t>
      </w:r>
      <w:r w:rsidR="003E7A4A">
        <w:rPr>
          <w:rFonts w:ascii="Traditional Arabic" w:hAnsi="Traditional Arabic" w:cs="Traditional Arabic" w:hint="cs"/>
          <w:sz w:val="32"/>
          <w:szCs w:val="32"/>
          <w:rtl/>
        </w:rPr>
        <w:t>أي</w:t>
      </w:r>
      <w:r w:rsidRPr="00267391">
        <w:rPr>
          <w:rFonts w:ascii="Traditional Arabic" w:hAnsi="Traditional Arabic" w:cs="Traditional Arabic"/>
          <w:sz w:val="32"/>
          <w:szCs w:val="32"/>
          <w:rtl/>
        </w:rPr>
        <w:t xml:space="preserve"> فرائضه وشرائعه، أي يترك الناس التمسك بها، فتشتد غربة الدين حتى يترك الناس الصلاة، وتكون هي آخر ما يتركون، وهذا في آخر الزمان. </w:t>
      </w:r>
    </w:p>
    <w:p w:rsidR="00F36D56" w:rsidRPr="003B4EF2" w:rsidRDefault="00267391" w:rsidP="00250894">
      <w:pPr>
        <w:pStyle w:val="NormalWeb"/>
        <w:numPr>
          <w:ilvl w:val="0"/>
          <w:numId w:val="5"/>
        </w:numPr>
        <w:tabs>
          <w:tab w:val="left" w:pos="368"/>
        </w:tabs>
        <w:bidi/>
        <w:spacing w:before="120" w:beforeAutospacing="0" w:after="0" w:afterAutospacing="0"/>
        <w:ind w:left="0" w:firstLine="0"/>
        <w:jc w:val="both"/>
        <w:rPr>
          <w:rFonts w:ascii="Traditional Arabic" w:hAnsi="Traditional Arabic" w:cs="Traditional Arabic"/>
          <w:sz w:val="32"/>
          <w:szCs w:val="32"/>
          <w:rtl/>
        </w:rPr>
      </w:pPr>
      <w:r w:rsidRPr="003B4EF2">
        <w:rPr>
          <w:rFonts w:ascii="Traditional Arabic" w:hAnsi="Traditional Arabic" w:cs="Traditional Arabic" w:hint="cs"/>
          <w:b/>
          <w:bCs/>
          <w:sz w:val="32"/>
          <w:szCs w:val="32"/>
          <w:rtl/>
        </w:rPr>
        <w:t>ومن دلائل أهمية الصلاة أنها</w:t>
      </w:r>
      <w:r w:rsidRPr="003B4EF2">
        <w:rPr>
          <w:rFonts w:ascii="Traditional Arabic" w:hAnsi="Traditional Arabic" w:cs="Traditional Arabic"/>
          <w:sz w:val="32"/>
          <w:szCs w:val="32"/>
          <w:rtl/>
        </w:rPr>
        <w:t xml:space="preserve"> </w:t>
      </w:r>
      <w:r w:rsidR="00F36D56" w:rsidRPr="003E7A4A">
        <w:rPr>
          <w:rFonts w:ascii="Traditional Arabic" w:hAnsi="Traditional Arabic" w:cs="Traditional Arabic"/>
          <w:b/>
          <w:bCs/>
          <w:sz w:val="32"/>
          <w:szCs w:val="32"/>
          <w:rtl/>
        </w:rPr>
        <w:t>الفارق بين الإسلام والكفر</w:t>
      </w:r>
      <w:r w:rsidR="00F36D56" w:rsidRPr="003B4EF2">
        <w:rPr>
          <w:rFonts w:ascii="Traditional Arabic" w:hAnsi="Traditional Arabic" w:cs="Traditional Arabic"/>
          <w:sz w:val="32"/>
          <w:szCs w:val="32"/>
          <w:rtl/>
        </w:rPr>
        <w:t xml:space="preserve">، فعن بريدة بن الحصيب رضي الله عنه قال: قال رسول الله </w:t>
      </w:r>
      <w:r w:rsidR="00A03123">
        <w:rPr>
          <w:rFonts w:ascii="Traditional Arabic" w:hAnsi="Traditional Arabic" w:cs="Traditional Arabic"/>
          <w:sz w:val="32"/>
          <w:szCs w:val="32"/>
          <w:rtl/>
        </w:rPr>
        <w:t>(صلى الله عليه وسلم)</w:t>
      </w:r>
      <w:r w:rsidR="00F36D56" w:rsidRPr="003B4EF2">
        <w:rPr>
          <w:rFonts w:ascii="Traditional Arabic" w:hAnsi="Traditional Arabic" w:cs="Traditional Arabic"/>
          <w:sz w:val="32"/>
          <w:szCs w:val="32"/>
          <w:rtl/>
        </w:rPr>
        <w:t>: العهـد الذي بيننا وبينهم</w:t>
      </w:r>
      <w:r w:rsidR="00F36D56" w:rsidRPr="003B4EF2">
        <w:rPr>
          <w:rStyle w:val="FootnoteReference"/>
          <w:rFonts w:ascii="Traditional Arabic" w:hAnsi="Traditional Arabic" w:cs="Traditional Arabic"/>
          <w:sz w:val="32"/>
          <w:szCs w:val="32"/>
          <w:rtl/>
        </w:rPr>
        <w:footnoteReference w:id="6"/>
      </w:r>
      <w:r w:rsidR="00F36D56" w:rsidRPr="003B4EF2">
        <w:rPr>
          <w:rFonts w:ascii="Traditional Arabic" w:hAnsi="Traditional Arabic" w:cs="Traditional Arabic"/>
          <w:sz w:val="32"/>
          <w:szCs w:val="32"/>
          <w:rtl/>
        </w:rPr>
        <w:t xml:space="preserve"> </w:t>
      </w:r>
      <w:r w:rsidR="00F36D56" w:rsidRPr="003B4EF2">
        <w:rPr>
          <w:rFonts w:ascii="Traditional Arabic" w:hAnsi="Traditional Arabic" w:cs="Traditional Arabic"/>
          <w:b/>
          <w:bCs/>
          <w:sz w:val="32"/>
          <w:szCs w:val="32"/>
          <w:rtl/>
        </w:rPr>
        <w:t>الصلاة</w:t>
      </w:r>
      <w:r w:rsidR="00F36D56" w:rsidRPr="003B4EF2">
        <w:rPr>
          <w:rFonts w:ascii="Traditional Arabic" w:hAnsi="Traditional Arabic" w:cs="Traditional Arabic"/>
          <w:sz w:val="32"/>
          <w:szCs w:val="32"/>
          <w:rtl/>
        </w:rPr>
        <w:t>، فمن تركها فقد كفر.</w:t>
      </w:r>
      <w:r w:rsidR="00F36D56" w:rsidRPr="003B4EF2">
        <w:rPr>
          <w:rStyle w:val="FootnoteReference"/>
          <w:rFonts w:ascii="Traditional Arabic" w:hAnsi="Traditional Arabic" w:cs="Traditional Arabic"/>
          <w:sz w:val="32"/>
          <w:szCs w:val="32"/>
          <w:rtl/>
        </w:rPr>
        <w:footnoteReference w:id="7"/>
      </w:r>
    </w:p>
    <w:p w:rsidR="00F36D56" w:rsidRPr="003B4EF2" w:rsidRDefault="00F36D56" w:rsidP="00F36D56">
      <w:pPr>
        <w:pStyle w:val="NormalWeb"/>
        <w:bidi/>
        <w:spacing w:before="120" w:beforeAutospacing="0" w:after="0" w:afterAutospacing="0"/>
        <w:jc w:val="both"/>
        <w:rPr>
          <w:rFonts w:ascii="Traditional Arabic" w:hAnsi="Traditional Arabic" w:cs="Traditional Arabic"/>
          <w:sz w:val="32"/>
          <w:szCs w:val="32"/>
          <w:rtl/>
        </w:rPr>
      </w:pPr>
      <w:r w:rsidRPr="003B4EF2">
        <w:rPr>
          <w:rFonts w:ascii="Traditional Arabic" w:hAnsi="Traditional Arabic" w:cs="Traditional Arabic"/>
          <w:sz w:val="32"/>
          <w:szCs w:val="32"/>
          <w:rtl/>
        </w:rPr>
        <w:t xml:space="preserve">وعن جابر بن عبد الله رضي الله عنهما قال: قال رسول الله </w:t>
      </w:r>
      <w:r w:rsidR="00A03123">
        <w:rPr>
          <w:rFonts w:ascii="Traditional Arabic" w:hAnsi="Traditional Arabic" w:cs="Traditional Arabic"/>
          <w:sz w:val="32"/>
          <w:szCs w:val="32"/>
          <w:rtl/>
        </w:rPr>
        <w:t>(صلى الله عليه وسلم)</w:t>
      </w:r>
      <w:r w:rsidRPr="003B4EF2">
        <w:rPr>
          <w:rFonts w:ascii="Traditional Arabic" w:hAnsi="Traditional Arabic" w:cs="Traditional Arabic"/>
          <w:sz w:val="32"/>
          <w:szCs w:val="32"/>
          <w:rtl/>
        </w:rPr>
        <w:t xml:space="preserve">: بين الرجل وبين الشرك والكفر </w:t>
      </w:r>
      <w:r w:rsidRPr="003E7A4A">
        <w:rPr>
          <w:rFonts w:ascii="Traditional Arabic" w:hAnsi="Traditional Arabic" w:cs="Traditional Arabic"/>
          <w:b/>
          <w:bCs/>
          <w:sz w:val="32"/>
          <w:szCs w:val="32"/>
          <w:rtl/>
        </w:rPr>
        <w:t>ترك</w:t>
      </w:r>
      <w:r w:rsidRPr="003B4EF2">
        <w:rPr>
          <w:rFonts w:ascii="Traditional Arabic" w:hAnsi="Traditional Arabic" w:cs="Traditional Arabic"/>
          <w:sz w:val="32"/>
          <w:szCs w:val="32"/>
          <w:rtl/>
        </w:rPr>
        <w:t xml:space="preserve"> </w:t>
      </w:r>
      <w:r w:rsidRPr="003B4EF2">
        <w:rPr>
          <w:rFonts w:ascii="Traditional Arabic" w:hAnsi="Traditional Arabic" w:cs="Traditional Arabic"/>
          <w:b/>
          <w:bCs/>
          <w:sz w:val="32"/>
          <w:szCs w:val="32"/>
          <w:rtl/>
        </w:rPr>
        <w:t>الصلاة</w:t>
      </w:r>
      <w:r w:rsidRPr="003B4EF2">
        <w:rPr>
          <w:rFonts w:ascii="Traditional Arabic" w:hAnsi="Traditional Arabic" w:cs="Traditional Arabic"/>
          <w:sz w:val="32"/>
          <w:szCs w:val="32"/>
          <w:rtl/>
        </w:rPr>
        <w:t>.</w:t>
      </w:r>
      <w:r w:rsidRPr="003B4EF2">
        <w:rPr>
          <w:rStyle w:val="FootnoteReference"/>
          <w:rFonts w:ascii="Traditional Arabic" w:hAnsi="Traditional Arabic" w:cs="Traditional Arabic"/>
          <w:sz w:val="32"/>
          <w:szCs w:val="32"/>
          <w:rtl/>
        </w:rPr>
        <w:footnoteReference w:id="8"/>
      </w:r>
    </w:p>
    <w:p w:rsidR="00F36D56" w:rsidRPr="00267391" w:rsidRDefault="00F36D56" w:rsidP="00F36D56">
      <w:pPr>
        <w:pStyle w:val="NormalWeb"/>
        <w:bidi/>
        <w:spacing w:before="120" w:beforeAutospacing="0" w:after="0" w:afterAutospacing="0"/>
        <w:jc w:val="both"/>
        <w:rPr>
          <w:rFonts w:ascii="Traditional Arabic" w:hAnsi="Traditional Arabic" w:cs="Traditional Arabic"/>
          <w:sz w:val="32"/>
          <w:szCs w:val="32"/>
        </w:rPr>
      </w:pPr>
      <w:r w:rsidRPr="003B4EF2">
        <w:rPr>
          <w:rFonts w:ascii="Traditional Arabic" w:hAnsi="Traditional Arabic" w:cs="Traditional Arabic"/>
          <w:sz w:val="32"/>
          <w:szCs w:val="32"/>
          <w:rtl/>
        </w:rPr>
        <w:t xml:space="preserve">وعن أنس بن مالك رضي الله عنه قال: قال رسول الله </w:t>
      </w:r>
      <w:r w:rsidR="00A03123">
        <w:rPr>
          <w:rFonts w:ascii="Traditional Arabic" w:hAnsi="Traditional Arabic" w:cs="Traditional Arabic"/>
          <w:sz w:val="32"/>
          <w:szCs w:val="32"/>
          <w:rtl/>
        </w:rPr>
        <w:t>(صلى الله عليه وسلم</w:t>
      </w:r>
      <w:r w:rsidR="001919F6">
        <w:rPr>
          <w:rFonts w:ascii="Traditional Arabic" w:hAnsi="Traditional Arabic" w:cs="Traditional Arabic"/>
          <w:sz w:val="32"/>
          <w:szCs w:val="32"/>
          <w:rtl/>
        </w:rPr>
        <w:t>):</w:t>
      </w:r>
      <w:r w:rsidRPr="003B4EF2">
        <w:rPr>
          <w:rFonts w:ascii="Traditional Arabic" w:hAnsi="Traditional Arabic" w:cs="Traditional Arabic" w:hint="cs"/>
          <w:sz w:val="32"/>
          <w:szCs w:val="32"/>
          <w:rtl/>
        </w:rPr>
        <w:t xml:space="preserve"> من </w:t>
      </w:r>
      <w:r w:rsidRPr="003B4EF2">
        <w:rPr>
          <w:rFonts w:ascii="Traditional Arabic" w:hAnsi="Traditional Arabic" w:cs="Traditional Arabic" w:hint="cs"/>
          <w:b/>
          <w:bCs/>
          <w:sz w:val="32"/>
          <w:szCs w:val="32"/>
          <w:rtl/>
        </w:rPr>
        <w:t>صلى صلاتنا</w:t>
      </w:r>
      <w:r w:rsidRPr="003B4EF2">
        <w:rPr>
          <w:rFonts w:ascii="Traditional Arabic" w:hAnsi="Traditional Arabic" w:cs="Traditional Arabic" w:hint="cs"/>
          <w:sz w:val="32"/>
          <w:szCs w:val="32"/>
          <w:rtl/>
        </w:rPr>
        <w:t>، واستقبل قبلتنا، وأكل ذبيحتنا ؛ فذلك المسلم الذي له ذمة</w:t>
      </w:r>
      <w:r w:rsidRPr="003B4EF2">
        <w:rPr>
          <w:rStyle w:val="FootnoteReference"/>
          <w:rFonts w:ascii="Traditional Arabic" w:hAnsi="Traditional Arabic" w:cs="Traditional Arabic"/>
          <w:sz w:val="32"/>
          <w:szCs w:val="32"/>
          <w:rtl/>
        </w:rPr>
        <w:footnoteReference w:id="9"/>
      </w:r>
      <w:r w:rsidRPr="003B4EF2">
        <w:rPr>
          <w:rFonts w:ascii="Traditional Arabic" w:hAnsi="Traditional Arabic" w:cs="Traditional Arabic" w:hint="cs"/>
          <w:sz w:val="32"/>
          <w:szCs w:val="32"/>
          <w:rtl/>
        </w:rPr>
        <w:t xml:space="preserve"> الله وذمة رسوله، فلا تخـفِروا</w:t>
      </w:r>
      <w:r w:rsidRPr="003B4EF2">
        <w:rPr>
          <w:rStyle w:val="FootnoteReference"/>
          <w:rFonts w:ascii="Traditional Arabic" w:hAnsi="Traditional Arabic" w:cs="Traditional Arabic"/>
          <w:sz w:val="32"/>
          <w:szCs w:val="32"/>
          <w:rtl/>
        </w:rPr>
        <w:footnoteReference w:id="10"/>
      </w:r>
      <w:r w:rsidRPr="003B4EF2">
        <w:rPr>
          <w:rFonts w:ascii="Traditional Arabic" w:hAnsi="Traditional Arabic" w:cs="Traditional Arabic" w:hint="cs"/>
          <w:sz w:val="32"/>
          <w:szCs w:val="32"/>
          <w:rtl/>
        </w:rPr>
        <w:t xml:space="preserve"> الله في ذمته.</w:t>
      </w:r>
      <w:r w:rsidRPr="003B4EF2">
        <w:rPr>
          <w:rStyle w:val="FootnoteReference"/>
          <w:rFonts w:ascii="Traditional Arabic" w:hAnsi="Traditional Arabic" w:cs="Traditional Arabic"/>
          <w:sz w:val="32"/>
          <w:szCs w:val="32"/>
          <w:rtl/>
        </w:rPr>
        <w:footnoteReference w:id="11"/>
      </w:r>
    </w:p>
    <w:p w:rsidR="003E7A4A" w:rsidRDefault="00267391" w:rsidP="00EC4ACA">
      <w:pPr>
        <w:ind w:left="84" w:firstLine="1"/>
        <w:rPr>
          <w:rFonts w:ascii="Traditional Arabic" w:hAnsi="Traditional Arabic" w:cs="Traditional Arabic"/>
          <w:sz w:val="32"/>
          <w:szCs w:val="32"/>
          <w:rtl/>
        </w:rPr>
      </w:pPr>
      <w:r w:rsidRPr="00267391">
        <w:rPr>
          <w:rFonts w:ascii="Traditional Arabic" w:hAnsi="Traditional Arabic" w:cs="Traditional Arabic" w:hint="cs"/>
          <w:sz w:val="32"/>
          <w:szCs w:val="32"/>
          <w:rtl/>
        </w:rPr>
        <w:t>أيها المسلمون، هذه عشرة دلائل على أهمية الصلاة، وفق الله الجميع لإقامتها كما أمر الله</w:t>
      </w:r>
      <w:r w:rsidR="003E7A4A">
        <w:rPr>
          <w:rFonts w:ascii="Traditional Arabic" w:hAnsi="Traditional Arabic" w:cs="Traditional Arabic" w:hint="cs"/>
          <w:sz w:val="32"/>
          <w:szCs w:val="32"/>
          <w:rtl/>
        </w:rPr>
        <w:t>.</w:t>
      </w:r>
    </w:p>
    <w:p w:rsidR="00665C69" w:rsidRDefault="00BC0C11" w:rsidP="001919F6">
      <w:pPr>
        <w:ind w:left="84" w:firstLine="1"/>
        <w:rPr>
          <w:rFonts w:ascii="Traditional Arabic" w:hAnsi="Traditional Arabic" w:cs="Traditional Arabic"/>
          <w:b/>
          <w:bCs/>
          <w:sz w:val="32"/>
          <w:szCs w:val="32"/>
          <w:rtl/>
        </w:rPr>
      </w:pPr>
      <w:r w:rsidRPr="00267391">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واستغفر الله لي ولكم فاستغفروه</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إنه هو الغفور الرحيم.</w:t>
      </w:r>
      <w:r w:rsidR="00665C69">
        <w:rPr>
          <w:rFonts w:ascii="Traditional Arabic" w:hAnsi="Traditional Arabic" w:cs="Traditional Arabic"/>
          <w:b/>
          <w:bCs/>
          <w:sz w:val="32"/>
          <w:szCs w:val="32"/>
          <w:rtl/>
        </w:rPr>
        <w:br w:type="page"/>
      </w:r>
    </w:p>
    <w:p w:rsidR="00BC0C11" w:rsidRPr="00267391" w:rsidRDefault="00BC0C11" w:rsidP="001A1DCE">
      <w:pPr>
        <w:ind w:left="84" w:firstLine="1"/>
        <w:jc w:val="center"/>
        <w:outlineLvl w:val="0"/>
        <w:rPr>
          <w:rFonts w:ascii="Traditional Arabic" w:hAnsi="Traditional Arabic" w:cs="Traditional Arabic"/>
          <w:b/>
          <w:bCs/>
          <w:sz w:val="32"/>
          <w:szCs w:val="32"/>
          <w:rtl/>
        </w:rPr>
      </w:pPr>
      <w:r w:rsidRPr="00267391">
        <w:rPr>
          <w:rFonts w:ascii="Traditional Arabic" w:hAnsi="Traditional Arabic" w:cs="Traditional Arabic" w:hint="cs"/>
          <w:b/>
          <w:bCs/>
          <w:sz w:val="32"/>
          <w:szCs w:val="32"/>
          <w:rtl/>
        </w:rPr>
        <w:lastRenderedPageBreak/>
        <w:t>الخطبة الثانية</w:t>
      </w:r>
    </w:p>
    <w:p w:rsidR="00EB02CB" w:rsidRPr="00EB02CB" w:rsidRDefault="00944996" w:rsidP="0033645F">
      <w:pPr>
        <w:ind w:left="0" w:firstLine="0"/>
        <w:rPr>
          <w:rFonts w:ascii="Traditional Arabic" w:hAnsi="Traditional Arabic" w:cs="Traditional Arabic"/>
          <w:sz w:val="32"/>
          <w:szCs w:val="32"/>
        </w:rPr>
      </w:pPr>
      <w:r w:rsidRPr="00267391">
        <w:rPr>
          <w:rFonts w:ascii="Traditional Arabic" w:hAnsi="Traditional Arabic" w:cs="Traditional Arabic" w:hint="cs"/>
          <w:sz w:val="32"/>
          <w:szCs w:val="32"/>
          <w:rtl/>
        </w:rPr>
        <w:t xml:space="preserve">الحمد لله وكفى، وسلام على عباده الذين اصطفى، </w:t>
      </w:r>
      <w:r w:rsidR="00EC4ACA" w:rsidRPr="00267391">
        <w:rPr>
          <w:rFonts w:ascii="Traditional Arabic" w:hAnsi="Traditional Arabic" w:cs="Traditional Arabic" w:hint="cs"/>
          <w:sz w:val="32"/>
          <w:szCs w:val="32"/>
          <w:rtl/>
        </w:rPr>
        <w:t xml:space="preserve">أما </w:t>
      </w:r>
      <w:r w:rsidRPr="00267391">
        <w:rPr>
          <w:rFonts w:ascii="Traditional Arabic" w:hAnsi="Traditional Arabic" w:cs="Traditional Arabic" w:hint="cs"/>
          <w:sz w:val="32"/>
          <w:szCs w:val="32"/>
          <w:rtl/>
        </w:rPr>
        <w:t>بعد</w:t>
      </w:r>
      <w:r w:rsidR="00EB02CB">
        <w:rPr>
          <w:rFonts w:ascii="Traditional Arabic" w:hAnsi="Traditional Arabic" w:cs="Traditional Arabic" w:hint="cs"/>
          <w:sz w:val="32"/>
          <w:szCs w:val="32"/>
          <w:rtl/>
        </w:rPr>
        <w:t xml:space="preserve">، فاعلموا رحمكم الله أن </w:t>
      </w:r>
      <w:r w:rsidR="00EB02CB" w:rsidRPr="00EB02CB">
        <w:rPr>
          <w:rFonts w:ascii="Traditional Arabic" w:hAnsi="Traditional Arabic" w:cs="Traditional Arabic" w:hint="cs"/>
          <w:sz w:val="32"/>
          <w:szCs w:val="32"/>
          <w:rtl/>
        </w:rPr>
        <w:t>الصلاة</w:t>
      </w:r>
      <w:r w:rsidR="00EB02CB" w:rsidRPr="00EB02CB">
        <w:rPr>
          <w:rFonts w:ascii="Traditional Arabic" w:hAnsi="Traditional Arabic" w:cs="Traditional Arabic"/>
          <w:sz w:val="32"/>
          <w:szCs w:val="32"/>
          <w:rtl/>
        </w:rPr>
        <w:t xml:space="preserve"> وسيلة مناجاة بين العبد وربّه</w:t>
      </w:r>
      <w:r w:rsidR="00EB02CB" w:rsidRPr="00EB02CB">
        <w:rPr>
          <w:rFonts w:ascii="Traditional Arabic" w:hAnsi="Traditional Arabic" w:cs="Traditional Arabic" w:hint="cs"/>
          <w:sz w:val="32"/>
          <w:szCs w:val="32"/>
          <w:rtl/>
        </w:rPr>
        <w:t xml:space="preserve">، لما تتضمنه من دعاء وثناء على الله عز وجل، وقراءة قرآن، وتسبيح وتحميد وتكبير، وخضوع بالجوارح، كالركوع والسجود والوقوف بخشوع وتذلل وانكسار واطراق بصر بين يدي العزيز. قال الشيخ عبد </w:t>
      </w:r>
      <w:r w:rsidR="00EB02CB" w:rsidRPr="00EB02CB">
        <w:rPr>
          <w:rFonts w:ascii="Traditional Arabic" w:hAnsi="Traditional Arabic" w:cs="Traditional Arabic"/>
          <w:sz w:val="32"/>
          <w:szCs w:val="32"/>
          <w:rtl/>
        </w:rPr>
        <w:t xml:space="preserve">الرحمـٰن </w:t>
      </w:r>
      <w:r w:rsidR="00EB02CB" w:rsidRPr="00EB02CB">
        <w:rPr>
          <w:rFonts w:ascii="Traditional Arabic" w:hAnsi="Traditional Arabic" w:cs="Traditional Arabic" w:hint="cs"/>
          <w:sz w:val="32"/>
          <w:szCs w:val="32"/>
          <w:rtl/>
        </w:rPr>
        <w:t xml:space="preserve">بن سعدي رحمه الله في تفسير قول الله تعالى </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إن الصلاة تنهى عن الفحشاء والمنكر ولذكر الله أكبر</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 xml:space="preserve">: وثُـم في الصلاة مقصود أعظم من هذا وأكبر، وهو ما اشتملت عليه من ذكر الله بالقلب واللسان والبدن، فإن الله تعالى إنما خلق العباد لعبادته، وأفضل عبادة تقع منهم الصلاة، وفيها من عبوديات الجوارح كلها ما ليس في غيرها، ولهذا قال </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ولذكر الله أكبر</w:t>
      </w:r>
      <w:r w:rsidR="00EB02CB" w:rsidRPr="00EB02CB">
        <w:rPr>
          <w:rFonts w:ascii="Traditional Arabic" w:hAnsi="Traditional Arabic" w:cs="Traditional Arabic"/>
          <w:sz w:val="32"/>
          <w:szCs w:val="32"/>
          <w:rtl/>
        </w:rPr>
        <w:t>﴾</w:t>
      </w:r>
      <w:r w:rsidR="00EB02CB" w:rsidRPr="00EB02CB">
        <w:rPr>
          <w:rFonts w:ascii="Traditional Arabic" w:hAnsi="Traditional Arabic" w:cs="Traditional Arabic" w:hint="cs"/>
          <w:sz w:val="32"/>
          <w:szCs w:val="32"/>
          <w:rtl/>
        </w:rPr>
        <w:t>. انتهى.</w:t>
      </w:r>
    </w:p>
    <w:p w:rsidR="00944996" w:rsidRPr="00267391" w:rsidRDefault="00EB02CB" w:rsidP="00EB02CB">
      <w:pPr>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ثم </w:t>
      </w:r>
      <w:r w:rsidR="003E0D43" w:rsidRPr="00267391">
        <w:rPr>
          <w:rFonts w:ascii="Traditional Arabic" w:hAnsi="Traditional Arabic" w:cs="Traditional Arabic"/>
          <w:sz w:val="32"/>
          <w:szCs w:val="32"/>
          <w:rtl/>
        </w:rPr>
        <w:t>اعلموا رحمكم الله أن الله سبحانه وتعالى أمركم بأمر عظيم</w:t>
      </w:r>
      <w:r w:rsidR="00944996" w:rsidRPr="00267391">
        <w:rPr>
          <w:rFonts w:ascii="Traditional Arabic" w:hAnsi="Traditional Arabic" w:cs="Traditional Arabic"/>
          <w:sz w:val="32"/>
          <w:szCs w:val="32"/>
          <w:rtl/>
        </w:rPr>
        <w:t xml:space="preserve"> </w:t>
      </w:r>
      <w:r w:rsidR="00944996" w:rsidRPr="00267391">
        <w:rPr>
          <w:rFonts w:ascii="Traditional Arabic" w:hAnsi="Traditional Arabic" w:cs="Traditional Arabic" w:hint="cs"/>
          <w:sz w:val="32"/>
          <w:szCs w:val="32"/>
          <w:rtl/>
        </w:rPr>
        <w:t xml:space="preserve">فقال (إن </w:t>
      </w:r>
      <w:r w:rsidR="00F96F33">
        <w:rPr>
          <w:rFonts w:ascii="Traditional Arabic" w:hAnsi="Traditional Arabic" w:cs="Traditional Arabic" w:hint="cs"/>
          <w:sz w:val="32"/>
          <w:szCs w:val="32"/>
          <w:rtl/>
        </w:rPr>
        <w:t>ا</w:t>
      </w:r>
      <w:r w:rsidR="003E0D43" w:rsidRPr="00267391">
        <w:rPr>
          <w:rFonts w:ascii="Traditional Arabic" w:hAnsi="Traditional Arabic" w:cs="Traditional Arabic"/>
          <w:sz w:val="32"/>
          <w:szCs w:val="32"/>
          <w:rtl/>
        </w:rPr>
        <w:t xml:space="preserve">للَّهَ وَمَلَائِكَتَهُ يُصَلُّونَ عَلَى النَّبِيِّ يَا أَيُّهَا الَّذِينَ آمَنُوا صَلُّوا عَلَيْهِ وَسَلِّمُوا </w:t>
      </w:r>
      <w:r w:rsidR="00944996" w:rsidRPr="00267391">
        <w:rPr>
          <w:rFonts w:ascii="Traditional Arabic" w:hAnsi="Traditional Arabic" w:cs="Traditional Arabic" w:hint="cs"/>
          <w:sz w:val="32"/>
          <w:szCs w:val="32"/>
          <w:rtl/>
        </w:rPr>
        <w:t>تسليما)، وقال</w:t>
      </w:r>
      <w:r w:rsidR="00944996" w:rsidRPr="00267391">
        <w:rPr>
          <w:rFonts w:ascii="Traditional Arabic" w:hAnsi="Traditional Arabic" w:cs="Traditional Arabic"/>
          <w:sz w:val="32"/>
          <w:szCs w:val="32"/>
          <w:rtl/>
        </w:rPr>
        <w:t xml:space="preserve"> النبي </w:t>
      </w:r>
      <w:r w:rsidR="003E0D43" w:rsidRPr="00267391">
        <w:rPr>
          <w:rFonts w:ascii="Traditional Arabic" w:hAnsi="Traditional Arabic" w:cs="Traditional Arabic"/>
          <w:sz w:val="32"/>
          <w:szCs w:val="32"/>
          <w:rtl/>
        </w:rPr>
        <w:t xml:space="preserve">صلى الله عليه </w:t>
      </w:r>
      <w:r w:rsidR="00944996" w:rsidRPr="00267391">
        <w:rPr>
          <w:rFonts w:ascii="Traditional Arabic" w:hAnsi="Traditional Arabic" w:cs="Traditional Arabic" w:hint="cs"/>
          <w:sz w:val="32"/>
          <w:szCs w:val="32"/>
          <w:rtl/>
        </w:rPr>
        <w:t xml:space="preserve">وسلم </w:t>
      </w:r>
      <w:r w:rsidR="00F96F33">
        <w:rPr>
          <w:rFonts w:ascii="Traditional Arabic" w:hAnsi="Traditional Arabic" w:cs="Traditional Arabic" w:hint="cs"/>
          <w:sz w:val="32"/>
          <w:szCs w:val="32"/>
          <w:rtl/>
        </w:rPr>
        <w:t>حاثا أمته على الإ</w:t>
      </w:r>
      <w:r w:rsidR="00F144D5">
        <w:rPr>
          <w:rFonts w:ascii="Traditional Arabic" w:hAnsi="Traditional Arabic" w:cs="Traditional Arabic" w:hint="cs"/>
          <w:sz w:val="32"/>
          <w:szCs w:val="32"/>
          <w:rtl/>
        </w:rPr>
        <w:t xml:space="preserve">كثار من الصلاة والسلام عليه يوم الجمعة: </w:t>
      </w:r>
      <w:r w:rsidR="00944996" w:rsidRPr="00267391">
        <w:rPr>
          <w:rFonts w:ascii="Traditional Arabic" w:hAnsi="Traditional Arabic" w:cs="Traditional Arabic" w:hint="cs"/>
          <w:sz w:val="32"/>
          <w:szCs w:val="32"/>
          <w:rtl/>
        </w:rPr>
        <w:t>(إن</w:t>
      </w:r>
      <w:r w:rsidR="003E0D43" w:rsidRPr="00267391">
        <w:rPr>
          <w:rFonts w:ascii="Traditional Arabic" w:hAnsi="Traditional Arabic" w:cs="Traditional Arabic"/>
          <w:sz w:val="32"/>
          <w:szCs w:val="32"/>
          <w:rtl/>
        </w:rPr>
        <w:t xml:space="preserve"> من خير أيامكم يوم الجمعة</w:t>
      </w:r>
      <w:r w:rsidR="00F144D5">
        <w:rPr>
          <w:rFonts w:ascii="Traditional Arabic" w:hAnsi="Traditional Arabic" w:cs="Traditional Arabic" w:hint="cs"/>
          <w:sz w:val="32"/>
          <w:szCs w:val="32"/>
          <w:rtl/>
        </w:rPr>
        <w:t>،</w:t>
      </w:r>
      <w:r w:rsidR="003E0D43" w:rsidRPr="00267391">
        <w:rPr>
          <w:rFonts w:ascii="Traditional Arabic" w:hAnsi="Traditional Arabic" w:cs="Traditional Arabic"/>
          <w:sz w:val="32"/>
          <w:szCs w:val="32"/>
          <w:rtl/>
        </w:rPr>
        <w:t xml:space="preserve"> فأكثروا من الصلاة علي فيه</w:t>
      </w:r>
      <w:r w:rsidR="00944996" w:rsidRPr="00267391">
        <w:rPr>
          <w:rFonts w:ascii="Traditional Arabic" w:hAnsi="Traditional Arabic" w:cs="Traditional Arabic" w:hint="cs"/>
          <w:sz w:val="32"/>
          <w:szCs w:val="32"/>
          <w:rtl/>
        </w:rPr>
        <w:t>،</w:t>
      </w:r>
      <w:r w:rsidR="003E0D43" w:rsidRPr="00267391">
        <w:rPr>
          <w:rFonts w:ascii="Traditional Arabic" w:hAnsi="Traditional Arabic" w:cs="Traditional Arabic"/>
          <w:sz w:val="32"/>
          <w:szCs w:val="32"/>
          <w:rtl/>
        </w:rPr>
        <w:t xml:space="preserve"> فإن صلاتكم معروضة </w:t>
      </w:r>
      <w:r w:rsidR="00944996" w:rsidRPr="00267391">
        <w:rPr>
          <w:rFonts w:ascii="Traditional Arabic" w:hAnsi="Traditional Arabic" w:cs="Traditional Arabic" w:hint="cs"/>
          <w:sz w:val="32"/>
          <w:szCs w:val="32"/>
          <w:rtl/>
        </w:rPr>
        <w:t>علي)، اللهم</w:t>
      </w:r>
      <w:r w:rsidR="003E0D43" w:rsidRPr="00267391">
        <w:rPr>
          <w:rFonts w:ascii="Traditional Arabic" w:hAnsi="Traditional Arabic" w:cs="Traditional Arabic"/>
          <w:sz w:val="32"/>
          <w:szCs w:val="32"/>
          <w:rtl/>
        </w:rPr>
        <w:t xml:space="preserve"> صل وسلم على عبدك ورسولك محمد</w:t>
      </w:r>
      <w:r w:rsidR="00F144D5">
        <w:rPr>
          <w:rFonts w:ascii="Traditional Arabic" w:hAnsi="Traditional Arabic" w:cs="Traditional Arabic" w:hint="cs"/>
          <w:sz w:val="32"/>
          <w:szCs w:val="32"/>
          <w:rtl/>
        </w:rPr>
        <w:t>،</w:t>
      </w:r>
      <w:r w:rsidR="003E0D43" w:rsidRPr="00267391">
        <w:rPr>
          <w:rFonts w:ascii="Traditional Arabic" w:hAnsi="Traditional Arabic" w:cs="Traditional Arabic" w:hint="cs"/>
          <w:sz w:val="32"/>
          <w:szCs w:val="32"/>
          <w:rtl/>
        </w:rPr>
        <w:t xml:space="preserve"> </w:t>
      </w:r>
      <w:r w:rsidR="003E0D43" w:rsidRPr="00267391">
        <w:rPr>
          <w:rFonts w:ascii="Traditional Arabic" w:hAnsi="Traditional Arabic" w:cs="Traditional Arabic"/>
          <w:sz w:val="32"/>
          <w:szCs w:val="32"/>
          <w:rtl/>
        </w:rPr>
        <w:t>وارض عن أصحابه الخلفاء</w:t>
      </w:r>
      <w:r w:rsidR="003E0D43" w:rsidRPr="00267391">
        <w:rPr>
          <w:rFonts w:ascii="Traditional Arabic" w:hAnsi="Traditional Arabic" w:cs="Traditional Arabic" w:hint="cs"/>
          <w:sz w:val="32"/>
          <w:szCs w:val="32"/>
          <w:rtl/>
        </w:rPr>
        <w:t>، و</w:t>
      </w:r>
      <w:r w:rsidR="003E0D43" w:rsidRPr="00267391">
        <w:rPr>
          <w:rFonts w:ascii="Traditional Arabic" w:hAnsi="Traditional Arabic" w:cs="Traditional Arabic"/>
          <w:sz w:val="32"/>
          <w:szCs w:val="32"/>
          <w:rtl/>
        </w:rPr>
        <w:t xml:space="preserve">ارض عن التابعين </w:t>
      </w:r>
      <w:r w:rsidR="003E0D43" w:rsidRPr="00267391">
        <w:rPr>
          <w:rFonts w:ascii="Traditional Arabic" w:hAnsi="Traditional Arabic" w:cs="Traditional Arabic" w:hint="cs"/>
          <w:sz w:val="32"/>
          <w:szCs w:val="32"/>
          <w:rtl/>
        </w:rPr>
        <w:t>و</w:t>
      </w:r>
      <w:r w:rsidR="00EC4ACA" w:rsidRPr="00267391">
        <w:rPr>
          <w:rFonts w:ascii="Traditional Arabic" w:hAnsi="Traditional Arabic" w:cs="Traditional Arabic"/>
          <w:sz w:val="32"/>
          <w:szCs w:val="32"/>
          <w:rtl/>
        </w:rPr>
        <w:t>من تبعهم بإحسان إلى يوم الدين</w:t>
      </w:r>
      <w:r w:rsidR="00F144D5">
        <w:rPr>
          <w:rFonts w:ascii="Traditional Arabic" w:hAnsi="Traditional Arabic" w:cs="Traditional Arabic" w:hint="cs"/>
          <w:sz w:val="32"/>
          <w:szCs w:val="32"/>
          <w:rtl/>
        </w:rPr>
        <w:t>.</w:t>
      </w:r>
    </w:p>
    <w:p w:rsidR="00F144D5" w:rsidRPr="00267391" w:rsidRDefault="003E0D43" w:rsidP="00B51D67">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اللهم أعز الإسلام والمسلمين، وأذل الشرك والمشركين، ودمر أعداءك أعداء الدين، وانصر عبادك الموحدين، اللهم آمنا في أوطاننا، </w:t>
      </w:r>
      <w:r w:rsidRPr="00267391">
        <w:rPr>
          <w:rFonts w:ascii="Traditional Arabic" w:hAnsi="Traditional Arabic" w:cs="Traditional Arabic" w:hint="cs"/>
          <w:sz w:val="32"/>
          <w:szCs w:val="32"/>
          <w:rtl/>
        </w:rPr>
        <w:t>و</w:t>
      </w:r>
      <w:r w:rsidRPr="00267391">
        <w:rPr>
          <w:rFonts w:ascii="Traditional Arabic" w:hAnsi="Traditional Arabic" w:cs="Traditional Arabic"/>
          <w:sz w:val="32"/>
          <w:szCs w:val="32"/>
          <w:rtl/>
        </w:rPr>
        <w:t>أصلح أئمتنا وولاة أمورنا، واجعلهم هداة مهتدين</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 xml:space="preserve">اللهم من أرادنا وأراد الإسلام والمسلمين بشر </w:t>
      </w:r>
      <w:r w:rsidR="00B51D67">
        <w:rPr>
          <w:rFonts w:ascii="Traditional Arabic" w:hAnsi="Traditional Arabic" w:cs="Traditional Arabic" w:hint="cs"/>
          <w:sz w:val="32"/>
          <w:szCs w:val="32"/>
          <w:rtl/>
        </w:rPr>
        <w:t>فاشغَلهُ</w:t>
      </w:r>
      <w:r w:rsidRPr="00267391">
        <w:rPr>
          <w:rFonts w:ascii="Traditional Arabic" w:hAnsi="Traditional Arabic" w:cs="Traditional Arabic"/>
          <w:sz w:val="32"/>
          <w:szCs w:val="32"/>
          <w:rtl/>
        </w:rPr>
        <w:t xml:space="preserve"> في نفسه، </w:t>
      </w:r>
      <w:r w:rsidR="00EC4ACA" w:rsidRPr="00267391">
        <w:rPr>
          <w:rFonts w:ascii="Traditional Arabic" w:hAnsi="Traditional Arabic" w:cs="Traditional Arabic" w:hint="cs"/>
          <w:sz w:val="32"/>
          <w:szCs w:val="32"/>
          <w:rtl/>
        </w:rPr>
        <w:t>ورد</w:t>
      </w:r>
      <w:r w:rsidRPr="00267391">
        <w:rPr>
          <w:rFonts w:ascii="Traditional Arabic" w:hAnsi="Traditional Arabic" w:cs="Traditional Arabic"/>
          <w:sz w:val="32"/>
          <w:szCs w:val="32"/>
          <w:rtl/>
        </w:rPr>
        <w:t xml:space="preserve"> كيده في نحره، اللهم </w:t>
      </w:r>
      <w:r w:rsidR="00EC4ACA" w:rsidRPr="00267391">
        <w:rPr>
          <w:rFonts w:ascii="Traditional Arabic" w:hAnsi="Traditional Arabic" w:cs="Traditional Arabic" w:hint="cs"/>
          <w:sz w:val="32"/>
          <w:szCs w:val="32"/>
          <w:rtl/>
        </w:rPr>
        <w:t>ادفع</w:t>
      </w:r>
      <w:r w:rsidRPr="00267391">
        <w:rPr>
          <w:rFonts w:ascii="Traditional Arabic" w:hAnsi="Traditional Arabic" w:cs="Traditional Arabic"/>
          <w:sz w:val="32"/>
          <w:szCs w:val="32"/>
          <w:rtl/>
        </w:rPr>
        <w:t xml:space="preserve"> عنا الغلاء والوباء والربا </w:t>
      </w:r>
      <w:r w:rsidR="00587E71" w:rsidRPr="00267391">
        <w:rPr>
          <w:rFonts w:ascii="Traditional Arabic" w:hAnsi="Traditional Arabic" w:cs="Traditional Arabic" w:hint="cs"/>
          <w:sz w:val="32"/>
          <w:szCs w:val="32"/>
          <w:rtl/>
        </w:rPr>
        <w:t>والزنا</w:t>
      </w:r>
      <w:r w:rsidRPr="00267391">
        <w:rPr>
          <w:rFonts w:ascii="Traditional Arabic" w:hAnsi="Traditional Arabic" w:cs="Traditional Arabic"/>
          <w:sz w:val="32"/>
          <w:szCs w:val="32"/>
          <w:rtl/>
        </w:rPr>
        <w:t>، والزلازل والمحن وسوء الفتن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ما ظهر منها وما بطن</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عن بلدنا هذا خاصة، وعن سائر بلاد المسلمين عامة يا رب العالمين</w:t>
      </w:r>
      <w:r w:rsidRPr="00267391">
        <w:rPr>
          <w:rFonts w:ascii="Traditional Arabic" w:hAnsi="Traditional Arabic" w:cs="Traditional Arabic"/>
          <w:sz w:val="32"/>
          <w:szCs w:val="32"/>
        </w:rPr>
        <w:t>.</w:t>
      </w:r>
    </w:p>
    <w:p w:rsidR="00F144D5" w:rsidRDefault="00F144D5" w:rsidP="0033645F">
      <w:pPr>
        <w:ind w:left="0" w:firstLine="0"/>
        <w:rPr>
          <w:rFonts w:ascii="Traditional Arabic" w:hAnsi="Traditional Arabic" w:cs="Traditional Arabic"/>
          <w:sz w:val="32"/>
          <w:szCs w:val="32"/>
          <w:rtl/>
        </w:rPr>
      </w:pPr>
      <w:r w:rsidRPr="00267391">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r>
        <w:rPr>
          <w:rFonts w:ascii="Traditional Arabic" w:hAnsi="Traditional Arabic" w:cs="Traditional Arabic" w:hint="cs"/>
          <w:sz w:val="32"/>
          <w:szCs w:val="32"/>
          <w:rtl/>
        </w:rPr>
        <w:t>.</w:t>
      </w:r>
    </w:p>
    <w:p w:rsidR="00944996" w:rsidRPr="00267391" w:rsidRDefault="003E0D43" w:rsidP="0033645F">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ربنا آتنا في الدنيا حسنة وفي الآخرة حسنة وقنا عذاب النار. </w:t>
      </w:r>
    </w:p>
    <w:p w:rsidR="003E0D43" w:rsidRPr="00267391" w:rsidRDefault="003E0D43" w:rsidP="0033645F">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عباد الله</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sz w:val="32"/>
          <w:szCs w:val="32"/>
          <w:rtl/>
        </w:rPr>
        <w:t xml:space="preserve"> إن الله يأمر بالعدل والإحسان وإيتاء ذي القر</w:t>
      </w:r>
      <w:r w:rsidR="004B473F" w:rsidRPr="00267391">
        <w:rPr>
          <w:rFonts w:ascii="Traditional Arabic" w:hAnsi="Traditional Arabic" w:cs="Traditional Arabic" w:hint="cs"/>
          <w:sz w:val="32"/>
          <w:szCs w:val="32"/>
          <w:rtl/>
        </w:rPr>
        <w:t>ب</w:t>
      </w:r>
      <w:r w:rsidRPr="00267391">
        <w:rPr>
          <w:rFonts w:ascii="Traditional Arabic" w:hAnsi="Traditional Arabic" w:cs="Traditional Arabic" w:hint="cs"/>
          <w:sz w:val="32"/>
          <w:szCs w:val="32"/>
          <w:rtl/>
        </w:rPr>
        <w:t>ى، وينهى عن الفحشاء والمنكر والبغي</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يعظكم لعلكم تذكرون، فاذكروا الله العظيم يذكركم، واشكروه على نعمه يزدكم، ولذكر الله أكبر</w:t>
      </w:r>
      <w:r w:rsidR="00EC4ACA" w:rsidRPr="00267391">
        <w:rPr>
          <w:rFonts w:ascii="Traditional Arabic" w:hAnsi="Traditional Arabic" w:cs="Traditional Arabic" w:hint="cs"/>
          <w:sz w:val="32"/>
          <w:szCs w:val="32"/>
          <w:rtl/>
        </w:rPr>
        <w:t>،</w:t>
      </w:r>
      <w:r w:rsidRPr="00267391">
        <w:rPr>
          <w:rFonts w:ascii="Traditional Arabic" w:hAnsi="Traditional Arabic" w:cs="Traditional Arabic" w:hint="cs"/>
          <w:sz w:val="32"/>
          <w:szCs w:val="32"/>
          <w:rtl/>
        </w:rPr>
        <w:t xml:space="preserve"> والله يعلم ما</w:t>
      </w:r>
      <w:r w:rsidR="00944996" w:rsidRPr="00267391">
        <w:rPr>
          <w:rFonts w:ascii="Traditional Arabic" w:hAnsi="Traditional Arabic" w:cs="Traditional Arabic" w:hint="cs"/>
          <w:sz w:val="32"/>
          <w:szCs w:val="32"/>
          <w:rtl/>
        </w:rPr>
        <w:t xml:space="preserve"> </w:t>
      </w:r>
      <w:r w:rsidRPr="00267391">
        <w:rPr>
          <w:rFonts w:ascii="Traditional Arabic" w:hAnsi="Traditional Arabic" w:cs="Traditional Arabic" w:hint="cs"/>
          <w:sz w:val="32"/>
          <w:szCs w:val="32"/>
          <w:rtl/>
        </w:rPr>
        <w:t>تصنعون.</w:t>
      </w:r>
    </w:p>
    <w:p w:rsidR="00AC0B33" w:rsidRPr="0065112D" w:rsidRDefault="00AC0B33" w:rsidP="0065112D">
      <w:pPr>
        <w:ind w:left="0" w:firstLine="0"/>
        <w:rPr>
          <w:rFonts w:ascii="Traditional Arabic" w:hAnsi="Traditional Arabic" w:cs="Traditional Arabic"/>
          <w:sz w:val="32"/>
          <w:szCs w:val="32"/>
        </w:rPr>
      </w:pPr>
      <w:r w:rsidRPr="00267391">
        <w:rPr>
          <w:rFonts w:ascii="Traditional Arabic" w:hAnsi="Traditional Arabic" w:cs="Traditional Arabic" w:hint="cs"/>
          <w:sz w:val="32"/>
          <w:szCs w:val="32"/>
          <w:rtl/>
        </w:rPr>
        <w:t xml:space="preserve">أعد الخطبة: ماجد بن سليمان الرسي، في </w:t>
      </w:r>
      <w:r w:rsidR="00F36D56" w:rsidRPr="00267391">
        <w:rPr>
          <w:rFonts w:ascii="Traditional Arabic" w:hAnsi="Traditional Arabic" w:cs="Traditional Arabic" w:hint="cs"/>
          <w:sz w:val="32"/>
          <w:szCs w:val="32"/>
          <w:rtl/>
        </w:rPr>
        <w:t>الثاني والعشرين</w:t>
      </w:r>
      <w:r w:rsidRPr="00267391">
        <w:rPr>
          <w:rFonts w:ascii="Traditional Arabic" w:hAnsi="Traditional Arabic" w:cs="Traditional Arabic" w:hint="cs"/>
          <w:sz w:val="32"/>
          <w:szCs w:val="32"/>
          <w:rtl/>
        </w:rPr>
        <w:t xml:space="preserve"> من شهر </w:t>
      </w:r>
      <w:r w:rsidR="009D6FD9" w:rsidRPr="00267391">
        <w:rPr>
          <w:rFonts w:ascii="Traditional Arabic" w:hAnsi="Traditional Arabic" w:cs="Traditional Arabic" w:hint="cs"/>
          <w:sz w:val="32"/>
          <w:szCs w:val="32"/>
          <w:rtl/>
        </w:rPr>
        <w:t>صفر</w:t>
      </w:r>
      <w:r w:rsidRPr="00267391">
        <w:rPr>
          <w:rFonts w:ascii="Traditional Arabic" w:hAnsi="Traditional Arabic" w:cs="Traditional Arabic" w:hint="cs"/>
          <w:sz w:val="32"/>
          <w:szCs w:val="32"/>
          <w:rtl/>
        </w:rPr>
        <w:t xml:space="preserve"> لعام 144</w:t>
      </w:r>
      <w:r w:rsidR="009D6FD9" w:rsidRPr="00267391">
        <w:rPr>
          <w:rFonts w:ascii="Traditional Arabic" w:hAnsi="Traditional Arabic" w:cs="Traditional Arabic" w:hint="cs"/>
          <w:sz w:val="32"/>
          <w:szCs w:val="32"/>
          <w:rtl/>
        </w:rPr>
        <w:t>2</w:t>
      </w:r>
      <w:r w:rsidRPr="00267391">
        <w:rPr>
          <w:rFonts w:ascii="Traditional Arabic" w:hAnsi="Traditional Arabic" w:cs="Traditional Arabic" w:hint="cs"/>
          <w:sz w:val="32"/>
          <w:szCs w:val="32"/>
          <w:rtl/>
        </w:rPr>
        <w:t xml:space="preserve"> ، في مدينة الجبيل، في المملكة العربية السعودية</w:t>
      </w:r>
      <w:r w:rsidR="00DE2555">
        <w:rPr>
          <w:rFonts w:ascii="Traditional Arabic" w:hAnsi="Traditional Arabic" w:cs="Traditional Arabic" w:hint="cs"/>
          <w:sz w:val="32"/>
          <w:szCs w:val="32"/>
          <w:rtl/>
        </w:rPr>
        <w:t xml:space="preserve">، </w:t>
      </w:r>
      <w:r w:rsidR="0065112D">
        <w:rPr>
          <w:rFonts w:ascii="Traditional Arabic" w:hAnsi="Traditional Arabic" w:cs="Traditional Arabic"/>
          <w:sz w:val="30"/>
          <w:szCs w:val="30"/>
          <w:rtl/>
        </w:rPr>
        <w:t xml:space="preserve">وهي منشورة في </w:t>
      </w:r>
      <w:hyperlink r:id="rId8" w:history="1">
        <w:r w:rsidR="0065112D">
          <w:rPr>
            <w:rStyle w:val="Hyperlink"/>
            <w:rFonts w:ascii="Traditional Arabic" w:hAnsi="Traditional Arabic" w:cs="Traditional Arabic"/>
            <w:sz w:val="30"/>
            <w:szCs w:val="30"/>
          </w:rPr>
          <w:t>www.saaid.net/kutob</w:t>
        </w:r>
      </w:hyperlink>
      <w:r w:rsidR="0065112D">
        <w:rPr>
          <w:rFonts w:ascii="Traditional Arabic" w:hAnsi="Traditional Arabic" w:cs="Traditional Arabic" w:hint="cs"/>
          <w:sz w:val="30"/>
          <w:szCs w:val="30"/>
          <w:rtl/>
        </w:rPr>
        <w:t xml:space="preserve"> ، </w:t>
      </w:r>
      <w:hyperlink r:id="rId9" w:history="1">
        <w:r w:rsidR="0065112D">
          <w:rPr>
            <w:rStyle w:val="Hyperlink"/>
            <w:rFonts w:ascii="Traditional Arabic" w:hAnsi="Traditional Arabic" w:cs="Traditional Arabic"/>
            <w:sz w:val="30"/>
            <w:szCs w:val="30"/>
          </w:rPr>
          <w:t>https://t.me/jumah_sermons</w:t>
        </w:r>
      </w:hyperlink>
    </w:p>
    <w:sectPr w:rsidR="00AC0B33" w:rsidRPr="0065112D" w:rsidSect="00EC4ACA">
      <w:headerReference w:type="default" r:id="rId10"/>
      <w:footerReference w:type="default" r:id="rId11"/>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D06" w:rsidRDefault="00D87D06" w:rsidP="00F36D56">
      <w:pPr>
        <w:spacing w:before="0" w:after="0"/>
      </w:pPr>
      <w:r>
        <w:separator/>
      </w:r>
    </w:p>
  </w:endnote>
  <w:endnote w:type="continuationSeparator" w:id="0">
    <w:p w:rsidR="00D87D06" w:rsidRDefault="00D87D06"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200624"/>
      <w:docPartObj>
        <w:docPartGallery w:val="Page Numbers (Bottom of Page)"/>
        <w:docPartUnique/>
      </w:docPartObj>
    </w:sdtPr>
    <w:sdtEndPr/>
    <w:sdtContent>
      <w:p w:rsidR="00B95787" w:rsidRDefault="00813B22">
        <w:pPr>
          <w:pStyle w:val="Footer"/>
          <w:jc w:val="center"/>
        </w:pPr>
        <w:r>
          <w:fldChar w:fldCharType="begin"/>
        </w:r>
        <w:r w:rsidR="00B95787">
          <w:instrText xml:space="preserve"> PAGE   \* MERGEFORMAT </w:instrText>
        </w:r>
        <w:r>
          <w:fldChar w:fldCharType="separate"/>
        </w:r>
        <w:r w:rsidR="00193F78" w:rsidRPr="00193F78">
          <w:rPr>
            <w:rFonts w:cs="Calibri"/>
            <w:noProof/>
            <w:rtl/>
            <w:lang w:val="ar-SA"/>
          </w:rPr>
          <w:t>2</w:t>
        </w:r>
        <w:r>
          <w:fldChar w:fldCharType="end"/>
        </w:r>
      </w:p>
    </w:sdtContent>
  </w:sdt>
  <w:p w:rsidR="00B95787" w:rsidRDefault="00B957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D06" w:rsidRDefault="00D87D06" w:rsidP="00F36D56">
      <w:pPr>
        <w:spacing w:before="0" w:after="0"/>
      </w:pPr>
      <w:r>
        <w:separator/>
      </w:r>
    </w:p>
  </w:footnote>
  <w:footnote w:type="continuationSeparator" w:id="0">
    <w:p w:rsidR="00D87D06" w:rsidRDefault="00D87D06" w:rsidP="00F36D56">
      <w:pPr>
        <w:spacing w:before="0" w:after="0"/>
      </w:pPr>
      <w:r>
        <w:continuationSeparator/>
      </w:r>
    </w:p>
  </w:footnote>
  <w:footnote w:id="1">
    <w:p w:rsidR="00F36D56" w:rsidRDefault="00F36D56" w:rsidP="00F36D56">
      <w:pPr>
        <w:pStyle w:val="FootnoteText"/>
        <w:ind w:left="142" w:hanging="142"/>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البخاري (8) ومسلم (16)، واللفظ له.</w:t>
      </w:r>
    </w:p>
  </w:footnote>
  <w:footnote w:id="2">
    <w:p w:rsidR="00F36D56" w:rsidRDefault="00F36D56" w:rsidP="00F36D56">
      <w:pPr>
        <w:pStyle w:val="FootnoteText"/>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الترمذي (2616)، وقال: حديث حسن صحيح.</w:t>
      </w:r>
    </w:p>
  </w:footnote>
  <w:footnote w:id="3">
    <w:p w:rsidR="00F36D56" w:rsidRPr="00F144D5" w:rsidRDefault="00F36D56" w:rsidP="00F36D56">
      <w:pPr>
        <w:ind w:left="142" w:hanging="142"/>
        <w:rPr>
          <w:rFonts w:ascii="Traditional Arabic" w:hAnsi="Traditional Arabic" w:cs="Traditional Arabic"/>
        </w:rPr>
      </w:pPr>
      <w:r w:rsidRPr="00F144D5">
        <w:rPr>
          <w:rStyle w:val="FootnoteReference"/>
          <w:rFonts w:ascii="Traditional Arabic" w:hAnsi="Traditional Arabic" w:cs="Traditional Arabic"/>
        </w:rPr>
        <w:footnoteRef/>
      </w:r>
      <w:r w:rsidRPr="00F144D5">
        <w:rPr>
          <w:rFonts w:ascii="Traditional Arabic" w:hAnsi="Traditional Arabic" w:cs="Traditional Arabic"/>
          <w:rtl/>
        </w:rPr>
        <w:t xml:space="preserve"> رواه ابن ماجه (1625)، وأحمد (6/290)، وصححه الألباني في «الإرواء» (7/238).</w:t>
      </w:r>
    </w:p>
  </w:footnote>
  <w:footnote w:id="4">
    <w:p w:rsidR="00F36D56" w:rsidRDefault="00F36D56" w:rsidP="00F36D56">
      <w:pPr>
        <w:pStyle w:val="FootnoteText"/>
        <w:ind w:left="139" w:hanging="139"/>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أبو داود (864)، وأحمد (2/425)، واللفظ لأبي داود، وصحـحه الألباني رحمه الله وكذا محققو «المسند».</w:t>
      </w:r>
    </w:p>
  </w:footnote>
  <w:footnote w:id="5">
    <w:p w:rsidR="00F36D56" w:rsidRDefault="00F36D56" w:rsidP="00F36D56">
      <w:pPr>
        <w:pStyle w:val="FootnoteText"/>
        <w:ind w:left="185" w:hanging="185"/>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أحمد (5/251) وابن حبان (6715) عن أبي أمامة الباهلي رضي الله عنه، وقال محققو «المسند»: إسناده جيد.</w:t>
      </w:r>
    </w:p>
    <w:p w:rsidR="00F36D56" w:rsidRDefault="00F36D56" w:rsidP="00F36D56">
      <w:pPr>
        <w:pStyle w:val="FootnoteText"/>
        <w:ind w:left="170" w:firstLine="15"/>
        <w:jc w:val="both"/>
        <w:rPr>
          <w:rFonts w:ascii="Traditional Arabic" w:hAnsi="Traditional Arabic" w:cs="Traditional Arabic"/>
          <w:sz w:val="28"/>
          <w:szCs w:val="28"/>
          <w:rtl/>
        </w:rPr>
      </w:pPr>
      <w:r>
        <w:rPr>
          <w:rFonts w:ascii="Traditional Arabic" w:hAnsi="Traditional Arabic" w:cs="Traditional Arabic"/>
          <w:sz w:val="24"/>
          <w:rtl/>
        </w:rPr>
        <w:t>ومعنى قوله (فأولهن الحكم) أي أولهن انتقاضا فساد الحكم والحكام. أقول: وهذا الفساد ظاهر في زماننا، فالحكم السائد في بلاد المسلمين إلا ما قَل هو الحكم بالقوانين الوضعية، وإلى الله المشتكى.</w:t>
      </w:r>
    </w:p>
  </w:footnote>
  <w:footnote w:id="6">
    <w:p w:rsidR="00F36D56" w:rsidRDefault="00F36D56" w:rsidP="00F36D56">
      <w:pPr>
        <w:pStyle w:val="FootnoteText"/>
        <w:ind w:left="139" w:right="-851" w:hanging="139"/>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المقصود بقوله (بيننا وبينهم) أي: بين المسلمين والكفار.</w:t>
      </w:r>
    </w:p>
  </w:footnote>
  <w:footnote w:id="7">
    <w:p w:rsidR="00F36D56" w:rsidRDefault="00F36D56" w:rsidP="00267391">
      <w:pPr>
        <w:pStyle w:val="FootnoteText"/>
        <w:ind w:left="185" w:hanging="185"/>
        <w:jc w:val="both"/>
        <w:rPr>
          <w:rFonts w:ascii="Traditional Arabic" w:hAnsi="Traditional Arabic" w:cs="Traditional Arabic"/>
          <w:sz w:val="24"/>
          <w:rtl/>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الترمذي (2621) والنسائي (462)، وابن ماجه (1079)، وابن حبان (1454)، وأحمد (5/346)، وقال الألباني في تعليقه على كتاب «الإيمان» لابن أبي شيبة </w:t>
      </w:r>
      <w:r w:rsidR="00267391">
        <w:rPr>
          <w:rFonts w:ascii="Traditional Arabic" w:hAnsi="Traditional Arabic" w:cs="Traditional Arabic"/>
          <w:sz w:val="24"/>
          <w:rtl/>
        </w:rPr>
        <w:t>(46): إسناده صحيح على شرط مسلم</w:t>
      </w:r>
      <w:r w:rsidR="00267391">
        <w:rPr>
          <w:rFonts w:ascii="Traditional Arabic" w:hAnsi="Traditional Arabic" w:cs="Traditional Arabic" w:hint="cs"/>
          <w:sz w:val="24"/>
          <w:rtl/>
        </w:rPr>
        <w:t>.</w:t>
      </w:r>
    </w:p>
  </w:footnote>
  <w:footnote w:id="8">
    <w:p w:rsidR="00F36D56" w:rsidRDefault="00F36D56" w:rsidP="00267391">
      <w:pPr>
        <w:pStyle w:val="FootnoteText"/>
        <w:ind w:left="139" w:right="-851" w:hanging="139"/>
        <w:jc w:val="both"/>
        <w:rPr>
          <w:rFonts w:ascii="Traditional Arabic" w:hAnsi="Traditional Arabic" w:cs="Traditional Arabic"/>
          <w:sz w:val="24"/>
        </w:rPr>
      </w:pPr>
      <w:r>
        <w:rPr>
          <w:rStyle w:val="FootnoteReference"/>
          <w:rFonts w:ascii="Traditional Arabic" w:hAnsi="Traditional Arabic" w:cs="Traditional Arabic"/>
          <w:sz w:val="24"/>
        </w:rPr>
        <w:footnoteRef/>
      </w:r>
      <w:r w:rsidR="00267391">
        <w:rPr>
          <w:rFonts w:ascii="Traditional Arabic" w:hAnsi="Traditional Arabic" w:cs="Traditional Arabic"/>
          <w:sz w:val="24"/>
          <w:rtl/>
        </w:rPr>
        <w:t xml:space="preserve"> رواه مسلم (82)</w:t>
      </w:r>
      <w:r w:rsidR="00267391">
        <w:rPr>
          <w:rFonts w:ascii="Traditional Arabic" w:hAnsi="Traditional Arabic" w:cs="Traditional Arabic" w:hint="cs"/>
          <w:sz w:val="24"/>
          <w:rtl/>
        </w:rPr>
        <w:t>.</w:t>
      </w:r>
    </w:p>
  </w:footnote>
  <w:footnote w:id="9">
    <w:p w:rsidR="00F36D56" w:rsidRDefault="00F36D56" w:rsidP="00F144D5">
      <w:pPr>
        <w:pStyle w:val="FootnoteText"/>
        <w:ind w:left="139" w:right="-851" w:hanging="139"/>
        <w:jc w:val="both"/>
        <w:rPr>
          <w:rFonts w:ascii="Traditional Arabic" w:hAnsi="Traditional Arabic" w:cs="Traditional Arabic"/>
          <w:sz w:val="24"/>
        </w:rPr>
      </w:pPr>
      <w:r w:rsidRPr="00AB65C3">
        <w:rPr>
          <w:rStyle w:val="FootnoteReference"/>
          <w:rFonts w:ascii="Traditional Arabic" w:hAnsi="Traditional Arabic" w:cs="Traditional Arabic"/>
          <w:sz w:val="24"/>
        </w:rPr>
        <w:footnoteRef/>
      </w:r>
      <w:r w:rsidRPr="00AB65C3">
        <w:rPr>
          <w:rFonts w:ascii="Traditional Arabic" w:hAnsi="Traditional Arabic" w:cs="Traditional Arabic"/>
          <w:sz w:val="24"/>
          <w:rtl/>
        </w:rPr>
        <w:t xml:space="preserve"> الذمة هي العهد بالحفظ والك</w:t>
      </w:r>
      <w:r w:rsidR="00AB65C3">
        <w:rPr>
          <w:rFonts w:ascii="Traditional Arabic" w:hAnsi="Traditional Arabic" w:cs="Traditional Arabic" w:hint="cs"/>
          <w:sz w:val="24"/>
          <w:rtl/>
        </w:rPr>
        <w:t>َ</w:t>
      </w:r>
      <w:r w:rsidRPr="00AB65C3">
        <w:rPr>
          <w:rFonts w:ascii="Traditional Arabic" w:hAnsi="Traditional Arabic" w:cs="Traditional Arabic"/>
          <w:sz w:val="24"/>
          <w:rtl/>
        </w:rPr>
        <w:t>لاءة. انظر «المعجم الوسيط».</w:t>
      </w:r>
    </w:p>
  </w:footnote>
  <w:footnote w:id="10">
    <w:p w:rsidR="00F36D56" w:rsidRDefault="00F36D56" w:rsidP="00F36D56">
      <w:pPr>
        <w:pStyle w:val="FootnoteText"/>
        <w:ind w:left="139" w:right="-851" w:hanging="139"/>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أخفر أي نقض العهد، وهي ضد خفر بمعنى عاهد وكفل، فالهمزة في أخفر للإزالة. انظر «المعجم الوسيط».</w:t>
      </w:r>
    </w:p>
  </w:footnote>
  <w:footnote w:id="11">
    <w:p w:rsidR="00F36D56" w:rsidRDefault="00F36D56" w:rsidP="00F36D56">
      <w:pPr>
        <w:pStyle w:val="FootnoteText"/>
        <w:ind w:left="139" w:right="-851" w:hanging="139"/>
        <w:jc w:val="both"/>
        <w:rPr>
          <w:rFonts w:ascii="Traditional Arabic" w:hAnsi="Traditional Arabic" w:cs="Traditional Arabic"/>
          <w:sz w:val="24"/>
        </w:rPr>
      </w:pPr>
      <w:r>
        <w:rPr>
          <w:rStyle w:val="FootnoteReference"/>
          <w:rFonts w:ascii="Traditional Arabic" w:hAnsi="Traditional Arabic" w:cs="Traditional Arabic"/>
          <w:sz w:val="24"/>
        </w:rPr>
        <w:footnoteRef/>
      </w:r>
      <w:r>
        <w:rPr>
          <w:rFonts w:ascii="Traditional Arabic" w:hAnsi="Traditional Arabic" w:cs="Traditional Arabic"/>
          <w:sz w:val="24"/>
          <w:rtl/>
        </w:rPr>
        <w:t xml:space="preserve"> رواه البخاري (391).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6F7" w:rsidRDefault="00C856F7" w:rsidP="00C856F7">
    <w:pPr>
      <w:ind w:left="84" w:firstLine="1"/>
      <w:jc w:val="left"/>
      <w:outlineLvl w:val="0"/>
    </w:pPr>
    <w:r w:rsidRPr="00267391">
      <w:rPr>
        <w:rFonts w:ascii="Traditional Arabic" w:hAnsi="Traditional Arabic" w:cs="Traditional Arabic" w:hint="cs"/>
        <w:b/>
        <w:bCs/>
        <w:sz w:val="32"/>
        <w:szCs w:val="32"/>
        <w:rtl/>
      </w:rPr>
      <w:t>موضوع الخطبة: أهمية الصلاة</w:t>
    </w:r>
  </w:p>
  <w:p w:rsidR="00C856F7" w:rsidRDefault="00C856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225E65"/>
    <w:multiLevelType w:val="hybridMultilevel"/>
    <w:tmpl w:val="0B5E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696A"/>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3D0E"/>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19F6"/>
    <w:rsid w:val="00193F78"/>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E01FB"/>
    <w:rsid w:val="001E0832"/>
    <w:rsid w:val="001E13DF"/>
    <w:rsid w:val="001E1AA8"/>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49B"/>
    <w:rsid w:val="002429C0"/>
    <w:rsid w:val="00242E11"/>
    <w:rsid w:val="002450F9"/>
    <w:rsid w:val="0024521A"/>
    <w:rsid w:val="002452BE"/>
    <w:rsid w:val="0024677A"/>
    <w:rsid w:val="00246821"/>
    <w:rsid w:val="00250894"/>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5E"/>
    <w:rsid w:val="003337E4"/>
    <w:rsid w:val="003347E8"/>
    <w:rsid w:val="003349CA"/>
    <w:rsid w:val="00334FDA"/>
    <w:rsid w:val="00335D69"/>
    <w:rsid w:val="00335DF6"/>
    <w:rsid w:val="0033645F"/>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5D08"/>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4EF2"/>
    <w:rsid w:val="003B57CE"/>
    <w:rsid w:val="003B5B14"/>
    <w:rsid w:val="003B6B0E"/>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E7A4A"/>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51CF"/>
    <w:rsid w:val="00435A4B"/>
    <w:rsid w:val="004363C2"/>
    <w:rsid w:val="00436598"/>
    <w:rsid w:val="00436BE5"/>
    <w:rsid w:val="00437078"/>
    <w:rsid w:val="004373D2"/>
    <w:rsid w:val="0044028B"/>
    <w:rsid w:val="004404B6"/>
    <w:rsid w:val="004409AB"/>
    <w:rsid w:val="004421F4"/>
    <w:rsid w:val="004432C6"/>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681"/>
    <w:rsid w:val="0046380D"/>
    <w:rsid w:val="004648F9"/>
    <w:rsid w:val="00464F63"/>
    <w:rsid w:val="00465019"/>
    <w:rsid w:val="004654A9"/>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209"/>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5B04"/>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18F6"/>
    <w:rsid w:val="005A24CF"/>
    <w:rsid w:val="005A2E7D"/>
    <w:rsid w:val="005A305A"/>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594F"/>
    <w:rsid w:val="005D66C6"/>
    <w:rsid w:val="005D6778"/>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12D"/>
    <w:rsid w:val="00651A93"/>
    <w:rsid w:val="006520A6"/>
    <w:rsid w:val="00652104"/>
    <w:rsid w:val="00652ECC"/>
    <w:rsid w:val="006538CC"/>
    <w:rsid w:val="006549A2"/>
    <w:rsid w:val="00655D3C"/>
    <w:rsid w:val="006566CB"/>
    <w:rsid w:val="0066082B"/>
    <w:rsid w:val="0066157B"/>
    <w:rsid w:val="0066211D"/>
    <w:rsid w:val="00663010"/>
    <w:rsid w:val="006634D9"/>
    <w:rsid w:val="006646F7"/>
    <w:rsid w:val="00664C13"/>
    <w:rsid w:val="00665443"/>
    <w:rsid w:val="00665C69"/>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3A07"/>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DDB"/>
    <w:rsid w:val="008018C0"/>
    <w:rsid w:val="0080218E"/>
    <w:rsid w:val="00803AD1"/>
    <w:rsid w:val="00803E6E"/>
    <w:rsid w:val="00804070"/>
    <w:rsid w:val="008043EF"/>
    <w:rsid w:val="00811556"/>
    <w:rsid w:val="00812CC0"/>
    <w:rsid w:val="008132C7"/>
    <w:rsid w:val="0081370D"/>
    <w:rsid w:val="00813B22"/>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4C67"/>
    <w:rsid w:val="008452A1"/>
    <w:rsid w:val="00845EE5"/>
    <w:rsid w:val="00845F4A"/>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76200"/>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A65"/>
    <w:rsid w:val="00894F36"/>
    <w:rsid w:val="0089741E"/>
    <w:rsid w:val="00897AEB"/>
    <w:rsid w:val="008A03BD"/>
    <w:rsid w:val="008A1CD2"/>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123"/>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5C3"/>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67"/>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787"/>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7C8"/>
    <w:rsid w:val="00C258C8"/>
    <w:rsid w:val="00C25FA7"/>
    <w:rsid w:val="00C26517"/>
    <w:rsid w:val="00C26E7E"/>
    <w:rsid w:val="00C2723E"/>
    <w:rsid w:val="00C2760B"/>
    <w:rsid w:val="00C27708"/>
    <w:rsid w:val="00C27F13"/>
    <w:rsid w:val="00C30657"/>
    <w:rsid w:val="00C323F1"/>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6F7"/>
    <w:rsid w:val="00C871E4"/>
    <w:rsid w:val="00C87D92"/>
    <w:rsid w:val="00C90AF0"/>
    <w:rsid w:val="00C9293B"/>
    <w:rsid w:val="00C92C12"/>
    <w:rsid w:val="00C93114"/>
    <w:rsid w:val="00C935E2"/>
    <w:rsid w:val="00C93CE7"/>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77B"/>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87D06"/>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6E54"/>
    <w:rsid w:val="00DB7FC9"/>
    <w:rsid w:val="00DC148E"/>
    <w:rsid w:val="00DC1848"/>
    <w:rsid w:val="00DC2852"/>
    <w:rsid w:val="00DC2DD7"/>
    <w:rsid w:val="00DC343A"/>
    <w:rsid w:val="00DC3730"/>
    <w:rsid w:val="00DC685E"/>
    <w:rsid w:val="00DC6BA2"/>
    <w:rsid w:val="00DD35AB"/>
    <w:rsid w:val="00DD3F01"/>
    <w:rsid w:val="00DD4177"/>
    <w:rsid w:val="00DD41B2"/>
    <w:rsid w:val="00DD75CF"/>
    <w:rsid w:val="00DD79B5"/>
    <w:rsid w:val="00DE0929"/>
    <w:rsid w:val="00DE193B"/>
    <w:rsid w:val="00DE24C6"/>
    <w:rsid w:val="00DE255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2CB"/>
    <w:rsid w:val="00EB07D8"/>
    <w:rsid w:val="00EB10BC"/>
    <w:rsid w:val="00EB15F1"/>
    <w:rsid w:val="00EB1BD9"/>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874"/>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CEE95"/>
  <w15:docId w15:val="{8E9BB869-CCAA-4251-9E16-CF598590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w:basedOn w:val="DefaultParagraphFont"/>
    <w:link w:val="FootnoteText"/>
    <w:locked/>
    <w:rsid w:val="00F36D56"/>
    <w:rPr>
      <w:szCs w:val="24"/>
    </w:rPr>
  </w:style>
  <w:style w:type="paragraph" w:styleId="FootnoteText">
    <w:name w:val="footnote text"/>
    <w:aliases w:val="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paragraph" w:styleId="Header">
    <w:name w:val="header"/>
    <w:basedOn w:val="Normal"/>
    <w:link w:val="HeaderChar"/>
    <w:uiPriority w:val="99"/>
    <w:rsid w:val="00B95787"/>
    <w:pPr>
      <w:tabs>
        <w:tab w:val="center" w:pos="4153"/>
        <w:tab w:val="right" w:pos="8306"/>
      </w:tabs>
      <w:spacing w:before="0" w:after="0"/>
    </w:pPr>
  </w:style>
  <w:style w:type="character" w:customStyle="1" w:styleId="HeaderChar">
    <w:name w:val="Header Char"/>
    <w:basedOn w:val="DefaultParagraphFont"/>
    <w:link w:val="Header"/>
    <w:uiPriority w:val="99"/>
    <w:rsid w:val="00B95787"/>
    <w:rPr>
      <w:sz w:val="24"/>
      <w:szCs w:val="24"/>
    </w:rPr>
  </w:style>
  <w:style w:type="paragraph" w:styleId="Footer">
    <w:name w:val="footer"/>
    <w:basedOn w:val="Normal"/>
    <w:link w:val="FooterChar"/>
    <w:uiPriority w:val="99"/>
    <w:rsid w:val="00B95787"/>
    <w:pPr>
      <w:tabs>
        <w:tab w:val="center" w:pos="4153"/>
        <w:tab w:val="right" w:pos="8306"/>
      </w:tabs>
      <w:spacing w:before="0" w:after="0"/>
    </w:pPr>
  </w:style>
  <w:style w:type="character" w:customStyle="1" w:styleId="FooterChar">
    <w:name w:val="Footer Char"/>
    <w:basedOn w:val="DefaultParagraphFont"/>
    <w:link w:val="Footer"/>
    <w:uiPriority w:val="99"/>
    <w:rsid w:val="00B957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06372025">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B743-E5F8-4422-BC99-C7667F7D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1024</Words>
  <Characters>5842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10</cp:revision>
  <cp:lastPrinted>2022-05-12T14:34:00Z</cp:lastPrinted>
  <dcterms:created xsi:type="dcterms:W3CDTF">2021-06-14T07:32:00Z</dcterms:created>
  <dcterms:modified xsi:type="dcterms:W3CDTF">2023-10-21T06:30:00Z</dcterms:modified>
</cp:coreProperties>
</file>