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CBF7" w14:textId="0694675D" w:rsidR="00ED430E" w:rsidRPr="006C43EE" w:rsidRDefault="00981C14" w:rsidP="00C706FB">
      <w:pPr>
        <w:pStyle w:val="a3"/>
        <w:widowControl w:val="0"/>
        <w:spacing w:line="235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C43EE">
        <w:rPr>
          <w:rFonts w:ascii="Traditional Arabic" w:hAnsi="Traditional Arabic" w:cs="Traditional Arabic"/>
          <w:sz w:val="70"/>
          <w:szCs w:val="70"/>
          <w:rtl/>
        </w:rPr>
        <w:t>عَلَمٌ مِن الأعلام ونجمٌ من النجوم الذين هم أهلٌ أن يُقتدَى بهم، إنه مصعب بن عمير </w:t>
      </w:r>
      <w:r w:rsidRPr="006C43EE">
        <w:rPr>
          <w:rFonts w:ascii="Traditional Arabic" w:hAnsi="Traditional Arabic" w:cs="Traditional Arabic"/>
          <w:sz w:val="70"/>
          <w:szCs w:val="70"/>
        </w:rPr>
        <w:sym w:font="AGA Arabesque" w:char="F074"/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ذلكم الشاب التقي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؛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الداعية المجاهد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؛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الذي نوَّر اللهُ قلبه، فأسلم طائع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؛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وهاجر معلم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وداعيا، ومات مجاهد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شهيدًا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BF1F125" w14:textId="250B035A" w:rsidR="00B56A7B" w:rsidRPr="006C43EE" w:rsidRDefault="00981C14" w:rsidP="00C706FB">
      <w:pPr>
        <w:pStyle w:val="a3"/>
        <w:widowControl w:val="0"/>
        <w:spacing w:line="235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C43EE">
        <w:rPr>
          <w:rFonts w:ascii="Traditional Arabic" w:hAnsi="Traditional Arabic" w:cs="Traditional Arabic"/>
          <w:sz w:val="70"/>
          <w:szCs w:val="70"/>
          <w:rtl/>
        </w:rPr>
        <w:t>كان في صغره وقبل إسلامه شاب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غني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جميلا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مُدللا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مُنَعَّم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ا، حسنَ الوجه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؛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كان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أعظمَ فتيان مكة شباب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وجمالا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ً،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وكانت أُمُّه تَكسُوه أحسنَ الثياب وأَرَقَّهُ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وأغلاها، يعرفُه أهلُ مكةَ بعِطْره الذي يَفوحُ منه دائم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ا، وأبواه كانا مِن أغنى أغنياء مكة، ويُحبانه حُب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ًّ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عظيم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ا، ولا يَرُدا له طلب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ا، بل رغباتُه وطلباتُه كلها مستجابة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ومُنفَّذة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.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كانتْ أمه تَضعُ أطايبَ الطعام عند رأسه وهو نائم، فإذا استيقظ أكل منه؛ فهل بعد ذلك رفاهية ونعيم دنيوي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!!</w:t>
      </w:r>
      <w:r w:rsidR="00B56A7B"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B56A7B" w:rsidRPr="006C43EE">
        <w:rPr>
          <w:rFonts w:ascii="Traditional Arabic" w:hAnsi="Traditional Arabic" w:cs="Traditional Arabic"/>
          <w:sz w:val="70"/>
          <w:szCs w:val="70"/>
          <w:rtl/>
        </w:rPr>
        <w:t>وكان رسول الله </w:t>
      </w:r>
      <w:r w:rsidR="00B56A7B" w:rsidRPr="006C43EE">
        <w:rPr>
          <w:rFonts w:ascii="Traditional Arabic" w:hAnsi="Traditional Arabic" w:cs="Traditional Arabic" w:hint="cs"/>
          <w:sz w:val="70"/>
          <w:szCs w:val="70"/>
          <w:rtl/>
        </w:rPr>
        <w:t>ﷺ</w:t>
      </w:r>
      <w:r w:rsidR="00B56A7B" w:rsidRPr="006C43EE">
        <w:rPr>
          <w:rFonts w:ascii="Traditional Arabic" w:hAnsi="Traditional Arabic" w:cs="Traditional Arabic"/>
          <w:sz w:val="70"/>
          <w:szCs w:val="70"/>
          <w:rtl/>
        </w:rPr>
        <w:t xml:space="preserve"> يذكُره ويقول: </w:t>
      </w:r>
      <w:r w:rsidR="00B56A7B" w:rsidRPr="006C43EE">
        <w:rPr>
          <w:rFonts w:ascii="Traditional Arabic" w:hAnsi="Traditional Arabic" w:cs="Traditional Arabic" w:hint="cs"/>
          <w:sz w:val="70"/>
          <w:szCs w:val="70"/>
          <w:rtl/>
        </w:rPr>
        <w:t>"</w:t>
      </w:r>
      <w:r w:rsidR="00B56A7B" w:rsidRPr="006C43EE">
        <w:rPr>
          <w:rFonts w:ascii="Traditional Arabic" w:hAnsi="Traditional Arabic" w:cs="Traditional Arabic"/>
          <w:sz w:val="70"/>
          <w:szCs w:val="70"/>
          <w:rtl/>
        </w:rPr>
        <w:t>ما رأيتُ بمكةَ أحسنَ لِمَّــةً (شعرٌ جميل)، ولا أَرَقَّ حُلَّة (الثياب الناعمة)، ولا أنْعَمَ نِعْمَة مِن مصعب بن عمير</w:t>
      </w:r>
      <w:r w:rsidR="00B56A7B" w:rsidRPr="006C43EE">
        <w:rPr>
          <w:rFonts w:ascii="Traditional Arabic" w:hAnsi="Traditional Arabic" w:cs="Traditional Arabic" w:hint="cs"/>
          <w:sz w:val="70"/>
          <w:szCs w:val="70"/>
          <w:rtl/>
        </w:rPr>
        <w:t>".</w:t>
      </w:r>
    </w:p>
    <w:p w14:paraId="37827197" w14:textId="3DB1E429" w:rsidR="00981C14" w:rsidRPr="006C43EE" w:rsidRDefault="00981C14" w:rsidP="00C706FB">
      <w:pPr>
        <w:pStyle w:val="a3"/>
        <w:widowControl w:val="0"/>
        <w:spacing w:line="235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C43EE">
        <w:rPr>
          <w:rFonts w:ascii="Traditional Arabic" w:hAnsi="Traditional Arabic" w:cs="Traditional Arabic"/>
          <w:sz w:val="70"/>
          <w:szCs w:val="70"/>
          <w:rtl/>
        </w:rPr>
        <w:lastRenderedPageBreak/>
        <w:t>يسمع مصعب بن عمير داعي</w:t>
      </w:r>
      <w:r w:rsidR="00B56A7B"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يدعو إلى الله، ومنادي</w:t>
      </w:r>
      <w:r w:rsidR="00B56A7B"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ينادي للإيمان </w:t>
      </w:r>
      <w:r w:rsidR="00B56A7B" w:rsidRPr="006C43EE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يَا قَوْمَنَا أَجِيبُوا دَاعِيَ اللَّهِ وَآمِنُوا بِهِ يَغْفِرْ لَكُمْ مِنْ ذُنُوبِكُمْ وَيُجِرْكُمْ مِنْ عَذَابٍ أَلِيمٍ</w:t>
      </w:r>
      <w:r w:rsidR="00B56A7B" w:rsidRPr="006C43EE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B56A7B" w:rsidRPr="006C43EE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B1AC118" w14:textId="4DBF13A8" w:rsidR="00D46261" w:rsidRPr="006C43EE" w:rsidRDefault="00981C14" w:rsidP="00C706FB">
      <w:pPr>
        <w:pStyle w:val="a3"/>
        <w:widowControl w:val="0"/>
        <w:spacing w:line="235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C43EE">
        <w:rPr>
          <w:rFonts w:ascii="Traditional Arabic" w:hAnsi="Traditional Arabic" w:cs="Traditional Arabic"/>
          <w:sz w:val="70"/>
          <w:szCs w:val="70"/>
          <w:rtl/>
        </w:rPr>
        <w:t>فيسرع مصعب </w:t>
      </w:r>
      <w:r w:rsidR="00B56A7B" w:rsidRPr="006C43EE">
        <w:rPr>
          <w:rFonts w:ascii="Traditional Arabic" w:hAnsi="Traditional Arabic" w:cs="Traditional Arabic"/>
          <w:sz w:val="70"/>
          <w:szCs w:val="70"/>
        </w:rPr>
        <w:sym w:font="AGA Arabesque" w:char="F074"/>
      </w:r>
      <w:r w:rsidRPr="006C43EE">
        <w:rPr>
          <w:rFonts w:ascii="Traditional Arabic" w:hAnsi="Traditional Arabic" w:cs="Traditional Arabic"/>
          <w:sz w:val="70"/>
          <w:szCs w:val="70"/>
          <w:rtl/>
        </w:rPr>
        <w:t> نحو الداعي مستجيب</w:t>
      </w:r>
      <w:r w:rsidR="00B56A7B"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لنداء الإيمان</w:t>
      </w:r>
      <w:r w:rsidR="00B56A7B" w:rsidRPr="006C43EE">
        <w:rPr>
          <w:rFonts w:ascii="Traditional Arabic" w:hAnsi="Traditional Arabic" w:cs="Traditional Arabic" w:hint="cs"/>
          <w:sz w:val="70"/>
          <w:szCs w:val="70"/>
          <w:rtl/>
        </w:rPr>
        <w:t>؛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ولسان حاله يقول </w:t>
      </w:r>
      <w:r w:rsidR="00B56A7B" w:rsidRPr="006C43EE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رَبَّنَا إِنَّنَا سَمِعْنَا مُنَادِيًا يُنَادِي لِلْإِيمَانِ أَنْ آمِنُوا بِرَبِّكُمْ فَآمَنَّا رَبَّنَا فَاغْفِرْ لَنَا ذُنُوبَنَا وَكَفِّرْ عَنَّا سَيِّئَاتِنَا وَتَوَفَّنَا مَعَ الْأَبْرَارِ</w:t>
      </w:r>
      <w:r w:rsidR="00B56A7B" w:rsidRPr="006C43EE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B56A7B"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لم يمنعه ذلك النعيم مِن أن يدخل في دين الله، فآثر ما عند الله، آثر الآخرة ليحظى بنعيمها، ودخل في دين الله طاعة لله ولرسوله </w:t>
      </w:r>
      <w:r w:rsidR="00B56A7B"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ﷺ،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في وقتٍ كان المسلمون يعانون مِن أذى المشركين وتسلطهم، فأسرع للقاء النبي </w:t>
      </w:r>
      <w:r w:rsidR="00B56A7B" w:rsidRPr="006C43EE">
        <w:rPr>
          <w:rFonts w:ascii="Traditional Arabic" w:hAnsi="Traditional Arabic" w:cs="Traditional Arabic" w:hint="cs"/>
          <w:sz w:val="70"/>
          <w:szCs w:val="70"/>
          <w:rtl/>
        </w:rPr>
        <w:t>ﷺ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 في دار الأرقم بن أبي الأرقم، وهناك أعلن إسلامه، لينضم إلى قائمة السابقين الأولين وهم أعظم الأمة شرف</w:t>
      </w:r>
      <w:r w:rsidR="00D46261"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وقدْراً وأجراً.</w:t>
      </w:r>
      <w:r w:rsidR="00D46261"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 أصبح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مصعب مثالٌ للثبات على الدين مع كثرة الفتن والمغريات</w:t>
      </w:r>
      <w:r w:rsidR="00D46261" w:rsidRPr="006C43EE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FBA5E2B" w14:textId="4C4B3399" w:rsidR="00981C14" w:rsidRPr="006C43EE" w:rsidRDefault="00D46261" w:rsidP="00C706FB">
      <w:pPr>
        <w:pStyle w:val="a3"/>
        <w:widowControl w:val="0"/>
        <w:spacing w:line="235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 xml:space="preserve">أسلمَ مصعب بن عُمير، فعلمتْ به أُمُّه وكانت تُحبه حباً شديداً، </w:t>
      </w:r>
      <w:r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lastRenderedPageBreak/>
        <w:t>فحاولتْ أن تُثنِيَه عن الإسلام بعدة طرق في غاية القسوة، فلقد تعرَّض مصعب لجميع أنواع الأذى</w:t>
      </w:r>
      <w:r w:rsidR="00093085"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الأذى النفسي</w:t>
      </w:r>
      <w:r w:rsidR="00093085"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 والجسدي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، حيث حُبِس مصعب</w:t>
      </w:r>
      <w:r w:rsidR="00093085"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، وقد </w:t>
      </w:r>
      <w:r w:rsidR="00093085"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>ذَبُلَ جسمُه وتغيّر لونُه وأصابه مِن الجوع ما لا يستطيع الوقوف ولا المشي</w:t>
      </w:r>
      <w:r w:rsidR="00093085"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093085"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>بعد ما كان مرفهاً مدللاً</w:t>
      </w:r>
      <w:r w:rsidR="00093085" w:rsidRPr="006C43EE">
        <w:rPr>
          <w:rFonts w:ascii="Traditional Arabic" w:hAnsi="Traditional Arabic" w:cs="Traditional Arabic" w:hint="cs"/>
          <w:sz w:val="70"/>
          <w:szCs w:val="70"/>
          <w:rtl/>
        </w:rPr>
        <w:t>.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093085" w:rsidRPr="006C43EE">
        <w:rPr>
          <w:rFonts w:ascii="Traditional Arabic" w:hAnsi="Traditional Arabic" w:cs="Traditional Arabic" w:hint="cs"/>
          <w:sz w:val="70"/>
          <w:szCs w:val="70"/>
          <w:rtl/>
        </w:rPr>
        <w:t>وتعرض ل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لأذى المادي، </w:t>
      </w:r>
      <w:r w:rsidR="00093085"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 xml:space="preserve">إذ قُطعت عنه جميع الموارد المالية التي كان يحصل عليها لاسيما مِن قِبَلِ أُمّه، حتى أصبح لا يجد ما يَلبس إلا فروة لا تكاد </w:t>
      </w:r>
      <w:r w:rsidR="00093085" w:rsidRPr="006C43EE">
        <w:rPr>
          <w:rFonts w:ascii="Traditional Arabic" w:hAnsi="Traditional Arabic" w:cs="Traditional Arabic" w:hint="cs"/>
          <w:color w:val="000000"/>
          <w:sz w:val="70"/>
          <w:szCs w:val="70"/>
          <w:shd w:val="clear" w:color="auto" w:fill="FFFFFF"/>
          <w:rtl/>
        </w:rPr>
        <w:t>تستره. لما رآه النبي ﷺ على هذه الحالة بكى وقال: "</w:t>
      </w:r>
      <w:r w:rsidR="00093085"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 xml:space="preserve"> </w:t>
      </w:r>
      <w:r w:rsidR="00093085"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 xml:space="preserve">انْظُرُوا إِلَى هَذَا الرَّجُلِ الَّذِي قَدْ نَوَّرَ اللهُ قَلْبَهُ، لَقَدْ رَأَيْتُهُ بَيْنَ أَبَوَيْنِ </w:t>
      </w:r>
      <w:proofErr w:type="spellStart"/>
      <w:r w:rsidR="00093085"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>يُغَذِّوَانَهُ</w:t>
      </w:r>
      <w:proofErr w:type="spellEnd"/>
      <w:r w:rsidR="00093085"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 xml:space="preserve"> بِأَطْيَبِ الطَّعَامِ وَالشَّرَابِ، فَدَعَاهُ حُبُّ اللهِ وَرَسُولِهِ إِلَى مَا تَرَوْنَ</w:t>
      </w:r>
      <w:r w:rsidR="00093085" w:rsidRPr="006C43EE">
        <w:rPr>
          <w:rFonts w:ascii="Traditional Arabic" w:hAnsi="Traditional Arabic" w:cs="Traditional Arabic" w:hint="cs"/>
          <w:color w:val="000000"/>
          <w:sz w:val="70"/>
          <w:szCs w:val="70"/>
          <w:shd w:val="clear" w:color="auto" w:fill="FFFFFF"/>
          <w:rtl/>
        </w:rPr>
        <w:t xml:space="preserve">" </w:t>
      </w:r>
      <w:r w:rsidR="00093085"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 xml:space="preserve">لم يتنازل </w:t>
      </w:r>
      <w:r w:rsidR="00093085" w:rsidRPr="006C43EE">
        <w:rPr>
          <w:rFonts w:ascii="Traditional Arabic" w:hAnsi="Traditional Arabic" w:cs="Traditional Arabic" w:hint="cs"/>
          <w:color w:val="000000"/>
          <w:sz w:val="70"/>
          <w:szCs w:val="70"/>
          <w:shd w:val="clear" w:color="auto" w:fill="FFFFFF"/>
          <w:rtl/>
        </w:rPr>
        <w:t xml:space="preserve">مصعب عن دينه </w:t>
      </w:r>
      <w:r w:rsidR="00093085"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>أمام حرمان أمه، ولم يزدَدْ إلا ثبات</w:t>
      </w:r>
      <w:r w:rsidR="00093085" w:rsidRPr="006C43EE">
        <w:rPr>
          <w:rFonts w:ascii="Traditional Arabic" w:hAnsi="Traditional Arabic" w:cs="Traditional Arabic" w:hint="cs"/>
          <w:color w:val="000000"/>
          <w:sz w:val="70"/>
          <w:szCs w:val="70"/>
          <w:shd w:val="clear" w:color="auto" w:fill="FFFFFF"/>
          <w:rtl/>
        </w:rPr>
        <w:t>ً</w:t>
      </w:r>
      <w:r w:rsidR="00093085"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>ا ورسوخ</w:t>
      </w:r>
      <w:r w:rsidR="00093085" w:rsidRPr="006C43EE">
        <w:rPr>
          <w:rFonts w:ascii="Traditional Arabic" w:hAnsi="Traditional Arabic" w:cs="Traditional Arabic" w:hint="cs"/>
          <w:color w:val="000000"/>
          <w:sz w:val="70"/>
          <w:szCs w:val="70"/>
          <w:shd w:val="clear" w:color="auto" w:fill="FFFFFF"/>
          <w:rtl/>
        </w:rPr>
        <w:t>ً</w:t>
      </w:r>
      <w:r w:rsidR="00093085"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>ا ولسانُ حاله يقول</w:t>
      </w:r>
      <w:r w:rsidR="00093085" w:rsidRPr="006C43EE">
        <w:rPr>
          <w:rFonts w:ascii="Traditional Arabic" w:hAnsi="Traditional Arabic" w:cs="Traditional Arabic" w:hint="cs"/>
          <w:color w:val="000000"/>
          <w:sz w:val="70"/>
          <w:szCs w:val="70"/>
          <w:shd w:val="clear" w:color="auto" w:fill="FFFFFF"/>
          <w:rtl/>
        </w:rPr>
        <w:t xml:space="preserve"> </w:t>
      </w:r>
      <w:r w:rsidR="00093085"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</w:rPr>
        <w:sym w:font="AGA Arabesque" w:char="F05D"/>
      </w:r>
      <w:r w:rsidR="00093085"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>وَمَا عِنْدَ اللَّهِ خَيْرٌ وَأَبْقَى لِلَّذِينَ آمَنُوا وَعَلَى رَبِّهِمْ يَتَوَكَّلُونَ</w:t>
      </w:r>
      <w:r w:rsidR="00093085" w:rsidRPr="006C43EE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</w:rPr>
        <w:sym w:font="AGA Arabesque" w:char="F05B"/>
      </w:r>
      <w:r w:rsidR="00093085" w:rsidRPr="006C43EE">
        <w:rPr>
          <w:rFonts w:ascii="Traditional Arabic" w:hAnsi="Traditional Arabic" w:cs="Traditional Arabic" w:hint="cs"/>
          <w:color w:val="000000"/>
          <w:sz w:val="70"/>
          <w:szCs w:val="70"/>
          <w:shd w:val="clear" w:color="auto" w:fill="FFFFFF"/>
          <w:rtl/>
        </w:rPr>
        <w:t>.</w:t>
      </w:r>
    </w:p>
    <w:p w14:paraId="19715D12" w14:textId="241F25A3" w:rsidR="008A6874" w:rsidRPr="006C43EE" w:rsidRDefault="008A6874" w:rsidP="00C706FB">
      <w:pPr>
        <w:pStyle w:val="a3"/>
        <w:widowControl w:val="0"/>
        <w:spacing w:line="235" w:lineRule="auto"/>
        <w:jc w:val="both"/>
        <w:rPr>
          <w:rFonts w:ascii="Traditional Arabic" w:eastAsia="Times New Roman" w:hAnsi="Traditional Arabic" w:cs="Traditional Arabic"/>
          <w:color w:val="22262A"/>
          <w:kern w:val="0"/>
          <w:sz w:val="70"/>
          <w:szCs w:val="70"/>
          <w:rtl/>
          <w14:ligatures w14:val="none"/>
        </w:rPr>
      </w:pPr>
      <w:r w:rsidRPr="006C43EE">
        <w:rPr>
          <w:rFonts w:ascii="Traditional Arabic" w:eastAsia="Times New Roman" w:hAnsi="Traditional Arabic" w:cs="Traditional Arabic"/>
          <w:color w:val="000000"/>
          <w:kern w:val="0"/>
          <w:sz w:val="70"/>
          <w:szCs w:val="70"/>
          <w:rtl/>
          <w14:ligatures w14:val="none"/>
        </w:rPr>
        <w:t xml:space="preserve">ولما اشتد الإيذاء بالمسلمين، هاجر </w:t>
      </w:r>
      <w:r w:rsidRPr="006C43EE">
        <w:rPr>
          <w:rFonts w:ascii="Traditional Arabic" w:eastAsia="Times New Roman" w:hAnsi="Traditional Arabic" w:cs="Traditional Arabic" w:hint="cs"/>
          <w:color w:val="000000"/>
          <w:kern w:val="0"/>
          <w:sz w:val="70"/>
          <w:szCs w:val="70"/>
          <w:rtl/>
          <w14:ligatures w14:val="none"/>
        </w:rPr>
        <w:t xml:space="preserve">مصعب </w:t>
      </w:r>
      <w:r w:rsidRPr="006C43EE">
        <w:rPr>
          <w:rFonts w:ascii="Traditional Arabic" w:eastAsia="Times New Roman" w:hAnsi="Traditional Arabic" w:cs="Traditional Arabic"/>
          <w:color w:val="000000"/>
          <w:kern w:val="0"/>
          <w:sz w:val="70"/>
          <w:szCs w:val="70"/>
          <w:rtl/>
          <w14:ligatures w14:val="none"/>
        </w:rPr>
        <w:t xml:space="preserve">إلى أرض الحبشة، ثم عاد منها إلى مكة، ثم هاجر إلى المدينة، لماذا يا تُرى؟ </w:t>
      </w:r>
      <w:r w:rsidRPr="006C43EE">
        <w:rPr>
          <w:rFonts w:ascii="Traditional Arabic" w:eastAsia="Times New Roman" w:hAnsi="Traditional Arabic" w:cs="Traditional Arabic" w:hint="cs"/>
          <w:color w:val="000000"/>
          <w:kern w:val="0"/>
          <w:sz w:val="70"/>
          <w:szCs w:val="70"/>
          <w:rtl/>
          <w14:ligatures w14:val="none"/>
        </w:rPr>
        <w:t xml:space="preserve">لقد </w:t>
      </w:r>
      <w:r w:rsidRPr="006C43EE">
        <w:rPr>
          <w:rFonts w:ascii="Traditional Arabic" w:eastAsia="Times New Roman" w:hAnsi="Traditional Arabic" w:cs="Traditional Arabic" w:hint="cs"/>
          <w:color w:val="000000"/>
          <w:kern w:val="0"/>
          <w:sz w:val="70"/>
          <w:szCs w:val="70"/>
          <w:rtl/>
          <w14:ligatures w14:val="none"/>
        </w:rPr>
        <w:lastRenderedPageBreak/>
        <w:t xml:space="preserve">أصبح معصب </w:t>
      </w:r>
      <w:r w:rsidRPr="006C43EE">
        <w:rPr>
          <w:rFonts w:ascii="Traditional Arabic" w:eastAsia="Times New Roman" w:hAnsi="Traditional Arabic" w:cs="Traditional Arabic"/>
          <w:color w:val="000000"/>
          <w:kern w:val="0"/>
          <w:sz w:val="70"/>
          <w:szCs w:val="70"/>
          <w:rtl/>
          <w:lang w:bidi="ar-EG"/>
          <w14:ligatures w14:val="none"/>
        </w:rPr>
        <w:t>أول سفير للإسلام</w:t>
      </w:r>
      <w:r w:rsidRPr="006C43EE">
        <w:rPr>
          <w:rFonts w:ascii="Traditional Arabic" w:eastAsia="Times New Roman" w:hAnsi="Traditional Arabic" w:cs="Traditional Arabic" w:hint="cs"/>
          <w:color w:val="22262A"/>
          <w:kern w:val="0"/>
          <w:sz w:val="70"/>
          <w:szCs w:val="70"/>
          <w:rtl/>
          <w14:ligatures w14:val="none"/>
        </w:rPr>
        <w:t xml:space="preserve">، </w:t>
      </w:r>
      <w:r w:rsidRPr="006C43EE">
        <w:rPr>
          <w:rFonts w:ascii="Traditional Arabic" w:eastAsia="Times New Roman" w:hAnsi="Traditional Arabic" w:cs="Traditional Arabic"/>
          <w:color w:val="000000"/>
          <w:spacing w:val="-4"/>
          <w:kern w:val="0"/>
          <w:sz w:val="70"/>
          <w:szCs w:val="70"/>
          <w:rtl/>
          <w14:ligatures w14:val="none"/>
        </w:rPr>
        <w:t>اختاره النبي</w:t>
      </w:r>
      <w:r w:rsidRPr="006C43EE">
        <w:rPr>
          <w:rFonts w:ascii="Traditional Arabic" w:eastAsia="Times New Roman" w:hAnsi="Traditional Arabic" w:cs="Traditional Arabic" w:hint="cs"/>
          <w:color w:val="000000"/>
          <w:spacing w:val="-4"/>
          <w:kern w:val="0"/>
          <w:sz w:val="70"/>
          <w:szCs w:val="70"/>
          <w:rtl/>
          <w14:ligatures w14:val="none"/>
        </w:rPr>
        <w:t xml:space="preserve"> ﷺ </w:t>
      </w:r>
      <w:r w:rsidRPr="006C43EE">
        <w:rPr>
          <w:rFonts w:ascii="Traditional Arabic" w:eastAsia="Times New Roman" w:hAnsi="Traditional Arabic" w:cs="Traditional Arabic"/>
          <w:color w:val="000000"/>
          <w:spacing w:val="-4"/>
          <w:kern w:val="0"/>
          <w:sz w:val="70"/>
          <w:szCs w:val="70"/>
          <w:rtl/>
          <w14:ligatures w14:val="none"/>
        </w:rPr>
        <w:t>أولَ وخيرَ سفيرٍ في الإسلامِ إل</w:t>
      </w:r>
      <w:r w:rsidRPr="006C43EE">
        <w:rPr>
          <w:rFonts w:ascii="Traditional Arabic" w:eastAsia="Times New Roman" w:hAnsi="Traditional Arabic" w:cs="Traditional Arabic" w:hint="cs"/>
          <w:color w:val="000000"/>
          <w:spacing w:val="-4"/>
          <w:kern w:val="0"/>
          <w:sz w:val="70"/>
          <w:szCs w:val="70"/>
          <w:rtl/>
          <w14:ligatures w14:val="none"/>
        </w:rPr>
        <w:t>ى</w:t>
      </w:r>
      <w:r w:rsidRPr="006C43EE">
        <w:rPr>
          <w:rFonts w:ascii="Traditional Arabic" w:eastAsia="Times New Roman" w:hAnsi="Traditional Arabic" w:cs="Traditional Arabic"/>
          <w:color w:val="000000"/>
          <w:spacing w:val="-4"/>
          <w:kern w:val="0"/>
          <w:sz w:val="70"/>
          <w:szCs w:val="70"/>
          <w:rtl/>
          <w14:ligatures w14:val="none"/>
        </w:rPr>
        <w:t xml:space="preserve"> يثرب (المدينة المنورة) إنه الشرف العظيم، والمكانة الرفيعة لهذا الشاب المؤمن</w:t>
      </w:r>
      <w:r w:rsidRPr="006C43EE">
        <w:rPr>
          <w:rFonts w:ascii="Traditional Arabic" w:eastAsia="Times New Roman" w:hAnsi="Traditional Arabic" w:cs="Traditional Arabic" w:hint="cs"/>
          <w:color w:val="22262A"/>
          <w:kern w:val="0"/>
          <w:sz w:val="70"/>
          <w:szCs w:val="70"/>
          <w:rtl/>
          <w14:ligatures w14:val="none"/>
        </w:rPr>
        <w:t>.</w:t>
      </w:r>
    </w:p>
    <w:p w14:paraId="32D0EFAA" w14:textId="6C852871" w:rsidR="008A6874" w:rsidRPr="006C43EE" w:rsidRDefault="008A6874" w:rsidP="00C706FB">
      <w:pPr>
        <w:pStyle w:val="a3"/>
        <w:widowControl w:val="0"/>
        <w:spacing w:line="235" w:lineRule="auto"/>
        <w:jc w:val="both"/>
        <w:rPr>
          <w:rFonts w:ascii="Traditional Arabic" w:eastAsia="Times New Roman" w:hAnsi="Traditional Arabic" w:cs="Traditional Arabic"/>
          <w:color w:val="22262A"/>
          <w:kern w:val="0"/>
          <w:sz w:val="70"/>
          <w:szCs w:val="70"/>
          <w:rtl/>
          <w14:ligatures w14:val="none"/>
        </w:rPr>
      </w:pPr>
      <w:r w:rsidRPr="006C43EE">
        <w:rPr>
          <w:rFonts w:ascii="Traditional Arabic" w:eastAsia="Times New Roman" w:hAnsi="Traditional Arabic" w:cs="Traditional Arabic" w:hint="cs"/>
          <w:color w:val="000000"/>
          <w:spacing w:val="-8"/>
          <w:kern w:val="0"/>
          <w:sz w:val="70"/>
          <w:szCs w:val="70"/>
          <w:rtl/>
          <w14:ligatures w14:val="none"/>
        </w:rPr>
        <w:t>و</w:t>
      </w:r>
      <w:r w:rsidRPr="006C43EE">
        <w:rPr>
          <w:rFonts w:ascii="Traditional Arabic" w:eastAsia="Times New Roman" w:hAnsi="Traditional Arabic" w:cs="Traditional Arabic"/>
          <w:color w:val="000000"/>
          <w:spacing w:val="-8"/>
          <w:kern w:val="0"/>
          <w:sz w:val="70"/>
          <w:szCs w:val="70"/>
          <w:rtl/>
          <w14:ligatures w14:val="none"/>
        </w:rPr>
        <w:t>قَدَّر مصعبٌ</w:t>
      </w:r>
      <w:r w:rsidRPr="006C43EE">
        <w:rPr>
          <w:rFonts w:ascii="Traditional Arabic" w:eastAsia="Times New Roman" w:hAnsi="Traditional Arabic" w:cs="Traditional Arabic" w:hint="cs"/>
          <w:color w:val="000000"/>
          <w:spacing w:val="-8"/>
          <w:kern w:val="0"/>
          <w:sz w:val="70"/>
          <w:szCs w:val="70"/>
          <w:rtl/>
          <w14:ligatures w14:val="none"/>
        </w:rPr>
        <w:t xml:space="preserve"> </w:t>
      </w:r>
      <w:r w:rsidRPr="006C43EE">
        <w:rPr>
          <w:rFonts w:ascii="Traditional Arabic" w:eastAsia="Times New Roman" w:hAnsi="Traditional Arabic" w:cs="Traditional Arabic"/>
          <w:color w:val="000000"/>
          <w:spacing w:val="-8"/>
          <w:kern w:val="0"/>
          <w:sz w:val="70"/>
          <w:szCs w:val="70"/>
          <w14:ligatures w14:val="none"/>
        </w:rPr>
        <w:sym w:font="AGA Arabesque" w:char="F074"/>
      </w:r>
      <w:r w:rsidRPr="006C43EE">
        <w:rPr>
          <w:rFonts w:ascii="Traditional Arabic" w:eastAsia="Times New Roman" w:hAnsi="Traditional Arabic" w:cs="Traditional Arabic" w:hint="cs"/>
          <w:color w:val="000000"/>
          <w:spacing w:val="-8"/>
          <w:kern w:val="0"/>
          <w:sz w:val="70"/>
          <w:szCs w:val="70"/>
          <w:rtl/>
          <w14:ligatures w14:val="none"/>
        </w:rPr>
        <w:t xml:space="preserve"> </w:t>
      </w:r>
      <w:r w:rsidRPr="006C43EE">
        <w:rPr>
          <w:rFonts w:ascii="Traditional Arabic" w:eastAsia="Times New Roman" w:hAnsi="Traditional Arabic" w:cs="Traditional Arabic"/>
          <w:color w:val="000000"/>
          <w:spacing w:val="-8"/>
          <w:kern w:val="0"/>
          <w:sz w:val="70"/>
          <w:szCs w:val="70"/>
          <w:rtl/>
          <w14:ligatures w14:val="none"/>
        </w:rPr>
        <w:t>المسؤوليةَ التي أُنيطت به، وحَمَل لواء الدعوة إلى الله عقيدة</w:t>
      </w:r>
      <w:r w:rsidRPr="006C43EE">
        <w:rPr>
          <w:rFonts w:ascii="Traditional Arabic" w:eastAsia="Times New Roman" w:hAnsi="Traditional Arabic" w:cs="Traditional Arabic" w:hint="cs"/>
          <w:color w:val="000000"/>
          <w:spacing w:val="-8"/>
          <w:kern w:val="0"/>
          <w:sz w:val="70"/>
          <w:szCs w:val="70"/>
          <w:rtl/>
          <w14:ligatures w14:val="none"/>
        </w:rPr>
        <w:t>ً</w:t>
      </w:r>
      <w:r w:rsidRPr="006C43EE">
        <w:rPr>
          <w:rFonts w:ascii="Traditional Arabic" w:eastAsia="Times New Roman" w:hAnsi="Traditional Arabic" w:cs="Traditional Arabic"/>
          <w:color w:val="000000"/>
          <w:spacing w:val="-8"/>
          <w:kern w:val="0"/>
          <w:sz w:val="70"/>
          <w:szCs w:val="70"/>
          <w:rtl/>
          <w14:ligatures w14:val="none"/>
        </w:rPr>
        <w:t xml:space="preserve"> وسلوك</w:t>
      </w:r>
      <w:r w:rsidRPr="006C43EE">
        <w:rPr>
          <w:rFonts w:ascii="Traditional Arabic" w:eastAsia="Times New Roman" w:hAnsi="Traditional Arabic" w:cs="Traditional Arabic" w:hint="cs"/>
          <w:color w:val="000000"/>
          <w:spacing w:val="-8"/>
          <w:kern w:val="0"/>
          <w:sz w:val="70"/>
          <w:szCs w:val="70"/>
          <w:rtl/>
          <w14:ligatures w14:val="none"/>
        </w:rPr>
        <w:t>ً</w:t>
      </w:r>
      <w:r w:rsidRPr="006C43EE">
        <w:rPr>
          <w:rFonts w:ascii="Traditional Arabic" w:eastAsia="Times New Roman" w:hAnsi="Traditional Arabic" w:cs="Traditional Arabic"/>
          <w:color w:val="000000"/>
          <w:spacing w:val="-8"/>
          <w:kern w:val="0"/>
          <w:sz w:val="70"/>
          <w:szCs w:val="70"/>
          <w:rtl/>
          <w14:ligatures w14:val="none"/>
        </w:rPr>
        <w:t>ا وجهاد</w:t>
      </w:r>
      <w:r w:rsidRPr="006C43EE">
        <w:rPr>
          <w:rFonts w:ascii="Traditional Arabic" w:eastAsia="Times New Roman" w:hAnsi="Traditional Arabic" w:cs="Traditional Arabic" w:hint="cs"/>
          <w:color w:val="000000"/>
          <w:spacing w:val="-8"/>
          <w:kern w:val="0"/>
          <w:sz w:val="70"/>
          <w:szCs w:val="70"/>
          <w:rtl/>
          <w14:ligatures w14:val="none"/>
        </w:rPr>
        <w:t>ً</w:t>
      </w:r>
      <w:r w:rsidRPr="006C43EE">
        <w:rPr>
          <w:rFonts w:ascii="Traditional Arabic" w:eastAsia="Times New Roman" w:hAnsi="Traditional Arabic" w:cs="Traditional Arabic"/>
          <w:color w:val="000000"/>
          <w:spacing w:val="-8"/>
          <w:kern w:val="0"/>
          <w:sz w:val="70"/>
          <w:szCs w:val="70"/>
          <w:rtl/>
          <w14:ligatures w14:val="none"/>
        </w:rPr>
        <w:t>ا، ليصل إلى يثرب (المدينة المنورة) ليُمهِّدها لتكون دارَ الهجرة ودولة الإسلام</w:t>
      </w:r>
      <w:r w:rsidRPr="006C43EE">
        <w:rPr>
          <w:rFonts w:ascii="Traditional Arabic" w:eastAsia="Times New Roman" w:hAnsi="Traditional Arabic" w:cs="Traditional Arabic" w:hint="cs"/>
          <w:color w:val="000000"/>
          <w:spacing w:val="-8"/>
          <w:kern w:val="0"/>
          <w:sz w:val="70"/>
          <w:szCs w:val="70"/>
          <w:rtl/>
          <w14:ligatures w14:val="none"/>
        </w:rPr>
        <w:t xml:space="preserve">. </w:t>
      </w:r>
      <w:r w:rsidRPr="006C43EE">
        <w:rPr>
          <w:rFonts w:ascii="Traditional Arabic" w:eastAsia="Times New Roman" w:hAnsi="Traditional Arabic" w:cs="Traditional Arabic"/>
          <w:color w:val="000000"/>
          <w:kern w:val="0"/>
          <w:sz w:val="70"/>
          <w:szCs w:val="70"/>
          <w:rtl/>
          <w14:ligatures w14:val="none"/>
        </w:rPr>
        <w:t>وصل مصعب المدينة</w:t>
      </w:r>
      <w:r w:rsidRPr="006C43EE">
        <w:rPr>
          <w:rFonts w:ascii="Traditional Arabic" w:eastAsia="Times New Roman" w:hAnsi="Traditional Arabic" w:cs="Traditional Arabic" w:hint="cs"/>
          <w:color w:val="000000"/>
          <w:kern w:val="0"/>
          <w:sz w:val="70"/>
          <w:szCs w:val="70"/>
          <w:rtl/>
          <w14:ligatures w14:val="none"/>
        </w:rPr>
        <w:t>،</w:t>
      </w:r>
      <w:r w:rsidRPr="006C43EE">
        <w:rPr>
          <w:rFonts w:ascii="Traditional Arabic" w:eastAsia="Times New Roman" w:hAnsi="Traditional Arabic" w:cs="Traditional Arabic"/>
          <w:color w:val="000000"/>
          <w:kern w:val="0"/>
          <w:sz w:val="70"/>
          <w:szCs w:val="70"/>
          <w:rtl/>
          <w14:ligatures w14:val="none"/>
        </w:rPr>
        <w:t xml:space="preserve"> وأخذ يدعو الناس إلى الإسلام بالحكمة والموعظة الحسنة، وكان يتنقل من دار إلى دار، يتلو عليهم القرآن ويذكر لهم ما يحفظ من أحاديث الرسول</w:t>
      </w:r>
      <w:r w:rsidRPr="006C43EE">
        <w:rPr>
          <w:rFonts w:ascii="Traditional Arabic" w:eastAsia="Times New Roman" w:hAnsi="Traditional Arabic" w:cs="Traditional Arabic" w:hint="cs"/>
          <w:color w:val="000000"/>
          <w:kern w:val="0"/>
          <w:sz w:val="70"/>
          <w:szCs w:val="70"/>
          <w:rtl/>
          <w14:ligatures w14:val="none"/>
        </w:rPr>
        <w:t xml:space="preserve"> ﷺ </w:t>
      </w:r>
      <w:r w:rsidRPr="006C43EE">
        <w:rPr>
          <w:rFonts w:ascii="Traditional Arabic" w:eastAsia="Times New Roman" w:hAnsi="Traditional Arabic" w:cs="Traditional Arabic"/>
          <w:color w:val="000000"/>
          <w:kern w:val="0"/>
          <w:sz w:val="70"/>
          <w:szCs w:val="70"/>
          <w:rtl/>
          <w14:ligatures w14:val="none"/>
        </w:rPr>
        <w:t>ضارب</w:t>
      </w:r>
      <w:r w:rsidRPr="006C43EE">
        <w:rPr>
          <w:rFonts w:ascii="Traditional Arabic" w:eastAsia="Times New Roman" w:hAnsi="Traditional Arabic" w:cs="Traditional Arabic" w:hint="cs"/>
          <w:color w:val="000000"/>
          <w:kern w:val="0"/>
          <w:sz w:val="70"/>
          <w:szCs w:val="70"/>
          <w:rtl/>
          <w14:ligatures w14:val="none"/>
        </w:rPr>
        <w:t>ً</w:t>
      </w:r>
      <w:r w:rsidRPr="006C43EE">
        <w:rPr>
          <w:rFonts w:ascii="Traditional Arabic" w:eastAsia="Times New Roman" w:hAnsi="Traditional Arabic" w:cs="Traditional Arabic"/>
          <w:color w:val="000000"/>
          <w:kern w:val="0"/>
          <w:sz w:val="70"/>
          <w:szCs w:val="70"/>
          <w:rtl/>
          <w14:ligatures w14:val="none"/>
        </w:rPr>
        <w:t>ا المثلَ الطيب في العبادة والتقوى.</w:t>
      </w:r>
      <w:r w:rsidRPr="006C43EE">
        <w:rPr>
          <w:rFonts w:ascii="Traditional Arabic" w:eastAsia="Times New Roman" w:hAnsi="Traditional Arabic" w:cs="Traditional Arabic" w:hint="cs"/>
          <w:color w:val="22262A"/>
          <w:kern w:val="0"/>
          <w:sz w:val="70"/>
          <w:szCs w:val="70"/>
          <w:rtl/>
          <w14:ligatures w14:val="none"/>
        </w:rPr>
        <w:t xml:space="preserve"> </w:t>
      </w:r>
      <w:r w:rsidRPr="006C43EE">
        <w:rPr>
          <w:rFonts w:ascii="Traditional Arabic" w:eastAsia="Times New Roman" w:hAnsi="Traditional Arabic" w:cs="Traditional Arabic"/>
          <w:color w:val="000000"/>
          <w:spacing w:val="-4"/>
          <w:kern w:val="0"/>
          <w:sz w:val="70"/>
          <w:szCs w:val="70"/>
          <w:rtl/>
          <w14:ligatures w14:val="none"/>
        </w:rPr>
        <w:t>ولم يكن يمَّر يوم دون أن يُسلم الرجل أو الرجلان، ولم يترك بيت</w:t>
      </w:r>
      <w:r w:rsidRPr="006C43EE">
        <w:rPr>
          <w:rFonts w:ascii="Traditional Arabic" w:eastAsia="Times New Roman" w:hAnsi="Traditional Arabic" w:cs="Traditional Arabic" w:hint="cs"/>
          <w:color w:val="000000"/>
          <w:spacing w:val="-4"/>
          <w:kern w:val="0"/>
          <w:sz w:val="70"/>
          <w:szCs w:val="70"/>
          <w:rtl/>
          <w14:ligatures w14:val="none"/>
        </w:rPr>
        <w:t>ً</w:t>
      </w:r>
      <w:r w:rsidRPr="006C43EE">
        <w:rPr>
          <w:rFonts w:ascii="Traditional Arabic" w:eastAsia="Times New Roman" w:hAnsi="Traditional Arabic" w:cs="Traditional Arabic"/>
          <w:color w:val="000000"/>
          <w:spacing w:val="-4"/>
          <w:kern w:val="0"/>
          <w:sz w:val="70"/>
          <w:szCs w:val="70"/>
          <w:rtl/>
          <w14:ligatures w14:val="none"/>
        </w:rPr>
        <w:t>ا إلا ترك فيه أثرًا طيبًا.</w:t>
      </w:r>
      <w:r w:rsidRPr="006C43EE">
        <w:rPr>
          <w:rFonts w:ascii="Traditional Arabic" w:eastAsia="Times New Roman" w:hAnsi="Traditional Arabic" w:cs="Traditional Arabic" w:hint="cs"/>
          <w:color w:val="22262A"/>
          <w:kern w:val="0"/>
          <w:sz w:val="70"/>
          <w:szCs w:val="70"/>
          <w:rtl/>
          <w14:ligatures w14:val="none"/>
        </w:rPr>
        <w:t xml:space="preserve"> </w:t>
      </w:r>
      <w:r w:rsidRPr="006C43EE">
        <w:rPr>
          <w:rFonts w:ascii="Traditional Arabic" w:eastAsia="Times New Roman" w:hAnsi="Traditional Arabic" w:cs="Traditional Arabic"/>
          <w:color w:val="000000"/>
          <w:kern w:val="0"/>
          <w:sz w:val="70"/>
          <w:szCs w:val="70"/>
          <w:rtl/>
          <w14:ligatures w14:val="none"/>
        </w:rPr>
        <w:t>وقد أسلم على يديه في يوم واحد (سعد بن معاذ) و(أسيد بن حضير) من كبار زعماء يثرب، وكفى بذلك فخر</w:t>
      </w:r>
      <w:r w:rsidRPr="006C43EE">
        <w:rPr>
          <w:rFonts w:ascii="Traditional Arabic" w:eastAsia="Times New Roman" w:hAnsi="Traditional Arabic" w:cs="Traditional Arabic" w:hint="cs"/>
          <w:color w:val="000000"/>
          <w:kern w:val="0"/>
          <w:sz w:val="70"/>
          <w:szCs w:val="70"/>
          <w:rtl/>
          <w14:ligatures w14:val="none"/>
        </w:rPr>
        <w:t>ً</w:t>
      </w:r>
      <w:r w:rsidRPr="006C43EE">
        <w:rPr>
          <w:rFonts w:ascii="Traditional Arabic" w:eastAsia="Times New Roman" w:hAnsi="Traditional Arabic" w:cs="Traditional Arabic"/>
          <w:color w:val="000000"/>
          <w:kern w:val="0"/>
          <w:sz w:val="70"/>
          <w:szCs w:val="70"/>
          <w:rtl/>
          <w14:ligatures w14:val="none"/>
        </w:rPr>
        <w:t>ا وأثر</w:t>
      </w:r>
      <w:r w:rsidRPr="006C43EE">
        <w:rPr>
          <w:rFonts w:ascii="Traditional Arabic" w:eastAsia="Times New Roman" w:hAnsi="Traditional Arabic" w:cs="Traditional Arabic" w:hint="cs"/>
          <w:color w:val="000000"/>
          <w:kern w:val="0"/>
          <w:sz w:val="70"/>
          <w:szCs w:val="70"/>
          <w:rtl/>
          <w14:ligatures w14:val="none"/>
        </w:rPr>
        <w:t>ً</w:t>
      </w:r>
      <w:r w:rsidRPr="006C43EE">
        <w:rPr>
          <w:rFonts w:ascii="Traditional Arabic" w:eastAsia="Times New Roman" w:hAnsi="Traditional Arabic" w:cs="Traditional Arabic"/>
          <w:color w:val="000000"/>
          <w:kern w:val="0"/>
          <w:sz w:val="70"/>
          <w:szCs w:val="70"/>
          <w:rtl/>
          <w14:ligatures w14:val="none"/>
        </w:rPr>
        <w:t>ا فِي الإسلام</w:t>
      </w:r>
      <w:r w:rsidRPr="006C43EE">
        <w:rPr>
          <w:rFonts w:ascii="Traditional Arabic" w:eastAsia="Times New Roman" w:hAnsi="Traditional Arabic" w:cs="Traditional Arabic" w:hint="cs"/>
          <w:color w:val="000000"/>
          <w:kern w:val="0"/>
          <w:sz w:val="70"/>
          <w:szCs w:val="70"/>
          <w:rtl/>
          <w14:ligatures w14:val="none"/>
        </w:rPr>
        <w:t>، حيث</w:t>
      </w:r>
      <w:r w:rsidRPr="006C43EE">
        <w:rPr>
          <w:rFonts w:ascii="Traditional Arabic" w:eastAsia="Times New Roman" w:hAnsi="Traditional Arabic" w:cs="Traditional Arabic"/>
          <w:color w:val="000000"/>
          <w:kern w:val="0"/>
          <w:sz w:val="70"/>
          <w:szCs w:val="70"/>
          <w:rtl/>
          <w14:ligatures w14:val="none"/>
        </w:rPr>
        <w:t xml:space="preserve"> </w:t>
      </w:r>
      <w:r w:rsidRPr="006C43EE">
        <w:rPr>
          <w:rFonts w:ascii="Traditional Arabic" w:eastAsia="Times New Roman" w:hAnsi="Traditional Arabic" w:cs="Traditional Arabic"/>
          <w:color w:val="000000"/>
          <w:kern w:val="0"/>
          <w:sz w:val="70"/>
          <w:szCs w:val="70"/>
          <w:rtl/>
          <w14:ligatures w14:val="none"/>
        </w:rPr>
        <w:t>وأسلم بإسلامه</w:t>
      </w:r>
      <w:r w:rsidRPr="006C43EE">
        <w:rPr>
          <w:rFonts w:ascii="Traditional Arabic" w:eastAsia="Times New Roman" w:hAnsi="Traditional Arabic" w:cs="Traditional Arabic" w:hint="cs"/>
          <w:color w:val="000000"/>
          <w:kern w:val="0"/>
          <w:sz w:val="70"/>
          <w:szCs w:val="70"/>
          <w:rtl/>
          <w14:ligatures w14:val="none"/>
        </w:rPr>
        <w:t>م</w:t>
      </w:r>
      <w:r w:rsidRPr="006C43EE">
        <w:rPr>
          <w:rFonts w:ascii="Traditional Arabic" w:eastAsia="Times New Roman" w:hAnsi="Traditional Arabic" w:cs="Traditional Arabic"/>
          <w:color w:val="000000"/>
          <w:kern w:val="0"/>
          <w:sz w:val="70"/>
          <w:szCs w:val="70"/>
          <w:rtl/>
          <w14:ligatures w14:val="none"/>
        </w:rPr>
        <w:t>ا خلق كثير.</w:t>
      </w:r>
    </w:p>
    <w:p w14:paraId="3B8C594A" w14:textId="53AA78E2" w:rsidR="008A6874" w:rsidRPr="006C43EE" w:rsidRDefault="008A6874" w:rsidP="00C706FB">
      <w:pPr>
        <w:pStyle w:val="a3"/>
        <w:widowControl w:val="0"/>
        <w:spacing w:line="235" w:lineRule="auto"/>
        <w:jc w:val="both"/>
        <w:rPr>
          <w:rFonts w:ascii="Traditional Arabic" w:eastAsia="Times New Roman" w:hAnsi="Traditional Arabic" w:cs="Traditional Arabic"/>
          <w:kern w:val="0"/>
          <w:sz w:val="70"/>
          <w:szCs w:val="70"/>
          <w:rtl/>
          <w14:ligatures w14:val="none"/>
        </w:rPr>
      </w:pPr>
      <w:r w:rsidRPr="006C43EE">
        <w:rPr>
          <w:rFonts w:ascii="Traditional Arabic" w:eastAsia="Times New Roman" w:hAnsi="Traditional Arabic" w:cs="Traditional Arabic"/>
          <w:spacing w:val="-4"/>
          <w:kern w:val="0"/>
          <w:sz w:val="70"/>
          <w:szCs w:val="70"/>
          <w:rtl/>
          <w14:ligatures w14:val="none"/>
        </w:rPr>
        <w:lastRenderedPageBreak/>
        <w:t>مكث مصعب بن عمير</w:t>
      </w:r>
      <w:r w:rsidRPr="006C43EE">
        <w:rPr>
          <w:rFonts w:ascii="Traditional Arabic" w:eastAsia="Times New Roman" w:hAnsi="Traditional Arabic" w:cs="Traditional Arabic"/>
          <w:kern w:val="0"/>
          <w:sz w:val="70"/>
          <w:szCs w:val="70"/>
          <w:rtl/>
          <w14:ligatures w14:val="none"/>
        </w:rPr>
        <w:t> </w:t>
      </w:r>
      <w:r w:rsidRPr="006C43EE">
        <w:rPr>
          <w:rFonts w:ascii="Traditional Arabic" w:eastAsia="Times New Roman" w:hAnsi="Traditional Arabic" w:cs="Traditional Arabic"/>
          <w:spacing w:val="-4"/>
          <w:kern w:val="0"/>
          <w:sz w:val="70"/>
          <w:szCs w:val="70"/>
          <w14:ligatures w14:val="none"/>
        </w:rPr>
        <w:sym w:font="AGA Arabesque" w:char="F074"/>
      </w:r>
      <w:r w:rsidRPr="006C43EE">
        <w:rPr>
          <w:rFonts w:ascii="Traditional Arabic" w:eastAsia="Times New Roman" w:hAnsi="Traditional Arabic" w:cs="Traditional Arabic"/>
          <w:spacing w:val="-4"/>
          <w:kern w:val="0"/>
          <w:sz w:val="70"/>
          <w:szCs w:val="70"/>
          <w:rtl/>
          <w14:ligatures w14:val="none"/>
        </w:rPr>
        <w:t> سنة كاملة يدعو أهلَ المدينة</w:t>
      </w:r>
      <w:r w:rsidRPr="006C43EE">
        <w:rPr>
          <w:rFonts w:ascii="Traditional Arabic" w:eastAsia="Times New Roman" w:hAnsi="Traditional Arabic" w:cs="Traditional Arabic" w:hint="cs"/>
          <w:spacing w:val="-4"/>
          <w:kern w:val="0"/>
          <w:sz w:val="70"/>
          <w:szCs w:val="70"/>
          <w:rtl/>
          <w14:ligatures w14:val="none"/>
        </w:rPr>
        <w:t>؛</w:t>
      </w:r>
      <w:r w:rsidRPr="006C43EE">
        <w:rPr>
          <w:rFonts w:ascii="Traditional Arabic" w:eastAsia="Times New Roman" w:hAnsi="Traditional Arabic" w:cs="Traditional Arabic"/>
          <w:spacing w:val="-4"/>
          <w:kern w:val="0"/>
          <w:sz w:val="70"/>
          <w:szCs w:val="70"/>
          <w:rtl/>
          <w14:ligatures w14:val="none"/>
        </w:rPr>
        <w:t xml:space="preserve"> ويعلمهم</w:t>
      </w:r>
      <w:r w:rsidRPr="006C43EE">
        <w:rPr>
          <w:rFonts w:ascii="Traditional Arabic" w:eastAsia="Times New Roman" w:hAnsi="Traditional Arabic" w:cs="Traditional Arabic" w:hint="cs"/>
          <w:spacing w:val="-4"/>
          <w:kern w:val="0"/>
          <w:sz w:val="70"/>
          <w:szCs w:val="70"/>
          <w:rtl/>
          <w14:ligatures w14:val="none"/>
        </w:rPr>
        <w:t>؛</w:t>
      </w:r>
      <w:r w:rsidRPr="006C43EE">
        <w:rPr>
          <w:rFonts w:ascii="Traditional Arabic" w:eastAsia="Times New Roman" w:hAnsi="Traditional Arabic" w:cs="Traditional Arabic"/>
          <w:spacing w:val="-4"/>
          <w:kern w:val="0"/>
          <w:sz w:val="70"/>
          <w:szCs w:val="70"/>
          <w:rtl/>
          <w14:ligatures w14:val="none"/>
        </w:rPr>
        <w:t xml:space="preserve"> حتى أسلمَ على يديه خلقٌ كثير، ثم خرج مِن المدينة حتى قدمَ مكة</w:t>
      </w:r>
      <w:r w:rsidRPr="006C43EE">
        <w:rPr>
          <w:rFonts w:ascii="Traditional Arabic" w:eastAsia="Times New Roman" w:hAnsi="Traditional Arabic" w:cs="Traditional Arabic" w:hint="cs"/>
          <w:spacing w:val="-4"/>
          <w:kern w:val="0"/>
          <w:sz w:val="70"/>
          <w:szCs w:val="70"/>
          <w:rtl/>
          <w14:ligatures w14:val="none"/>
        </w:rPr>
        <w:t>؛</w:t>
      </w:r>
      <w:r w:rsidRPr="006C43EE">
        <w:rPr>
          <w:rFonts w:ascii="Traditional Arabic" w:eastAsia="Times New Roman" w:hAnsi="Traditional Arabic" w:cs="Traditional Arabic"/>
          <w:spacing w:val="-4"/>
          <w:kern w:val="0"/>
          <w:sz w:val="70"/>
          <w:szCs w:val="70"/>
          <w:rtl/>
          <w14:ligatures w14:val="none"/>
        </w:rPr>
        <w:t xml:space="preserve"> فنزل أولَ ما نزل على منزلِ رسول الله</w:t>
      </w:r>
      <w:r w:rsidRPr="006C43EE">
        <w:rPr>
          <w:rFonts w:ascii="Traditional Arabic" w:eastAsia="Times New Roman" w:hAnsi="Traditional Arabic" w:cs="Traditional Arabic" w:hint="cs"/>
          <w:spacing w:val="-4"/>
          <w:kern w:val="0"/>
          <w:sz w:val="70"/>
          <w:szCs w:val="70"/>
          <w:rtl/>
          <w14:ligatures w14:val="none"/>
        </w:rPr>
        <w:t xml:space="preserve"> ﷺ </w:t>
      </w:r>
      <w:r w:rsidRPr="006C43EE">
        <w:rPr>
          <w:rFonts w:ascii="Traditional Arabic" w:eastAsia="Times New Roman" w:hAnsi="Traditional Arabic" w:cs="Traditional Arabic"/>
          <w:spacing w:val="-4"/>
          <w:kern w:val="0"/>
          <w:sz w:val="70"/>
          <w:szCs w:val="70"/>
          <w:rtl/>
          <w14:ligatures w14:val="none"/>
        </w:rPr>
        <w:t>ولم يذهب إلى منزل أُمِّه، فجعلَ يخبرُ رسولَ الله </w:t>
      </w:r>
      <w:r w:rsidRPr="006C43EE">
        <w:rPr>
          <w:rFonts w:ascii="Traditional Arabic" w:eastAsia="Times New Roman" w:hAnsi="Traditional Arabic" w:cs="Traditional Arabic" w:hint="cs"/>
          <w:spacing w:val="-4"/>
          <w:kern w:val="0"/>
          <w:sz w:val="70"/>
          <w:szCs w:val="70"/>
          <w:rtl/>
          <w14:ligatures w14:val="none"/>
        </w:rPr>
        <w:t xml:space="preserve">ﷺ </w:t>
      </w:r>
      <w:r w:rsidRPr="006C43EE">
        <w:rPr>
          <w:rFonts w:ascii="Traditional Arabic" w:eastAsia="Times New Roman" w:hAnsi="Traditional Arabic" w:cs="Traditional Arabic"/>
          <w:spacing w:val="-4"/>
          <w:kern w:val="0"/>
          <w:sz w:val="70"/>
          <w:szCs w:val="70"/>
          <w:rtl/>
          <w14:ligatures w14:val="none"/>
        </w:rPr>
        <w:t>عن الأنصار</w:t>
      </w:r>
      <w:r w:rsidRPr="006C43EE">
        <w:rPr>
          <w:rFonts w:ascii="Traditional Arabic" w:eastAsia="Times New Roman" w:hAnsi="Traditional Arabic" w:cs="Traditional Arabic" w:hint="cs"/>
          <w:spacing w:val="-4"/>
          <w:kern w:val="0"/>
          <w:sz w:val="70"/>
          <w:szCs w:val="70"/>
          <w:rtl/>
          <w14:ligatures w14:val="none"/>
        </w:rPr>
        <w:t>؛</w:t>
      </w:r>
      <w:r w:rsidRPr="006C43EE">
        <w:rPr>
          <w:rFonts w:ascii="Traditional Arabic" w:eastAsia="Times New Roman" w:hAnsi="Traditional Arabic" w:cs="Traditional Arabic"/>
          <w:spacing w:val="-4"/>
          <w:kern w:val="0"/>
          <w:sz w:val="70"/>
          <w:szCs w:val="70"/>
          <w:rtl/>
          <w14:ligatures w14:val="none"/>
        </w:rPr>
        <w:t xml:space="preserve"> وسرعتِهم إلى الإسلام، وشوقهم إلى قدوم النبي </w:t>
      </w:r>
      <w:r w:rsidRPr="006C43EE">
        <w:rPr>
          <w:rFonts w:ascii="Traditional Arabic" w:eastAsia="Times New Roman" w:hAnsi="Traditional Arabic" w:cs="Traditional Arabic" w:hint="cs"/>
          <w:spacing w:val="-4"/>
          <w:kern w:val="0"/>
          <w:sz w:val="70"/>
          <w:szCs w:val="70"/>
          <w:rtl/>
          <w14:ligatures w14:val="none"/>
        </w:rPr>
        <w:t xml:space="preserve">ﷺ </w:t>
      </w:r>
      <w:r w:rsidRPr="006C43EE">
        <w:rPr>
          <w:rFonts w:ascii="Traditional Arabic" w:eastAsia="Times New Roman" w:hAnsi="Traditional Arabic" w:cs="Traditional Arabic"/>
          <w:spacing w:val="-4"/>
          <w:kern w:val="0"/>
          <w:sz w:val="70"/>
          <w:szCs w:val="70"/>
          <w:rtl/>
          <w14:ligatures w14:val="none"/>
        </w:rPr>
        <w:t>عليهم مهاجر</w:t>
      </w:r>
      <w:r w:rsidRPr="006C43EE">
        <w:rPr>
          <w:rFonts w:ascii="Traditional Arabic" w:eastAsia="Times New Roman" w:hAnsi="Traditional Arabic" w:cs="Traditional Arabic" w:hint="cs"/>
          <w:spacing w:val="-4"/>
          <w:kern w:val="0"/>
          <w:sz w:val="70"/>
          <w:szCs w:val="70"/>
          <w:rtl/>
          <w14:ligatures w14:val="none"/>
        </w:rPr>
        <w:t>ً</w:t>
      </w:r>
      <w:r w:rsidRPr="006C43EE">
        <w:rPr>
          <w:rFonts w:ascii="Traditional Arabic" w:eastAsia="Times New Roman" w:hAnsi="Traditional Arabic" w:cs="Traditional Arabic"/>
          <w:spacing w:val="-4"/>
          <w:kern w:val="0"/>
          <w:sz w:val="70"/>
          <w:szCs w:val="70"/>
          <w:rtl/>
          <w14:ligatures w14:val="none"/>
        </w:rPr>
        <w:t>ا، فسُرَّ رسولُ الله </w:t>
      </w:r>
      <w:r w:rsidRPr="006C43EE">
        <w:rPr>
          <w:rFonts w:ascii="Traditional Arabic" w:eastAsia="Times New Roman" w:hAnsi="Traditional Arabic" w:cs="Traditional Arabic" w:hint="cs"/>
          <w:spacing w:val="-4"/>
          <w:kern w:val="0"/>
          <w:sz w:val="70"/>
          <w:szCs w:val="70"/>
          <w:rtl/>
          <w14:ligatures w14:val="none"/>
        </w:rPr>
        <w:t xml:space="preserve">ﷺ </w:t>
      </w:r>
      <w:r w:rsidRPr="006C43EE">
        <w:rPr>
          <w:rFonts w:ascii="Traditional Arabic" w:eastAsia="Times New Roman" w:hAnsi="Traditional Arabic" w:cs="Traditional Arabic"/>
          <w:spacing w:val="-4"/>
          <w:kern w:val="0"/>
          <w:sz w:val="70"/>
          <w:szCs w:val="70"/>
          <w:rtl/>
          <w14:ligatures w14:val="none"/>
        </w:rPr>
        <w:t>بكلِّ ما أخبره.</w:t>
      </w:r>
    </w:p>
    <w:p w14:paraId="6A87673F" w14:textId="42605F2D" w:rsidR="00093085" w:rsidRPr="006C43EE" w:rsidRDefault="009E7E0A" w:rsidP="00C706FB">
      <w:pPr>
        <w:pStyle w:val="a3"/>
        <w:widowControl w:val="0"/>
        <w:spacing w:line="235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ولم ينس مصعب أمَّه، فقام بدعوتها إلى شهادة أن لا إله إلا الله، وأن محمدًا رسول الله، لكنها أبت.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وفي هذا يظهر حرص مصعب </w:t>
      </w:r>
      <w:r w:rsidRPr="006C43EE">
        <w:rPr>
          <w:rFonts w:ascii="Traditional Arabic" w:hAnsi="Traditional Arabic" w:cs="Traditional Arabic"/>
          <w:sz w:val="70"/>
          <w:szCs w:val="70"/>
        </w:rPr>
        <w:sym w:font="AGA Arabesque" w:char="F074"/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 على هداية أُمِّه ودعوتها للإسلام بأسلوب كلِّه شفقة ورحمة، 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ف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إن دعوة الإنسان والديه للإسلام مِن أعظم البر الذي يقدم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ه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لهما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.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ولكنَّ الهداية بيد لله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6C43EE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إِنَّكَ لَا تَهْدِي مَنْ </w:t>
      </w:r>
      <w:proofErr w:type="gramStart"/>
      <w:r w:rsidRPr="006C43EE">
        <w:rPr>
          <w:rFonts w:ascii="Traditional Arabic" w:hAnsi="Traditional Arabic" w:cs="Traditional Arabic"/>
          <w:sz w:val="70"/>
          <w:szCs w:val="70"/>
          <w:rtl/>
        </w:rPr>
        <w:t>أَحْبَبْتَ</w:t>
      </w:r>
      <w:proofErr w:type="gramEnd"/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وَلَكِنَّ اللَّهَ يَهْدِي مَنْ يَشَاءُ وَهُوَ أَعْلَمُ بِالْمُهْتَدِينَ</w:t>
      </w:r>
      <w:r w:rsidRPr="006C43EE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03599F4" w14:textId="5F49AC49" w:rsidR="009E7E0A" w:rsidRPr="006C43EE" w:rsidRDefault="009E7E0A" w:rsidP="00C706FB">
      <w:pPr>
        <w:pStyle w:val="a3"/>
        <w:widowControl w:val="0"/>
        <w:spacing w:line="235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C43EE">
        <w:rPr>
          <w:rFonts w:ascii="Traditional Arabic" w:hAnsi="Traditional Arabic" w:cs="Traditional Arabic" w:hint="cs"/>
          <w:sz w:val="70"/>
          <w:szCs w:val="70"/>
          <w:rtl/>
        </w:rPr>
        <w:t>أقول ما تسمعون ...</w:t>
      </w:r>
    </w:p>
    <w:p w14:paraId="57297DB9" w14:textId="77777777" w:rsidR="00BD656F" w:rsidRPr="006C43EE" w:rsidRDefault="00BD656F" w:rsidP="00C706FB">
      <w:pPr>
        <w:pStyle w:val="a3"/>
        <w:widowControl w:val="0"/>
        <w:spacing w:line="235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538B3DBF" w14:textId="7167690B" w:rsidR="00BD656F" w:rsidRPr="006C43EE" w:rsidRDefault="00BD656F" w:rsidP="00C706FB">
      <w:pPr>
        <w:pStyle w:val="a3"/>
        <w:widowControl w:val="0"/>
        <w:spacing w:line="235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C43EE">
        <w:rPr>
          <w:rFonts w:ascii="Traditional Arabic" w:hAnsi="Traditional Arabic" w:cs="Traditional Arabic" w:hint="cs"/>
          <w:sz w:val="70"/>
          <w:szCs w:val="70"/>
          <w:rtl/>
        </w:rPr>
        <w:lastRenderedPageBreak/>
        <w:t>الحمد لله رب العالمين ...</w:t>
      </w:r>
    </w:p>
    <w:p w14:paraId="48DF9FED" w14:textId="3A59B562" w:rsidR="00BD656F" w:rsidRPr="006C43EE" w:rsidRDefault="00BD656F" w:rsidP="00C706FB">
      <w:pPr>
        <w:pStyle w:val="a3"/>
        <w:widowControl w:val="0"/>
        <w:spacing w:line="235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معاشر المؤمنين ...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تمضي الأيام والأعوام، وفي غزوة أحد، اختار الرسول 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مُصعب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ليحمل لواءَ المسلمين، وتقعُ المعركة ويشتدّ القتال، وكان النصرُ بداية للمسلمين، ولكن سرعان ما تحوَّل النصرُ إلى هزيمة لمَّا خالفَ الرماةُ أمرَ رسول الله 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ونزلوا مِن فوق الجبل يجمعون الغنائم، فأخذ المشركون يقتلون المسلمين الذين بدأت صفوفُهم تتمزق، فرَكَّزَ الأعداءُ على رسول الله 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وأخذوا يتعقبونه ليقتلوه، فأدركَ مصعبٌ هذا الخطر، ومضى يقاتل، وهمُّه أن يُلفِتَ أنظارَ الأعداءِ إليه ليشغلهم عن رسول الله 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ﷺ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، فتجمَّع الأعداءُ حول مصعب، فضربَ أحدُهم يدَه اليمنى فقطعها، فحمل اللواء بيده اليسرى فقطعها عدو الله، فضمَّ اللواء إلى صدره بعضديه، وهو يقول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6C43EE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وَمَا مُحَمَّدٌ إِلَّا رَسُولٌ قَدْ خَلَتْ مِنْ قَبْلِهِ الرُّسُلُ</w:t>
      </w:r>
      <w:r w:rsidRPr="006C43EE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فضربه ضربة ثالثة فقتله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فمات 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مصعب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شهيد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 </w:t>
      </w:r>
      <w:r w:rsidRPr="006C43EE">
        <w:rPr>
          <w:rFonts w:ascii="Traditional Arabic" w:hAnsi="Traditional Arabic" w:cs="Traditional Arabic"/>
          <w:sz w:val="70"/>
          <w:szCs w:val="70"/>
        </w:rPr>
        <w:sym w:font="AGA Arabesque" w:char="F074"/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</w:p>
    <w:p w14:paraId="15DB6606" w14:textId="26EA6320" w:rsidR="00BD656F" w:rsidRPr="006C43EE" w:rsidRDefault="00BD656F" w:rsidP="00C706FB">
      <w:pPr>
        <w:pStyle w:val="a3"/>
        <w:widowControl w:val="0"/>
        <w:spacing w:line="235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C43EE">
        <w:rPr>
          <w:rFonts w:ascii="Traditional Arabic" w:hAnsi="Traditional Arabic" w:cs="Traditional Arabic"/>
          <w:spacing w:val="-8"/>
          <w:sz w:val="70"/>
          <w:szCs w:val="70"/>
          <w:rtl/>
        </w:rPr>
        <w:lastRenderedPageBreak/>
        <w:t>فلما انتهت المعركة وقف عليه رسول الله </w:t>
      </w:r>
      <w:r w:rsidRPr="006C43EE">
        <w:rPr>
          <w:rFonts w:ascii="Traditional Arabic" w:hAnsi="Traditional Arabic" w:cs="Traditional Arabic" w:hint="cs"/>
          <w:spacing w:val="-8"/>
          <w:sz w:val="70"/>
          <w:szCs w:val="70"/>
          <w:rtl/>
        </w:rPr>
        <w:t xml:space="preserve">ﷺ </w:t>
      </w:r>
      <w:r w:rsidRPr="006C43EE">
        <w:rPr>
          <w:rFonts w:ascii="Traditional Arabic" w:hAnsi="Traditional Arabic" w:cs="Traditional Arabic"/>
          <w:spacing w:val="-8"/>
          <w:sz w:val="70"/>
          <w:szCs w:val="70"/>
          <w:rtl/>
        </w:rPr>
        <w:t>ودعا له وقرأ</w:t>
      </w:r>
      <w:r w:rsidRPr="006C43EE">
        <w:rPr>
          <w:rFonts w:ascii="Traditional Arabic" w:hAnsi="Traditional Arabic" w:cs="Traditional Arabic" w:hint="cs"/>
          <w:spacing w:val="-8"/>
          <w:sz w:val="70"/>
          <w:szCs w:val="70"/>
          <w:rtl/>
        </w:rPr>
        <w:t xml:space="preserve">  </w:t>
      </w:r>
      <w:r w:rsidRPr="006C43EE">
        <w:rPr>
          <w:rFonts w:ascii="Traditional Arabic" w:hAnsi="Traditional Arabic" w:cs="Traditional Arabic"/>
          <w:spacing w:val="-8"/>
          <w:sz w:val="70"/>
          <w:szCs w:val="70"/>
        </w:rPr>
        <w:sym w:font="AGA Arabesque" w:char="F05D"/>
      </w:r>
      <w:r w:rsidRPr="006C43EE">
        <w:rPr>
          <w:rFonts w:ascii="Traditional Arabic" w:hAnsi="Traditional Arabic" w:cs="Traditional Arabic"/>
          <w:spacing w:val="-8"/>
          <w:sz w:val="70"/>
          <w:szCs w:val="70"/>
          <w:rtl/>
        </w:rPr>
        <w:t>مِنَ الْمُؤْمِنِينَ رِجَالٌ صَدَقُوا مَا عَاهَدُوا اللَّهَ عَلَيْهِ فَمِنْهُمْ مَنْ قَضَى نَحْبَهُ وَمِنْهُمْ مَنْ يَنْتَظِرُ وَمَا بَدَّلُوا تَبْدِيلًا</w:t>
      </w:r>
      <w:r w:rsidRPr="006C43EE">
        <w:rPr>
          <w:rFonts w:ascii="Traditional Arabic" w:hAnsi="Traditional Arabic" w:cs="Traditional Arabic"/>
          <w:spacing w:val="-8"/>
          <w:sz w:val="70"/>
          <w:szCs w:val="70"/>
        </w:rPr>
        <w:sym w:font="AGA Arabesque" w:char="F05B"/>
      </w:r>
      <w:r w:rsidR="000521E3"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وسام شرف وتزكية من سيد البشر -صلى الله عليه وسلم- لهذا البطل الذي ثبت على دينه وعقيدته، ثبات الجبال إلى آخر لحظة من حياته</w:t>
      </w:r>
      <w:r w:rsidR="000521E3" w:rsidRPr="006C43EE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ومن ترك شيئا لله عوضه الله خيرا منه</w:t>
      </w:r>
      <w:r w:rsidR="000521E3"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0521E3" w:rsidRPr="006C43EE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وَلَا تَحْسَبَنَّ الَّذِينَ قُتِلُوا فِي سَبِيلِ اللَّهِ أَمْوَاتًا بَلْ أَحْيَاءٌ عِنْدَ رَبِّهِمْ يُرْزَقُونَ (169) فَرِحِينَ بِمَا آتَاهُمُ اللَّهُ مِنْ فَضْلِهِ</w:t>
      </w:r>
      <w:r w:rsidR="000521E3" w:rsidRPr="006C43EE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0521E3" w:rsidRPr="006C43EE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CE5B37F" w14:textId="4E6B649A" w:rsidR="00BD656F" w:rsidRPr="006C43EE" w:rsidRDefault="00BD656F" w:rsidP="00C706FB">
      <w:pPr>
        <w:pStyle w:val="a3"/>
        <w:widowControl w:val="0"/>
        <w:spacing w:line="235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C43EE">
        <w:rPr>
          <w:rFonts w:ascii="Traditional Arabic" w:hAnsi="Traditional Arabic" w:cs="Traditional Arabic"/>
          <w:sz w:val="70"/>
          <w:szCs w:val="70"/>
          <w:rtl/>
        </w:rPr>
        <w:t>مصعب بن عمير </w:t>
      </w:r>
      <w:r w:rsidR="000521E3" w:rsidRPr="006C43EE">
        <w:rPr>
          <w:rFonts w:ascii="Traditional Arabic" w:hAnsi="Traditional Arabic" w:cs="Traditional Arabic"/>
          <w:sz w:val="70"/>
          <w:szCs w:val="70"/>
        </w:rPr>
        <w:sym w:font="AGA Arabesque" w:char="F074"/>
      </w:r>
      <w:r w:rsidR="000521E3"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 ذلك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الشاب الذي كانت تنظرُ إليه العيون إكبار</w:t>
      </w:r>
      <w:r w:rsidR="000521E3"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وإعجاب</w:t>
      </w:r>
      <w:r w:rsidR="000521E3"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</w:t>
      </w:r>
      <w:r w:rsidR="000521E3" w:rsidRPr="006C43EE">
        <w:rPr>
          <w:rFonts w:ascii="Traditional Arabic" w:hAnsi="Traditional Arabic" w:cs="Traditional Arabic" w:hint="cs"/>
          <w:sz w:val="70"/>
          <w:szCs w:val="70"/>
          <w:rtl/>
        </w:rPr>
        <w:t>؛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لحُسْنِه وغناه ومكانته، ينسلخ من ذلك الترف والنعيم كلِّه مبتغي</w:t>
      </w:r>
      <w:r w:rsidR="000521E3"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وجهَ الله تعالى، وما أعدَّه لعباده المؤمنين، يُقتل شهيد</w:t>
      </w:r>
      <w:r w:rsidR="000521E3"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في سبيل الله، فلا يجد المسلمون عند موته كفن</w:t>
      </w:r>
      <w:r w:rsidR="000521E3"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يكفنوه فيه</w:t>
      </w:r>
      <w:r w:rsidR="000521E3" w:rsidRPr="006C43EE">
        <w:rPr>
          <w:rFonts w:ascii="Traditional Arabic" w:hAnsi="Traditional Arabic" w:cs="Traditional Arabic" w:hint="cs"/>
          <w:sz w:val="70"/>
          <w:szCs w:val="70"/>
          <w:rtl/>
        </w:rPr>
        <w:t>؛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إلا ثوب</w:t>
      </w:r>
      <w:r w:rsidR="000521E3"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قصير</w:t>
      </w:r>
      <w:r w:rsidR="000521E3"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ا، إذا غطوا به رأسه بَدَتْ رجلاه، وإذا غطوا به رجليه بدا رأسه، فغطوا رأسه بالكفن ووضعوا على 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lastRenderedPageBreak/>
        <w:t>رجليه شجر الإذخر</w:t>
      </w:r>
      <w:r w:rsidR="000521E3"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، لأمر رسول الله ﷺ. </w:t>
      </w:r>
    </w:p>
    <w:p w14:paraId="3323D545" w14:textId="4A825611" w:rsidR="00BD656F" w:rsidRPr="006C43EE" w:rsidRDefault="000521E3" w:rsidP="00C706FB">
      <w:pPr>
        <w:pStyle w:val="a3"/>
        <w:widowControl w:val="0"/>
        <w:spacing w:line="235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هذا </w:t>
      </w:r>
      <w:r w:rsidR="00BD656F" w:rsidRPr="006C43EE">
        <w:rPr>
          <w:rFonts w:ascii="Traditional Arabic" w:hAnsi="Traditional Arabic" w:cs="Traditional Arabic"/>
          <w:sz w:val="70"/>
          <w:szCs w:val="70"/>
          <w:rtl/>
        </w:rPr>
        <w:t>مصعب بن عمير </w:t>
      </w:r>
      <w:r w:rsidRPr="006C43EE">
        <w:rPr>
          <w:rFonts w:ascii="Traditional Arabic" w:hAnsi="Traditional Arabic" w:cs="Traditional Arabic"/>
          <w:sz w:val="70"/>
          <w:szCs w:val="70"/>
        </w:rPr>
        <w:sym w:font="AGA Arabesque" w:char="F074"/>
      </w:r>
      <w:r w:rsidR="00BD656F" w:rsidRPr="006C43EE">
        <w:rPr>
          <w:rFonts w:ascii="Traditional Arabic" w:hAnsi="Traditional Arabic" w:cs="Traditional Arabic"/>
          <w:sz w:val="70"/>
          <w:szCs w:val="70"/>
          <w:rtl/>
        </w:rPr>
        <w:t xml:space="preserve"> باع الدنيا، ففاز بالآخرة، يأتي يوم القيامة وفي ميزان حسناته كلُّ الذين أسلموا على يديه، 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"</w:t>
      </w:r>
      <w:r w:rsidR="00BD656F" w:rsidRPr="006C43EE">
        <w:rPr>
          <w:rFonts w:ascii="Traditional Arabic" w:hAnsi="Traditional Arabic" w:cs="Traditional Arabic"/>
          <w:sz w:val="70"/>
          <w:szCs w:val="70"/>
          <w:rtl/>
        </w:rPr>
        <w:t>فَوَاللَّهِ لَأَنْ يَهْدِيَ اللَّهُ بِكَ رَجُلًا خَيْرٌ لَكَ مِنْ أَنْ يَكُونَ لَكَ حُمْرُ النَّعَمِ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".</w:t>
      </w:r>
    </w:p>
    <w:p w14:paraId="7280220F" w14:textId="77777777" w:rsidR="000521E3" w:rsidRPr="006C43EE" w:rsidRDefault="000521E3" w:rsidP="00C706FB">
      <w:pPr>
        <w:pStyle w:val="a3"/>
        <w:widowControl w:val="0"/>
        <w:spacing w:line="235" w:lineRule="auto"/>
        <w:rPr>
          <w:rFonts w:ascii="Traditional Arabic" w:hAnsi="Traditional Arabic" w:cs="Traditional Arabic"/>
          <w:sz w:val="70"/>
          <w:szCs w:val="70"/>
          <w:rtl/>
        </w:rPr>
      </w:pPr>
      <w:r w:rsidRPr="006C43EE">
        <w:rPr>
          <w:rFonts w:ascii="Traditional Arabic" w:hAnsi="Traditional Arabic" w:cs="Traditional Arabic"/>
          <w:sz w:val="70"/>
          <w:szCs w:val="70"/>
          <w:rtl/>
        </w:rPr>
        <w:t>رحل مصعب الشاب كما سيرحل جميع الناس، ولكنه رحلَ عزيز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 وكبير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ا، لأنه عاش لدينه وعقيدته، ومن عاش لدينه وعقيدته عاش كبير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ومات كبيرا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AD3467A" w14:textId="77777777" w:rsidR="000521E3" w:rsidRPr="006C43EE" w:rsidRDefault="000521E3" w:rsidP="00C706FB">
      <w:pPr>
        <w:pStyle w:val="a3"/>
        <w:widowControl w:val="0"/>
        <w:spacing w:line="235" w:lineRule="auto"/>
        <w:rPr>
          <w:rFonts w:ascii="Traditional Arabic" w:hAnsi="Traditional Arabic" w:cs="Traditional Arabic"/>
          <w:sz w:val="70"/>
          <w:szCs w:val="70"/>
          <w:rtl/>
        </w:rPr>
      </w:pPr>
      <w:r w:rsidRPr="006C43EE">
        <w:rPr>
          <w:rFonts w:ascii="Traditional Arabic" w:hAnsi="Traditional Arabic" w:cs="Traditional Arabic"/>
          <w:sz w:val="70"/>
          <w:szCs w:val="70"/>
          <w:rtl/>
        </w:rPr>
        <w:t>رحل مصعب ولم ترحل ذكراه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ولا ذكرى بطولاته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 xml:space="preserve"> ولا ذكرى تضحياته من قلوب المؤمنين الأتقياء في كل زمان ومكان.</w:t>
      </w:r>
    </w:p>
    <w:p w14:paraId="4A7920C5" w14:textId="68092E9A" w:rsidR="000521E3" w:rsidRPr="006C43EE" w:rsidRDefault="000521E3" w:rsidP="00C706FB">
      <w:pPr>
        <w:pStyle w:val="a3"/>
        <w:widowControl w:val="0"/>
        <w:spacing w:line="235" w:lineRule="auto"/>
        <w:rPr>
          <w:rFonts w:ascii="Traditional Arabic" w:hAnsi="Traditional Arabic" w:cs="Traditional Arabic"/>
          <w:color w:val="22262A"/>
          <w:sz w:val="70"/>
          <w:szCs w:val="70"/>
          <w:rtl/>
        </w:rPr>
      </w:pPr>
      <w:r w:rsidRPr="006C43EE">
        <w:rPr>
          <w:rFonts w:ascii="Traditional Arabic" w:hAnsi="Traditional Arabic" w:cs="Traditional Arabic"/>
          <w:sz w:val="70"/>
          <w:szCs w:val="70"/>
          <w:rtl/>
        </w:rPr>
        <w:t>رحل مصعب ليقول لكل فردٍ مِن هذه الأمة، من كان يريد الرفعة والعزة والسعادة فليطلبها في طاعة الله عز وجل وطاعة رسوله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 ﷺ </w:t>
      </w:r>
      <w:r w:rsidRPr="006C43EE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6C43EE">
        <w:rPr>
          <w:rFonts w:ascii="Traditional Arabic" w:hAnsi="Traditional Arabic" w:cs="Traditional Arabic"/>
          <w:sz w:val="70"/>
          <w:szCs w:val="70"/>
          <w:rtl/>
        </w:rPr>
        <w:t>وَلِلَّهِ الْعِزَّةُ وَلِرَسُولِهِ وَلِلْمُؤْمِنِينَ</w:t>
      </w:r>
      <w:r w:rsidRPr="006C43EE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9BC85CD" w14:textId="6B9967C5" w:rsidR="000521E3" w:rsidRPr="006C43EE" w:rsidRDefault="000521E3" w:rsidP="00C706FB">
      <w:pPr>
        <w:pStyle w:val="a3"/>
        <w:widowControl w:val="0"/>
        <w:spacing w:line="235" w:lineRule="auto"/>
        <w:rPr>
          <w:rFonts w:ascii="Traditional Arabic" w:hAnsi="Traditional Arabic" w:cs="Traditional Arabic"/>
          <w:color w:val="22262A"/>
          <w:sz w:val="70"/>
          <w:szCs w:val="70"/>
          <w:rtl/>
        </w:rPr>
      </w:pPr>
      <w:r w:rsidRPr="006C43EE">
        <w:rPr>
          <w:rFonts w:ascii="Traditional Arabic" w:hAnsi="Traditional Arabic" w:cs="Traditional Arabic"/>
          <w:spacing w:val="-8"/>
          <w:sz w:val="70"/>
          <w:szCs w:val="70"/>
          <w:rtl/>
        </w:rPr>
        <w:t xml:space="preserve">هذه بعض الإضاءات من سيرة الصحابي الجليل مصعب بن </w:t>
      </w:r>
      <w:r w:rsidRPr="006C43EE">
        <w:rPr>
          <w:rFonts w:ascii="Traditional Arabic" w:hAnsi="Traditional Arabic" w:cs="Traditional Arabic"/>
          <w:spacing w:val="-8"/>
          <w:sz w:val="70"/>
          <w:szCs w:val="70"/>
          <w:rtl/>
        </w:rPr>
        <w:lastRenderedPageBreak/>
        <w:t xml:space="preserve">عمير، فهل لشبابنا </w:t>
      </w:r>
      <w:r w:rsidRPr="006C43EE">
        <w:rPr>
          <w:rFonts w:ascii="Traditional Arabic" w:hAnsi="Traditional Arabic" w:cs="Traditional Arabic" w:hint="cs"/>
          <w:spacing w:val="-8"/>
          <w:sz w:val="70"/>
          <w:szCs w:val="70"/>
          <w:rtl/>
        </w:rPr>
        <w:t xml:space="preserve">ورجالنا </w:t>
      </w:r>
      <w:r w:rsidRPr="006C43EE">
        <w:rPr>
          <w:rFonts w:ascii="Traditional Arabic" w:hAnsi="Traditional Arabic" w:cs="Traditional Arabic"/>
          <w:spacing w:val="-8"/>
          <w:sz w:val="70"/>
          <w:szCs w:val="70"/>
          <w:rtl/>
        </w:rPr>
        <w:t>أن يتخذوه قدوة لهم في الدعوة إلى الله والعبادة والعمل الصالح</w:t>
      </w:r>
      <w:r w:rsidRPr="006C43EE">
        <w:rPr>
          <w:rFonts w:ascii="Traditional Arabic" w:hAnsi="Traditional Arabic" w:cs="Traditional Arabic" w:hint="cs"/>
          <w:spacing w:val="-8"/>
          <w:sz w:val="70"/>
          <w:szCs w:val="70"/>
          <w:rtl/>
        </w:rPr>
        <w:t>!!</w:t>
      </w:r>
    </w:p>
    <w:p w14:paraId="2065C199" w14:textId="11D76C27" w:rsidR="000521E3" w:rsidRPr="006C43EE" w:rsidRDefault="000521E3" w:rsidP="00C706FB">
      <w:pPr>
        <w:pStyle w:val="a3"/>
        <w:widowControl w:val="0"/>
        <w:spacing w:line="235" w:lineRule="auto"/>
        <w:rPr>
          <w:rFonts w:ascii="Traditional Arabic" w:hAnsi="Traditional Arabic" w:cs="Traditional Arabic"/>
          <w:color w:val="22262A"/>
          <w:sz w:val="70"/>
          <w:szCs w:val="70"/>
          <w:rtl/>
        </w:rPr>
      </w:pPr>
      <w:r w:rsidRPr="006C43EE">
        <w:rPr>
          <w:rFonts w:ascii="Traditional Arabic" w:hAnsi="Traditional Arabic" w:cs="Traditional Arabic"/>
          <w:sz w:val="70"/>
          <w:szCs w:val="70"/>
          <w:rtl/>
        </w:rPr>
        <w:t>جَزى اللهُ (مُصعب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6C43EE">
        <w:rPr>
          <w:rFonts w:ascii="Traditional Arabic" w:hAnsi="Traditional Arabic" w:cs="Traditional Arabic"/>
          <w:sz w:val="70"/>
          <w:szCs w:val="70"/>
          <w:rtl/>
        </w:rPr>
        <w:t>ا) خيراً عن الإسلام والمسلمين، ورضي اللهُ عنه وعن الصحابة أجمعين، وحشرنا معهم في جنات النعيم، بجوار نبينا محمد</w:t>
      </w:r>
      <w:r w:rsidRPr="006C43EE">
        <w:rPr>
          <w:rFonts w:ascii="Traditional Arabic" w:hAnsi="Traditional Arabic" w:cs="Traditional Arabic" w:hint="cs"/>
          <w:sz w:val="70"/>
          <w:szCs w:val="70"/>
          <w:rtl/>
        </w:rPr>
        <w:t xml:space="preserve"> ﷺ.</w:t>
      </w:r>
    </w:p>
    <w:p w14:paraId="7AC0BFED" w14:textId="77777777" w:rsidR="000521E3" w:rsidRPr="006C43EE" w:rsidRDefault="000521E3" w:rsidP="00C706FB">
      <w:pPr>
        <w:pStyle w:val="a3"/>
        <w:widowControl w:val="0"/>
        <w:spacing w:line="235" w:lineRule="auto"/>
        <w:rPr>
          <w:rFonts w:ascii="Traditional Arabic" w:hAnsi="Traditional Arabic" w:cs="Traditional Arabic"/>
          <w:color w:val="22262A"/>
          <w:sz w:val="70"/>
          <w:szCs w:val="70"/>
          <w:rtl/>
        </w:rPr>
      </w:pPr>
      <w:r w:rsidRPr="006C43EE">
        <w:rPr>
          <w:rFonts w:ascii="Traditional Arabic" w:hAnsi="Traditional Arabic" w:cs="Traditional Arabic"/>
          <w:sz w:val="70"/>
          <w:szCs w:val="70"/>
          <w:rtl/>
          <w:lang w:bidi="ar-EG"/>
        </w:rPr>
        <w:t>فتشبّهوا إنْ لم تكونوا مثلَهم. . . إنّ التشبّهَ بالكِرامِ فَلاحُ</w:t>
      </w:r>
    </w:p>
    <w:p w14:paraId="5657A917" w14:textId="0BAD3940" w:rsidR="000521E3" w:rsidRPr="006C43EE" w:rsidRDefault="000521E3" w:rsidP="00C706FB">
      <w:pPr>
        <w:pStyle w:val="a3"/>
        <w:widowControl w:val="0"/>
        <w:spacing w:line="235" w:lineRule="auto"/>
        <w:rPr>
          <w:rFonts w:ascii="Traditional Arabic" w:hAnsi="Traditional Arabic" w:cs="Traditional Arabic"/>
          <w:color w:val="22262A"/>
          <w:sz w:val="70"/>
          <w:szCs w:val="70"/>
          <w:rtl/>
        </w:rPr>
      </w:pPr>
      <w:r w:rsidRPr="006C43EE">
        <w:rPr>
          <w:rFonts w:ascii="Traditional Arabic" w:hAnsi="Traditional Arabic" w:cs="Traditional Arabic" w:hint="cs"/>
          <w:color w:val="22262A"/>
          <w:sz w:val="70"/>
          <w:szCs w:val="70"/>
          <w:rtl/>
        </w:rPr>
        <w:t>وصل اللهم على نبينا محمد</w:t>
      </w:r>
    </w:p>
    <w:p w14:paraId="08AEE8B0" w14:textId="77777777" w:rsidR="00BD656F" w:rsidRPr="006C43EE" w:rsidRDefault="00BD656F" w:rsidP="00C706FB">
      <w:pPr>
        <w:pStyle w:val="a3"/>
        <w:widowControl w:val="0"/>
        <w:spacing w:line="235" w:lineRule="auto"/>
        <w:jc w:val="both"/>
        <w:rPr>
          <w:rFonts w:ascii="Traditional Arabic" w:hAnsi="Traditional Arabic" w:cs="Traditional Arabic"/>
          <w:sz w:val="70"/>
          <w:szCs w:val="70"/>
        </w:rPr>
      </w:pPr>
    </w:p>
    <w:sectPr w:rsidR="00BD656F" w:rsidRPr="006C43EE" w:rsidSect="00B96DD7">
      <w:pgSz w:w="12240" w:h="15840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14"/>
    <w:rsid w:val="000521E3"/>
    <w:rsid w:val="00093085"/>
    <w:rsid w:val="001430A7"/>
    <w:rsid w:val="00354A38"/>
    <w:rsid w:val="00480C30"/>
    <w:rsid w:val="00617A73"/>
    <w:rsid w:val="006C3311"/>
    <w:rsid w:val="006C43EE"/>
    <w:rsid w:val="008A6874"/>
    <w:rsid w:val="00981C14"/>
    <w:rsid w:val="009E7E0A"/>
    <w:rsid w:val="00B56A7B"/>
    <w:rsid w:val="00B96DD7"/>
    <w:rsid w:val="00BD656F"/>
    <w:rsid w:val="00C706FB"/>
    <w:rsid w:val="00D46261"/>
    <w:rsid w:val="00E041E9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296B1"/>
  <w15:chartTrackingRefBased/>
  <w15:docId w15:val="{DB8C42FE-B9C8-4886-978E-6B32533B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C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7</cp:revision>
  <cp:lastPrinted>2024-05-23T21:20:00Z</cp:lastPrinted>
  <dcterms:created xsi:type="dcterms:W3CDTF">2024-05-23T20:17:00Z</dcterms:created>
  <dcterms:modified xsi:type="dcterms:W3CDTF">2024-05-23T21:20:00Z</dcterms:modified>
</cp:coreProperties>
</file>