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FEDC0" w14:textId="3A299992" w:rsidR="00527B11" w:rsidRDefault="00527B11" w:rsidP="00527B11">
      <w:pPr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الخطبة الأولى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فضل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العمل الصالح في عشر ذي الحجة)  </w:t>
      </w:r>
      <w:r w:rsidR="007F4C24">
        <w:rPr>
          <w:rFonts w:ascii="Traditional Arabic" w:hAnsi="Traditional Arabic" w:cs="Traditional Arabic" w:hint="cs"/>
          <w:sz w:val="36"/>
          <w:szCs w:val="36"/>
          <w:rtl/>
        </w:rPr>
        <w:t>23</w:t>
      </w:r>
      <w:r>
        <w:rPr>
          <w:rFonts w:ascii="Traditional Arabic" w:hAnsi="Traditional Arabic" w:cs="Traditional Arabic"/>
          <w:sz w:val="36"/>
          <w:szCs w:val="36"/>
          <w:rtl/>
        </w:rPr>
        <w:t>/</w:t>
      </w:r>
      <w:r w:rsidR="007F4C24">
        <w:rPr>
          <w:rFonts w:ascii="Traditional Arabic" w:hAnsi="Traditional Arabic" w:cs="Traditional Arabic" w:hint="cs"/>
          <w:sz w:val="36"/>
          <w:szCs w:val="36"/>
          <w:rtl/>
        </w:rPr>
        <w:t>11</w:t>
      </w:r>
      <w:r>
        <w:rPr>
          <w:rFonts w:ascii="Traditional Arabic" w:hAnsi="Traditional Arabic" w:cs="Traditional Arabic"/>
          <w:sz w:val="36"/>
          <w:szCs w:val="36"/>
          <w:rtl/>
        </w:rPr>
        <w:t>/144</w:t>
      </w:r>
      <w:r w:rsidR="007F4C24">
        <w:rPr>
          <w:rFonts w:ascii="Traditional Arabic" w:hAnsi="Traditional Arabic" w:cs="Traditional Arabic" w:hint="cs"/>
          <w:sz w:val="36"/>
          <w:szCs w:val="36"/>
          <w:rtl/>
        </w:rPr>
        <w:t>5</w:t>
      </w:r>
    </w:p>
    <w:p w14:paraId="3C90C720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أما بعد فيا أيها الناس : إن لله تعالى أزمانا فاضلة ، ومواسم مباركة ، جعلها مضمارا للخير ، يجني فيها المؤمنون الحسنات الكثيرة ، ويكفرون السيئات والذنوب العظيمة ، هي منحة إلاهية ، ورحمة ربانية ، لعباده كي يتداركوا أمرهم ،  ويصلحوا ما فرط من أخطائهم ، ويطهروا قلوبهم ، فما أعظمها من منحة ، يجب على المرء أن لا يفرط فيها فهي عشرة أيام فقط ، ولكنها أفضل أيام الدنيا على الإطلاق ، كما أخرج البخاري في صحيحه من حديث ابْنِ عَبَّاسٍ رضي الله عنهما عَنِ النَّبِيِّ صلى الله عليه وسلم أَنَّهُ قَالَ: مَا الْعَمَلُ فِي أَيَّامٍ أَفْضَلَ مِنْهَا فِي هَذِهِ</w:t>
      </w:r>
      <w:r>
        <w:rPr>
          <w:rFonts w:ascii="Traditional Arabic" w:hAnsi="Traditional Arabic" w:cs="Traditional Arabic"/>
          <w:sz w:val="36"/>
          <w:szCs w:val="36"/>
        </w:rPr>
        <w:t xml:space="preserve">.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قَالُوا: وَلا الْجِهَادُ، قَالَ: وَلا الْجِهَادُ، إِلا رَجُلٌ خَرَجَ يُخَاطِرُ بِنَفْسِهِ وَمَالِهِ فَلَمْ يَرْجِعْ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بِشَيْءٍ .</w:t>
      </w:r>
      <w:proofErr w:type="gramEnd"/>
    </w:p>
    <w:p w14:paraId="1933F184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فأي عمل تقوم به في هذه العشر هو أفضل مما لو عملت به في يوم غيرها حتى أيام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رمضان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فمن تصدق بصدقة في هذه العشر ، فهي أفضل من الصدقة في شهر رمضان ، فما ظنكم بهذا الفضل العظيم .</w:t>
      </w:r>
    </w:p>
    <w:p w14:paraId="78C5151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ووالله إن القيام بالخير في هذه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العشر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هو محض فضل من الله يمن به على من يشاء من عباده ، كما يصرف عنه آخرون ، وما أصاب عبد من التوفيق إلا بدعائه لله وطلبه الخير ، كما كان صلى الله عليه وسلم يفعل ، فيسأل ربه أن يوفقه لفعل الخيرات ، وأن يعينه على العبادة والذكر ، ولا يكون هذا إلا بترك المعاصي التي تحرم التوفيق للخيرات ، فالعبد يسأل ربه الإعانة والتوفيق ويترك الذنوب والمعاصي ، عندئذ يهبه الله التوفيق ويثبته عليه ، فمن دعائه صلى الله عليه وسلم ( اللهم اهدني وسددني)</w:t>
      </w:r>
    </w:p>
    <w:p w14:paraId="3BC6FFC7" w14:textId="70A7CEBC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معاشر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المسلمين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ما أشبه اليوم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بالبارحة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، إنها أيام تشبه أيام رمضان ، مباركة وتمر سريعا ، فلنغتنمها بما استطعنا ، ومن الأعمال الفاضلة التي ينبغي للعبد الإتيان بها في هذه الأيام ، بعد قيامه </w:t>
      </w:r>
      <w:r w:rsidR="00AF14B4">
        <w:rPr>
          <w:rFonts w:ascii="Traditional Arabic" w:hAnsi="Traditional Arabic" w:cs="Traditional Arabic" w:hint="cs"/>
          <w:sz w:val="36"/>
          <w:szCs w:val="36"/>
          <w:rtl/>
        </w:rPr>
        <w:t>ب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فرائضه وواجباته ، ذكر الله ، وأعلا الذكر كلام الله ، فاجعل لك نصيبا من كتاب ربك ، قراءة وتدبرا ، ثم ذكر الله بما ورد عن نبيه صلى الله عليه وسلم ، وأفضله في هذه </w:t>
      </w: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الأيام التكبير ، فأي لفظ كبرت اجزأ ، لما رواه الطبراني من حديث ابن عمر مرفوعا ( فأكثروا فيهن من التهليل والتكبير والتحميد ) </w:t>
      </w:r>
    </w:p>
    <w:p w14:paraId="5C4F48D6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ومن الأعمال الصالحة كذلك وهي مما يختص به هذه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الأيام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الأضحية ، كما قال تعالى ( فصل ربك وانحر) وقوله ( والبدن جعلناها لكم من شعائر الله لكم فيها خير ) وقد ضحى النبي صلى الله عليه وسلم وضحى أصحابه، وعبادة النحر وإهراق الدم لله عبادة عظيمة ولهذا من صرفها لغير الله فقد أشرك وخرج من الملة .</w:t>
      </w:r>
    </w:p>
    <w:p w14:paraId="68AA27E2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وعُّد يوم النحر أفضل أيام النحر لكثرة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مايراق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فيه من الدماء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لله .</w:t>
      </w:r>
      <w:proofErr w:type="gramEnd"/>
    </w:p>
    <w:p w14:paraId="62C909C0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فمن كان قادرا على الأضحية فلا ينبغي له أن يتركها ، وهي سنة وليست بواجبة ، بل قال الإمام أحمد رحمه الله : من لم يكن عنده قيمة الأضحية ويرجو سدادا ، فلا بأس أن يقترض ويضحي ، وعليه أن يمسك عن شعره وظفره وبشرته ، حتى يضحي ، لما رواه مسلم في صحيحه من حديث أم سلمة قال صلى الله عليه وسلم (إذا دخلت العشر وأراد أحدكم أن يضحي فليمسك عن شعره وأظفاره ) وفي لفظ ( فلا يمس من شعره ولا بشره شيئا حتى يضحي) ومن أخذ جاهلا أو ناسيا فلا شيء عليه ومن أخذ متعمدا فليتب إلى الله وليمسك فيما بقي ، وبهذا أفتى شيخنا ابن باز قدس الله روحه .</w:t>
      </w:r>
    </w:p>
    <w:p w14:paraId="5588063B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وليتخير من الأضاحي ما كان أنفع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للفقراء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وليذبحها بنفسه إن استطاع ، وإن لم يستطع فليشهد ذبحها ، وليأكل منها وليتصدق ، كما فعل صلى الله عليه وسلم .</w:t>
      </w:r>
    </w:p>
    <w:p w14:paraId="5E63EC75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ووقت الذبح من بعد صلاة العيد ويمتد على الصحيح إلى غروب الشمس من اليوم الثالث عشر من ذي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الحجة .</w:t>
      </w:r>
      <w:proofErr w:type="gramEnd"/>
    </w:p>
    <w:p w14:paraId="3A733B5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والسنة لمن أراد أن يضحي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أن لا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يأكل شيئا بعد الفجر حتى يصلي ثم يأكل من أضحيته </w:t>
      </w:r>
    </w:p>
    <w:p w14:paraId="71B8559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كما يجوز لمن كان عنده أضاحٍ كثيرة كالوصايا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ونحوها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أن يرسل بها للبلاد المنكوبة التي فيها من المجاعة ما الله به عليم عن طريق الثقات الرسميين ، فهم في حاجة ماسة لا يرون اللحم ولا يعرفونه . وبهذا أفتى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شيخنا  ابن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باز قدس الله روحه .</w:t>
      </w:r>
    </w:p>
    <w:p w14:paraId="47B86BA7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lastRenderedPageBreak/>
        <w:t xml:space="preserve">ولتكن أضحيتك خالية من العيوب التي تمنع من </w:t>
      </w:r>
      <w:proofErr w:type="spellStart"/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إجزائها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كالعوراء البين عورها ، والعرجاء البين عرجها ، والعجفاء التي لا تنقي ، والمريضة البين مرضها .وما كان أشد من ذلك ، أما ما كان أقل منها عيبا فيجزئ مع الكراهة .</w:t>
      </w:r>
    </w:p>
    <w:p w14:paraId="0906D1CB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وفقنا لهداك واجعل عملنا في رضاك </w:t>
      </w:r>
      <w:proofErr w:type="spellStart"/>
      <w:r>
        <w:rPr>
          <w:rFonts w:ascii="Traditional Arabic" w:hAnsi="Traditional Arabic" w:cs="Traditional Arabic"/>
          <w:sz w:val="36"/>
          <w:szCs w:val="36"/>
          <w:rtl/>
        </w:rPr>
        <w:t>يارب</w:t>
      </w:r>
      <w:proofErr w:type="spellEnd"/>
      <w:r>
        <w:rPr>
          <w:rFonts w:ascii="Traditional Arabic" w:hAnsi="Traditional Arabic" w:cs="Traditional Arabic"/>
          <w:sz w:val="36"/>
          <w:szCs w:val="36"/>
          <w:rtl/>
        </w:rPr>
        <w:t xml:space="preserve"> العالمين </w:t>
      </w:r>
    </w:p>
    <w:p w14:paraId="65AB1057" w14:textId="77777777" w:rsidR="00527B11" w:rsidRDefault="00527B11" w:rsidP="00527B11">
      <w:pPr>
        <w:ind w:left="3600" w:firstLine="72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الخطبة الثانية </w:t>
      </w:r>
    </w:p>
    <w:p w14:paraId="6E9ED143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أما بعد فيا أيها الناس اتقوا الله عز وجل وأعلموا أنكم في أيام هي من أيام الله ، وهي أيام يذكر فيها اسم الله كثيرا وتعظم شعائرُه ، ويفد الحجيج إلى بيته ابتغاء مرضاته ، وتضمن الباقي منها أياما عظيمة فاعملوا بالصالحات علكم أن تكونوا من المفلحين .</w:t>
      </w:r>
    </w:p>
    <w:p w14:paraId="5DCEFA9D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معاشر المسلمين :  يوم عرفة وما أدراك ما يوم عرفة ، إنه يوم فاضل أنعم الله به على عباده ليحط عنهم زللَهم ، ويرفأ خلتَهم ، ويضاعف به حسناتِهم ، وهو يوم تسكب فيه العبرات ، وتقال فيه العثرات ، وما رؤي الشيطانُ أحقرُ ولا أصغر منه في يوم عرفة ، ولقد حث المصطفى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غير الحاج على صيامه ، ليدرك بعضا مما سبقه به حجاج بيت الله من الفضائل ،  أخرج مسلم في صحيحه من حديث أبي قتادة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: (صوم يوم عرفة يكفر سنتين ماضية و مستقبلة ) ومن فضل يوم عرفة أن الله عز وجل يدنو من عباده كما يليق به ويباهي بهم الملائكة    أخرج مسلم في صحيحه من حديث   عائشة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: ( ما من يوم أكثر من أن يعتق الله فيه عبدا أو أمة من النار من يوم عرفة و إنه ليدنو ثم يباهي بهم الملائكة فيقول  :  ماذا أراد هؤلاء  ؟ ) ‌قال ابن عبد البر وهذا يدل على أنهم مغفورٌ لهم لأنه لا يباهي بأهل الخطايا إلا بعد التوبة والغفران أهـ </w:t>
      </w:r>
    </w:p>
    <w:p w14:paraId="68713BDD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ومن فضائل يوم عرفة أن الله يستجيب الدعاء في ذلك اليوم وهو يوم دعاء وتضرع ، أخرج الترمذي من حديث عبد الله بن عمرو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: (خير الدعاء يوم عرفة و خير ما قلت أنا و النبيون من قبلي  :  لا إله إلا الله وحده لا شريك له له الملك و له الحمد و هو على كل شيء قدير  ) </w:t>
      </w:r>
      <w:r>
        <w:rPr>
          <w:rFonts w:ascii="Traditional Arabic" w:hAnsi="Traditional Arabic"/>
          <w:sz w:val="36"/>
          <w:szCs w:val="36"/>
        </w:rPr>
        <w:t>‌</w:t>
      </w:r>
    </w:p>
    <w:p w14:paraId="5B127D87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lastRenderedPageBreak/>
        <w:t xml:space="preserve">ومن فضائل يوم عرفة أن الله أتم على عباده النعمة بإكمال دينه ، حيث أنزل على رسوله في يوم عرفة قوله ( الْيَوْمَ أَكْمَلْتُ لَكُمْ دِينَكُمْ وَأَتْمَمْتُ عَلَيْكُمْ نِعْمَتِي وَرَضِيتُ لَكُمُ الْأِسْلامَ دِيناً ) الأية </w:t>
      </w:r>
    </w:p>
    <w:p w14:paraId="6F6681A0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فألله الله عبد الله ، والحرص الحرص على الطاعة في هذا اليوم العظيم ، واحذر أن تكون من المحرومين .</w:t>
      </w:r>
    </w:p>
    <w:p w14:paraId="4A87D24F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أيها المؤمنون : ومن الأيام الفاضلة في هذه العشر المباركة يوم النحر وما أدراك ما يوم النحر ، إنه يوم العيد ، يوم الحج الأكبر ، وهو أفضل أيام السنة على الإطلاق أخرج أبو داود في سننه من حديث عبد الله بن قرط قال </w:t>
      </w:r>
      <w:r>
        <w:rPr>
          <w:rFonts w:ascii="Traditional Arabic" w:hAnsi="Traditional Arabic"/>
          <w:sz w:val="36"/>
          <w:szCs w:val="36"/>
        </w:rPr>
        <w:sym w:font="AGA Arabesque" w:char="F072"/>
      </w:r>
      <w:r>
        <w:rPr>
          <w:rFonts w:ascii="Traditional Arabic" w:hAnsi="Traditional Arabic"/>
          <w:sz w:val="36"/>
          <w:szCs w:val="36"/>
          <w:rtl/>
        </w:rPr>
        <w:t xml:space="preserve">  ( إن من أعظم الأيام عند الله تعالى يوم النحر ثم يوم القر ) سئل شيخ الإسلام ابن تيمية عن أيهما أفضل يوم الجمعة أو يوم النحر ؟</w:t>
      </w:r>
    </w:p>
    <w:p w14:paraId="579BEBDA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فقال: يوم الجمعة أفضل أيام الأسبوع ويوم النحر أفضل أيام العام .</w:t>
      </w:r>
    </w:p>
    <w:p w14:paraId="13B3EB28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vanish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>وكذا قال ابن القيم رحمهما الله تعالى</w:t>
      </w:r>
      <w:r>
        <w:rPr>
          <w:rFonts w:ascii="Traditional Arabic" w:hAnsi="Traditional Arabic"/>
          <w:vanish/>
          <w:sz w:val="36"/>
          <w:szCs w:val="36"/>
          <w:rtl/>
        </w:rPr>
        <w:t>سبوع أ</w:t>
      </w:r>
    </w:p>
    <w:p w14:paraId="785112A7" w14:textId="77777777" w:rsidR="00527B11" w:rsidRDefault="00527B11" w:rsidP="00527B11">
      <w:pPr>
        <w:pStyle w:val="a3"/>
        <w:bidi/>
        <w:jc w:val="lowKashida"/>
        <w:rPr>
          <w:rFonts w:ascii="Traditional Arabic" w:hAnsi="Traditional Arabic"/>
          <w:sz w:val="36"/>
          <w:szCs w:val="36"/>
          <w:rtl/>
        </w:rPr>
      </w:pPr>
      <w:r>
        <w:rPr>
          <w:rFonts w:ascii="Traditional Arabic" w:hAnsi="Traditional Arabic"/>
          <w:sz w:val="36"/>
          <w:szCs w:val="36"/>
          <w:rtl/>
        </w:rPr>
        <w:t xml:space="preserve"> .</w:t>
      </w:r>
    </w:p>
    <w:p w14:paraId="5945888D" w14:textId="77777777" w:rsidR="00527B11" w:rsidRDefault="00527B11" w:rsidP="00527B11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تقبل منا صالح أعمالنا </w:t>
      </w:r>
    </w:p>
    <w:p w14:paraId="4FA5E2F7" w14:textId="77777777" w:rsidR="00417AC5" w:rsidRDefault="00417AC5">
      <w:pPr>
        <w:rPr>
          <w:rFonts w:hint="cs"/>
        </w:rPr>
      </w:pPr>
    </w:p>
    <w:sectPr w:rsidR="00417AC5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2B"/>
    <w:rsid w:val="0000032B"/>
    <w:rsid w:val="00352439"/>
    <w:rsid w:val="00417AC5"/>
    <w:rsid w:val="00527B11"/>
    <w:rsid w:val="007F4C24"/>
    <w:rsid w:val="00AF14B4"/>
    <w:rsid w:val="00F1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479546"/>
  <w15:chartTrackingRefBased/>
  <w15:docId w15:val="{F0E79020-1721-456E-A397-2D2EC458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B11"/>
    <w:pPr>
      <w:bidi/>
      <w:spacing w:before="60" w:after="6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semiHidden/>
    <w:unhideWhenUsed/>
    <w:rsid w:val="00527B11"/>
    <w:pPr>
      <w:bidi w:val="0"/>
      <w:spacing w:before="0" w:after="120" w:line="240" w:lineRule="auto"/>
      <w:jc w:val="right"/>
    </w:pPr>
    <w:rPr>
      <w:rFonts w:ascii="Tahoma" w:eastAsia="Times New Roman" w:hAnsi="Tahoma" w:cs="Traditional Arabic"/>
      <w:b/>
      <w:bCs/>
      <w:noProof/>
      <w:color w:val="000000"/>
    </w:rPr>
  </w:style>
  <w:style w:type="character" w:customStyle="1" w:styleId="Char">
    <w:name w:val="نص أساسي Char"/>
    <w:basedOn w:val="a0"/>
    <w:link w:val="a3"/>
    <w:semiHidden/>
    <w:rsid w:val="00527B11"/>
    <w:rPr>
      <w:rFonts w:ascii="Tahoma" w:eastAsia="Times New Roman" w:hAnsi="Tahoma" w:cs="Traditional Arabic"/>
      <w:b/>
      <w:bCs/>
      <w:noProof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2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6</cp:revision>
  <dcterms:created xsi:type="dcterms:W3CDTF">2021-07-15T15:25:00Z</dcterms:created>
  <dcterms:modified xsi:type="dcterms:W3CDTF">2024-05-30T13:53:00Z</dcterms:modified>
</cp:coreProperties>
</file>