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93FC5" w14:textId="6DD210D0" w:rsidR="0045420A" w:rsidRPr="00516688" w:rsidRDefault="0045420A" w:rsidP="00C762BC">
      <w:pPr>
        <w:pStyle w:val="a5"/>
        <w:widowControl w:val="0"/>
        <w:jc w:val="center"/>
        <w:rPr>
          <w:rFonts w:ascii="Traditional Arabic" w:hAnsi="Traditional Arabic" w:cs="Traditional Arabic"/>
          <w:sz w:val="70"/>
          <w:szCs w:val="70"/>
          <w:rtl/>
        </w:rPr>
      </w:pPr>
      <w:r w:rsidRPr="00516688">
        <w:rPr>
          <w:rFonts w:ascii="Traditional Arabic" w:hAnsi="Traditional Arabic" w:cs="Traditional Arabic" w:hint="cs"/>
          <w:sz w:val="70"/>
          <w:szCs w:val="70"/>
          <w:rtl/>
        </w:rPr>
        <w:t>بسم الله الرحمن الرحيم</w:t>
      </w:r>
    </w:p>
    <w:p w14:paraId="70F74564" w14:textId="46C3F20E" w:rsidR="0045420A" w:rsidRPr="00516688" w:rsidRDefault="0045420A" w:rsidP="00516688">
      <w:pPr>
        <w:pStyle w:val="a5"/>
        <w:widowControl w:val="0"/>
        <w:jc w:val="both"/>
        <w:rPr>
          <w:rFonts w:ascii="Traditional Arabic" w:hAnsi="Traditional Arabic" w:cs="Traditional Arabic"/>
          <w:sz w:val="70"/>
          <w:szCs w:val="70"/>
          <w:rtl/>
        </w:rPr>
      </w:pPr>
      <w:r w:rsidRPr="00516688">
        <w:rPr>
          <w:rFonts w:ascii="Traditional Arabic" w:hAnsi="Traditional Arabic" w:cs="Traditional Arabic"/>
          <w:sz w:val="70"/>
          <w:szCs w:val="70"/>
          <w:rtl/>
        </w:rPr>
        <w:t>معاشر المؤمنين عباد الله اتقوا الله تعالى، وراقبوه سبحانه مراقبة من يعلم أن ربَّه يسمعه ويراه</w:t>
      </w:r>
      <w:r w:rsidRPr="00516688">
        <w:rPr>
          <w:rFonts w:ascii="Traditional Arabic" w:hAnsi="Traditional Arabic" w:cs="Traditional Arabic" w:hint="cs"/>
          <w:sz w:val="70"/>
          <w:szCs w:val="70"/>
          <w:rtl/>
        </w:rPr>
        <w:t>.</w:t>
      </w:r>
    </w:p>
    <w:p w14:paraId="7E71A323" w14:textId="384D2CA4" w:rsidR="0045420A" w:rsidRPr="00516688" w:rsidRDefault="0045420A" w:rsidP="00516688">
      <w:pPr>
        <w:pStyle w:val="a5"/>
        <w:widowControl w:val="0"/>
        <w:jc w:val="both"/>
        <w:rPr>
          <w:rFonts w:ascii="Traditional Arabic" w:hAnsi="Traditional Arabic" w:cs="Traditional Arabic"/>
          <w:sz w:val="70"/>
          <w:szCs w:val="70"/>
          <w:rtl/>
        </w:rPr>
      </w:pPr>
      <w:r w:rsidRPr="00516688">
        <w:rPr>
          <w:rFonts w:ascii="Traditional Arabic" w:hAnsi="Traditional Arabic" w:cs="Traditional Arabic" w:hint="cs"/>
          <w:sz w:val="70"/>
          <w:szCs w:val="70"/>
          <w:rtl/>
        </w:rPr>
        <w:t xml:space="preserve">إخوة الإيمان </w:t>
      </w:r>
      <w:proofErr w:type="gramStart"/>
      <w:r w:rsidRPr="00516688">
        <w:rPr>
          <w:rFonts w:ascii="Traditional Arabic" w:hAnsi="Traditional Arabic" w:cs="Traditional Arabic" w:hint="cs"/>
          <w:sz w:val="70"/>
          <w:szCs w:val="70"/>
          <w:rtl/>
        </w:rPr>
        <w:t>والعقيدة .</w:t>
      </w:r>
      <w:proofErr w:type="gramEnd"/>
      <w:r w:rsidRPr="00516688">
        <w:rPr>
          <w:rFonts w:ascii="Traditional Arabic" w:hAnsi="Traditional Arabic" w:cs="Traditional Arabic" w:hint="cs"/>
          <w:sz w:val="70"/>
          <w:szCs w:val="70"/>
          <w:rtl/>
        </w:rPr>
        <w:t xml:space="preserve">. </w:t>
      </w:r>
      <w:r w:rsidRPr="00516688">
        <w:rPr>
          <w:rFonts w:ascii="Traditional Arabic" w:hAnsi="Traditional Arabic" w:cs="Traditional Arabic"/>
          <w:sz w:val="70"/>
          <w:szCs w:val="70"/>
          <w:rtl/>
        </w:rPr>
        <w:t>سورة في القرآن الكريم وجيزةٌ ألفاظها وكلماتها، بليغةٌ معانيها ودلالاتها، مع وجازتها أتت على الخير بحذافيره</w:t>
      </w:r>
      <w:r w:rsidRPr="00516688">
        <w:rPr>
          <w:rFonts w:ascii="Traditional Arabic" w:hAnsi="Traditional Arabic" w:cs="Traditional Arabic" w:hint="cs"/>
          <w:sz w:val="70"/>
          <w:szCs w:val="70"/>
          <w:rtl/>
        </w:rPr>
        <w:t>،</w:t>
      </w:r>
      <w:r w:rsidRPr="00516688">
        <w:rPr>
          <w:rFonts w:ascii="Traditional Arabic" w:hAnsi="Traditional Arabic" w:cs="Traditional Arabic"/>
          <w:sz w:val="70"/>
          <w:szCs w:val="70"/>
          <w:rtl/>
        </w:rPr>
        <w:t xml:space="preserve"> وجمعت البرَّ بأنواعه</w:t>
      </w:r>
      <w:r w:rsidRPr="00516688">
        <w:rPr>
          <w:rFonts w:ascii="Traditional Arabic" w:hAnsi="Traditional Arabic" w:cs="Traditional Arabic" w:hint="cs"/>
          <w:sz w:val="70"/>
          <w:szCs w:val="70"/>
          <w:rtl/>
        </w:rPr>
        <w:t>، ف</w:t>
      </w:r>
      <w:r w:rsidRPr="00516688">
        <w:rPr>
          <w:rFonts w:ascii="Traditional Arabic" w:hAnsi="Traditional Arabic" w:cs="Traditional Arabic"/>
          <w:sz w:val="70"/>
          <w:szCs w:val="70"/>
          <w:rtl/>
        </w:rPr>
        <w:t xml:space="preserve">ما أعظم شأنها وما أرفع مكانتها وأجزل دلالاتها ومعانيها، سورة </w:t>
      </w:r>
      <w:r w:rsidRPr="00516688">
        <w:rPr>
          <w:rFonts w:ascii="Traditional Arabic" w:hAnsi="Traditional Arabic" w:cs="Traditional Arabic" w:hint="cs"/>
          <w:sz w:val="70"/>
          <w:szCs w:val="70"/>
          <w:rtl/>
        </w:rPr>
        <w:t>اشتملت</w:t>
      </w:r>
      <w:r w:rsidRPr="00516688">
        <w:rPr>
          <w:rFonts w:ascii="Traditional Arabic" w:hAnsi="Traditional Arabic" w:cs="Traditional Arabic"/>
          <w:sz w:val="70"/>
          <w:szCs w:val="70"/>
          <w:rtl/>
        </w:rPr>
        <w:t xml:space="preserve"> على موعظة مؤثرة، قال عنها الإمام الشافعي رحمه الله تعالى</w:t>
      </w:r>
      <w:r w:rsidRPr="00516688">
        <w:rPr>
          <w:rFonts w:ascii="Traditional Arabic" w:hAnsi="Traditional Arabic" w:cs="Traditional Arabic" w:hint="cs"/>
          <w:sz w:val="70"/>
          <w:szCs w:val="70"/>
          <w:rtl/>
        </w:rPr>
        <w:t xml:space="preserve">: </w:t>
      </w:r>
      <w:r w:rsidRPr="00516688">
        <w:rPr>
          <w:rFonts w:ascii="Traditional Arabic" w:hAnsi="Traditional Arabic" w:cs="Traditional Arabic"/>
          <w:sz w:val="70"/>
          <w:szCs w:val="70"/>
          <w:rtl/>
        </w:rPr>
        <w:t>لو فكَّر الناس في هذه السورة لكفتهم</w:t>
      </w:r>
      <w:r w:rsidRPr="00516688">
        <w:rPr>
          <w:rFonts w:ascii="Traditional Arabic" w:hAnsi="Traditional Arabic" w:cs="Traditional Arabic" w:hint="cs"/>
          <w:sz w:val="70"/>
          <w:szCs w:val="70"/>
          <w:rtl/>
        </w:rPr>
        <w:t xml:space="preserve">. </w:t>
      </w:r>
      <w:r w:rsidRPr="00516688">
        <w:rPr>
          <w:rFonts w:ascii="Traditional Arabic" w:hAnsi="Traditional Arabic" w:cs="Traditional Arabic"/>
          <w:sz w:val="70"/>
          <w:szCs w:val="70"/>
          <w:rtl/>
        </w:rPr>
        <w:t>أي</w:t>
      </w:r>
      <w:r w:rsidRPr="00516688">
        <w:rPr>
          <w:rFonts w:ascii="Traditional Arabic" w:hAnsi="Traditional Arabic" w:cs="Traditional Arabic" w:hint="cs"/>
          <w:sz w:val="70"/>
          <w:szCs w:val="70"/>
          <w:rtl/>
        </w:rPr>
        <w:t>:</w:t>
      </w:r>
      <w:r w:rsidRPr="00516688">
        <w:rPr>
          <w:rFonts w:ascii="Traditional Arabic" w:hAnsi="Traditional Arabic" w:cs="Traditional Arabic"/>
          <w:sz w:val="70"/>
          <w:szCs w:val="70"/>
          <w:rtl/>
        </w:rPr>
        <w:t xml:space="preserve"> لكفتهم واعظاً وزاجراً وسائقاً الخير والبر بأنواعه</w:t>
      </w:r>
      <w:r w:rsidRPr="00516688">
        <w:rPr>
          <w:rFonts w:ascii="Traditional Arabic" w:hAnsi="Traditional Arabic" w:cs="Traditional Arabic" w:hint="cs"/>
          <w:sz w:val="70"/>
          <w:szCs w:val="70"/>
          <w:rtl/>
        </w:rPr>
        <w:t>. ف</w:t>
      </w:r>
      <w:r w:rsidRPr="00516688">
        <w:rPr>
          <w:rFonts w:ascii="Traditional Arabic" w:hAnsi="Traditional Arabic" w:cs="Traditional Arabic"/>
          <w:sz w:val="70"/>
          <w:szCs w:val="70"/>
          <w:rtl/>
        </w:rPr>
        <w:t>حقيق بكلِّ مؤمن أن يتأمَّلها وأن يتدبر دلالاتها</w:t>
      </w:r>
      <w:r w:rsidRPr="00516688">
        <w:rPr>
          <w:rFonts w:ascii="Traditional Arabic" w:hAnsi="Traditional Arabic" w:cs="Traditional Arabic" w:hint="cs"/>
          <w:sz w:val="70"/>
          <w:szCs w:val="70"/>
          <w:rtl/>
        </w:rPr>
        <w:t>،</w:t>
      </w:r>
      <w:r w:rsidRPr="00516688">
        <w:rPr>
          <w:rFonts w:ascii="Traditional Arabic" w:hAnsi="Traditional Arabic" w:cs="Traditional Arabic"/>
          <w:sz w:val="70"/>
          <w:szCs w:val="70"/>
          <w:rtl/>
        </w:rPr>
        <w:t xml:space="preserve"> وأن يقف عند وعظها وزجرها</w:t>
      </w:r>
      <w:r w:rsidRPr="00516688">
        <w:rPr>
          <w:rFonts w:ascii="Traditional Arabic" w:hAnsi="Traditional Arabic" w:cs="Traditional Arabic" w:hint="cs"/>
          <w:sz w:val="70"/>
          <w:szCs w:val="70"/>
          <w:rtl/>
        </w:rPr>
        <w:t>،</w:t>
      </w:r>
      <w:r w:rsidRPr="00516688">
        <w:rPr>
          <w:rFonts w:ascii="Traditional Arabic" w:hAnsi="Traditional Arabic" w:cs="Traditional Arabic"/>
          <w:sz w:val="70"/>
          <w:szCs w:val="70"/>
          <w:rtl/>
        </w:rPr>
        <w:t xml:space="preserve"> وأن تكون له سائقاً إلى الخير بأبوابه المتنوعة ومجالاته الفسيحة.</w:t>
      </w:r>
    </w:p>
    <w:p w14:paraId="688C705F" w14:textId="6BCD2337" w:rsidR="0045420A" w:rsidRPr="00516688" w:rsidRDefault="0045420A" w:rsidP="00516688">
      <w:pPr>
        <w:pStyle w:val="a5"/>
        <w:widowControl w:val="0"/>
        <w:jc w:val="both"/>
        <w:rPr>
          <w:rFonts w:ascii="Traditional Arabic" w:hAnsi="Traditional Arabic" w:cs="Traditional Arabic"/>
          <w:sz w:val="70"/>
          <w:szCs w:val="70"/>
          <w:rtl/>
        </w:rPr>
      </w:pPr>
      <w:r w:rsidRPr="00516688">
        <w:rPr>
          <w:rFonts w:ascii="Traditional Arabic" w:hAnsi="Traditional Arabic" w:cs="Traditional Arabic" w:hint="cs"/>
          <w:sz w:val="70"/>
          <w:szCs w:val="70"/>
          <w:rtl/>
        </w:rPr>
        <w:t xml:space="preserve">إنها سورة العصر، التي </w:t>
      </w:r>
      <w:r w:rsidRPr="00516688">
        <w:rPr>
          <w:rFonts w:ascii="Traditional Arabic" w:hAnsi="Traditional Arabic" w:cs="Traditional Arabic"/>
          <w:sz w:val="70"/>
          <w:szCs w:val="70"/>
          <w:rtl/>
        </w:rPr>
        <w:t xml:space="preserve">صدّر الله جلّ وعلا هذه السورة المباركة </w:t>
      </w:r>
      <w:r w:rsidRPr="00516688">
        <w:rPr>
          <w:rFonts w:ascii="Traditional Arabic" w:hAnsi="Traditional Arabic" w:cs="Traditional Arabic"/>
          <w:sz w:val="70"/>
          <w:szCs w:val="70"/>
          <w:rtl/>
        </w:rPr>
        <w:lastRenderedPageBreak/>
        <w:t>بالقسم</w:t>
      </w:r>
      <w:r w:rsidRPr="00516688">
        <w:rPr>
          <w:rFonts w:ascii="Traditional Arabic" w:hAnsi="Traditional Arabic" w:cs="Traditional Arabic" w:hint="cs"/>
          <w:sz w:val="70"/>
          <w:szCs w:val="70"/>
          <w:rtl/>
        </w:rPr>
        <w:t>، ف</w:t>
      </w:r>
      <w:r w:rsidRPr="00516688">
        <w:rPr>
          <w:rFonts w:ascii="Traditional Arabic" w:hAnsi="Traditional Arabic" w:cs="Traditional Arabic"/>
          <w:sz w:val="70"/>
          <w:szCs w:val="70"/>
          <w:rtl/>
        </w:rPr>
        <w:t xml:space="preserve">أقسم جلَّ شأنه بالعصر، </w:t>
      </w:r>
      <w:r w:rsidRPr="00516688">
        <w:rPr>
          <w:rFonts w:ascii="Traditional Arabic" w:hAnsi="Traditional Arabic" w:cs="Traditional Arabic" w:hint="cs"/>
          <w:sz w:val="70"/>
          <w:szCs w:val="70"/>
          <w:rtl/>
        </w:rPr>
        <w:t>و</w:t>
      </w:r>
      <w:r w:rsidRPr="00516688">
        <w:rPr>
          <w:rFonts w:ascii="Traditional Arabic" w:hAnsi="Traditional Arabic" w:cs="Traditional Arabic"/>
          <w:sz w:val="70"/>
          <w:szCs w:val="70"/>
          <w:rtl/>
        </w:rPr>
        <w:t xml:space="preserve">هو الزمان الذي هو ميدان الأعمال ومجال الطاعات </w:t>
      </w:r>
      <w:r w:rsidRPr="00516688">
        <w:rPr>
          <w:rFonts w:ascii="Traditional Arabic" w:hAnsi="Traditional Arabic" w:cs="Traditional Arabic" w:hint="cs"/>
          <w:sz w:val="70"/>
          <w:szCs w:val="70"/>
          <w:rtl/>
        </w:rPr>
        <w:t>العبادات</w:t>
      </w:r>
      <w:r w:rsidRPr="00516688">
        <w:rPr>
          <w:rFonts w:ascii="Traditional Arabic" w:hAnsi="Traditional Arabic" w:cs="Traditional Arabic"/>
          <w:sz w:val="70"/>
          <w:szCs w:val="70"/>
          <w:rtl/>
        </w:rPr>
        <w:t>، والناس مع العصر والزمان بين محافظٍ ومضيّع، وحال الناس مع الزمان والعصر إمَّا في غنيمة وربح، وإما في إضاعةٍ وخسران، والليالي والأيام تمضي والشهور والأعوام تمر، وكل ما يمر من الزمان والوقت محسوبٌ على الإنسان</w:t>
      </w:r>
      <w:r w:rsidRPr="00516688">
        <w:rPr>
          <w:rFonts w:ascii="Traditional Arabic" w:hAnsi="Traditional Arabic" w:cs="Traditional Arabic" w:hint="cs"/>
          <w:sz w:val="70"/>
          <w:szCs w:val="70"/>
          <w:rtl/>
        </w:rPr>
        <w:t>،</w:t>
      </w:r>
      <w:r w:rsidRPr="00516688">
        <w:rPr>
          <w:rFonts w:ascii="Traditional Arabic" w:hAnsi="Traditional Arabic" w:cs="Traditional Arabic"/>
          <w:sz w:val="70"/>
          <w:szCs w:val="70"/>
          <w:rtl/>
        </w:rPr>
        <w:t xml:space="preserve"> ومعدودٌ في عمره وهو فيه بين خاسر ورابح</w:t>
      </w:r>
      <w:r w:rsidRPr="00516688">
        <w:rPr>
          <w:rFonts w:ascii="Traditional Arabic" w:hAnsi="Traditional Arabic" w:cs="Traditional Arabic" w:hint="cs"/>
          <w:sz w:val="70"/>
          <w:szCs w:val="70"/>
          <w:rtl/>
        </w:rPr>
        <w:t>.</w:t>
      </w:r>
    </w:p>
    <w:p w14:paraId="059FF963" w14:textId="77777777" w:rsidR="0045420A" w:rsidRPr="00516688" w:rsidRDefault="0045420A" w:rsidP="00516688">
      <w:pPr>
        <w:pStyle w:val="a5"/>
        <w:widowControl w:val="0"/>
        <w:jc w:val="both"/>
        <w:rPr>
          <w:rFonts w:ascii="Traditional Arabic" w:hAnsi="Traditional Arabic" w:cs="Traditional Arabic"/>
          <w:sz w:val="70"/>
          <w:szCs w:val="70"/>
          <w:rtl/>
        </w:rPr>
      </w:pPr>
      <w:r w:rsidRPr="00516688">
        <w:rPr>
          <w:rFonts w:ascii="Traditional Arabic" w:hAnsi="Traditional Arabic" w:cs="Traditional Arabic"/>
          <w:sz w:val="70"/>
          <w:szCs w:val="70"/>
          <w:rtl/>
        </w:rPr>
        <w:t xml:space="preserve">قال </w:t>
      </w:r>
      <w:r w:rsidRPr="00516688">
        <w:rPr>
          <w:rFonts w:ascii="Traditional Arabic" w:hAnsi="Traditional Arabic" w:cs="Traditional Arabic" w:hint="cs"/>
          <w:sz w:val="70"/>
          <w:szCs w:val="70"/>
          <w:rtl/>
        </w:rPr>
        <w:t xml:space="preserve">الله </w:t>
      </w:r>
      <w:r w:rsidRPr="00516688">
        <w:rPr>
          <w:rFonts w:ascii="Traditional Arabic" w:hAnsi="Traditional Arabic" w:cs="Traditional Arabic"/>
          <w:sz w:val="70"/>
          <w:szCs w:val="70"/>
        </w:rPr>
        <w:sym w:font="AGA Arabesque" w:char="F05D"/>
      </w:r>
      <w:r w:rsidRPr="00516688">
        <w:rPr>
          <w:rFonts w:ascii="Traditional Arabic" w:hAnsi="Traditional Arabic" w:cs="Traditional Arabic"/>
          <w:sz w:val="70"/>
          <w:szCs w:val="70"/>
          <w:rtl/>
        </w:rPr>
        <w:t>وَالْعَصْرِ (1) إِنَّ الْإِنْسَانَ لَفِي خُسْرٍ</w:t>
      </w:r>
      <w:r w:rsidRPr="00516688">
        <w:rPr>
          <w:rFonts w:ascii="Traditional Arabic" w:hAnsi="Traditional Arabic" w:cs="Traditional Arabic"/>
          <w:sz w:val="70"/>
          <w:szCs w:val="70"/>
        </w:rPr>
        <w:sym w:font="AGA Arabesque" w:char="F05B"/>
      </w:r>
      <w:r w:rsidRPr="00516688">
        <w:rPr>
          <w:rFonts w:ascii="Traditional Arabic" w:hAnsi="Traditional Arabic" w:cs="Traditional Arabic" w:hint="cs"/>
          <w:sz w:val="70"/>
          <w:szCs w:val="70"/>
          <w:rtl/>
        </w:rPr>
        <w:t xml:space="preserve"> </w:t>
      </w:r>
      <w:r w:rsidRPr="00516688">
        <w:rPr>
          <w:rFonts w:ascii="Traditional Arabic" w:hAnsi="Traditional Arabic" w:cs="Traditional Arabic"/>
          <w:sz w:val="70"/>
          <w:szCs w:val="70"/>
          <w:rtl/>
        </w:rPr>
        <w:t>هذا المقسَم عليه وهو أن الإنسان خاسر، والمعنى: أي كلُّ الناس خاسرين إلا من استثناهم الله جلّ وعلا في هذه السورة</w:t>
      </w:r>
      <w:r w:rsidRPr="00516688">
        <w:rPr>
          <w:rFonts w:ascii="Traditional Arabic" w:hAnsi="Traditional Arabic" w:cs="Traditional Arabic" w:hint="cs"/>
          <w:sz w:val="70"/>
          <w:szCs w:val="70"/>
          <w:rtl/>
        </w:rPr>
        <w:t>.</w:t>
      </w:r>
    </w:p>
    <w:p w14:paraId="1E400EE9" w14:textId="77777777" w:rsidR="0045420A" w:rsidRPr="00516688" w:rsidRDefault="0045420A" w:rsidP="00516688">
      <w:pPr>
        <w:pStyle w:val="a5"/>
        <w:widowControl w:val="0"/>
        <w:jc w:val="both"/>
        <w:rPr>
          <w:rFonts w:ascii="Traditional Arabic" w:hAnsi="Traditional Arabic" w:cs="Traditional Arabic"/>
          <w:sz w:val="70"/>
          <w:szCs w:val="70"/>
          <w:rtl/>
        </w:rPr>
      </w:pPr>
      <w:r w:rsidRPr="00516688">
        <w:rPr>
          <w:rFonts w:ascii="Traditional Arabic" w:hAnsi="Traditional Arabic" w:cs="Traditional Arabic"/>
          <w:sz w:val="70"/>
          <w:szCs w:val="70"/>
          <w:rtl/>
        </w:rPr>
        <w:t xml:space="preserve">قال </w:t>
      </w:r>
      <w:r w:rsidRPr="00516688">
        <w:rPr>
          <w:rFonts w:ascii="Traditional Arabic" w:hAnsi="Traditional Arabic" w:cs="Traditional Arabic"/>
          <w:sz w:val="70"/>
          <w:szCs w:val="70"/>
        </w:rPr>
        <w:sym w:font="AGA Arabesque" w:char="F05D"/>
      </w:r>
      <w:r w:rsidRPr="00516688">
        <w:rPr>
          <w:rFonts w:ascii="Traditional Arabic" w:hAnsi="Traditional Arabic" w:cs="Traditional Arabic"/>
          <w:sz w:val="70"/>
          <w:szCs w:val="70"/>
          <w:rtl/>
        </w:rPr>
        <w:t>إِنَّ الْإِنسَانَ لَفِي خُسْرٍ</w:t>
      </w:r>
      <w:r w:rsidRPr="00516688">
        <w:rPr>
          <w:rFonts w:ascii="Traditional Arabic" w:hAnsi="Traditional Arabic" w:cs="Traditional Arabic"/>
          <w:sz w:val="70"/>
          <w:szCs w:val="70"/>
        </w:rPr>
        <w:sym w:font="AGA Arabesque" w:char="F05B"/>
      </w:r>
      <w:r w:rsidRPr="00516688">
        <w:rPr>
          <w:rFonts w:ascii="Traditional Arabic" w:hAnsi="Traditional Arabic" w:cs="Traditional Arabic" w:hint="cs"/>
          <w:sz w:val="70"/>
          <w:szCs w:val="70"/>
          <w:rtl/>
        </w:rPr>
        <w:t xml:space="preserve"> </w:t>
      </w:r>
      <w:r w:rsidRPr="00516688">
        <w:rPr>
          <w:rFonts w:ascii="Traditional Arabic" w:hAnsi="Traditional Arabic" w:cs="Traditional Arabic"/>
          <w:sz w:val="70"/>
          <w:szCs w:val="70"/>
          <w:rtl/>
        </w:rPr>
        <w:t xml:space="preserve">ولم يقل إن الإنسان لخاسر لأن قوله </w:t>
      </w:r>
      <w:r w:rsidRPr="00516688">
        <w:rPr>
          <w:rFonts w:ascii="Traditional Arabic" w:hAnsi="Traditional Arabic" w:cs="Traditional Arabic"/>
          <w:sz w:val="70"/>
          <w:szCs w:val="70"/>
        </w:rPr>
        <w:sym w:font="AGA Arabesque" w:char="F05D"/>
      </w:r>
      <w:r w:rsidRPr="00516688">
        <w:rPr>
          <w:rFonts w:ascii="Traditional Arabic" w:hAnsi="Traditional Arabic" w:cs="Traditional Arabic"/>
          <w:sz w:val="70"/>
          <w:szCs w:val="70"/>
          <w:rtl/>
        </w:rPr>
        <w:t>ل</w:t>
      </w:r>
      <w:r w:rsidRPr="00516688">
        <w:rPr>
          <w:rFonts w:ascii="Traditional Arabic" w:hAnsi="Traditional Arabic" w:cs="Traditional Arabic" w:hint="cs"/>
          <w:sz w:val="70"/>
          <w:szCs w:val="70"/>
          <w:rtl/>
        </w:rPr>
        <w:t>َ</w:t>
      </w:r>
      <w:r w:rsidRPr="00516688">
        <w:rPr>
          <w:rFonts w:ascii="Traditional Arabic" w:hAnsi="Traditional Arabic" w:cs="Traditional Arabic"/>
          <w:sz w:val="70"/>
          <w:szCs w:val="70"/>
          <w:rtl/>
        </w:rPr>
        <w:t>ف</w:t>
      </w:r>
      <w:r w:rsidRPr="00516688">
        <w:rPr>
          <w:rFonts w:ascii="Traditional Arabic" w:hAnsi="Traditional Arabic" w:cs="Traditional Arabic" w:hint="cs"/>
          <w:sz w:val="70"/>
          <w:szCs w:val="70"/>
          <w:rtl/>
        </w:rPr>
        <w:t>ِ</w:t>
      </w:r>
      <w:r w:rsidRPr="00516688">
        <w:rPr>
          <w:rFonts w:ascii="Traditional Arabic" w:hAnsi="Traditional Arabic" w:cs="Traditional Arabic"/>
          <w:sz w:val="70"/>
          <w:szCs w:val="70"/>
          <w:rtl/>
        </w:rPr>
        <w:t>ي خ</w:t>
      </w:r>
      <w:r w:rsidRPr="00516688">
        <w:rPr>
          <w:rFonts w:ascii="Traditional Arabic" w:hAnsi="Traditional Arabic" w:cs="Traditional Arabic" w:hint="cs"/>
          <w:sz w:val="70"/>
          <w:szCs w:val="70"/>
          <w:rtl/>
        </w:rPr>
        <w:t>ُ</w:t>
      </w:r>
      <w:r w:rsidRPr="00516688">
        <w:rPr>
          <w:rFonts w:ascii="Traditional Arabic" w:hAnsi="Traditional Arabic" w:cs="Traditional Arabic"/>
          <w:sz w:val="70"/>
          <w:szCs w:val="70"/>
          <w:rtl/>
        </w:rPr>
        <w:t>س</w:t>
      </w:r>
      <w:r w:rsidRPr="00516688">
        <w:rPr>
          <w:rFonts w:ascii="Traditional Arabic" w:hAnsi="Traditional Arabic" w:cs="Traditional Arabic" w:hint="cs"/>
          <w:sz w:val="70"/>
          <w:szCs w:val="70"/>
          <w:rtl/>
        </w:rPr>
        <w:t>ْ</w:t>
      </w:r>
      <w:r w:rsidRPr="00516688">
        <w:rPr>
          <w:rFonts w:ascii="Traditional Arabic" w:hAnsi="Traditional Arabic" w:cs="Traditional Arabic"/>
          <w:sz w:val="70"/>
          <w:szCs w:val="70"/>
          <w:rtl/>
        </w:rPr>
        <w:t>ر</w:t>
      </w:r>
      <w:r w:rsidRPr="00516688">
        <w:rPr>
          <w:rFonts w:ascii="Traditional Arabic" w:hAnsi="Traditional Arabic" w:cs="Traditional Arabic" w:hint="cs"/>
          <w:sz w:val="70"/>
          <w:szCs w:val="70"/>
          <w:rtl/>
        </w:rPr>
        <w:t>ٍ</w:t>
      </w:r>
      <w:r w:rsidRPr="00516688">
        <w:rPr>
          <w:rFonts w:ascii="Traditional Arabic" w:hAnsi="Traditional Arabic" w:cs="Traditional Arabic"/>
          <w:sz w:val="70"/>
          <w:szCs w:val="70"/>
        </w:rPr>
        <w:sym w:font="AGA Arabesque" w:char="F05B"/>
      </w:r>
      <w:r w:rsidRPr="00516688">
        <w:rPr>
          <w:rFonts w:ascii="Traditional Arabic" w:hAnsi="Traditional Arabic" w:cs="Traditional Arabic" w:hint="cs"/>
          <w:sz w:val="70"/>
          <w:szCs w:val="70"/>
          <w:rtl/>
        </w:rPr>
        <w:t xml:space="preserve"> </w:t>
      </w:r>
      <w:r w:rsidRPr="00516688">
        <w:rPr>
          <w:rFonts w:ascii="Traditional Arabic" w:hAnsi="Traditional Arabic" w:cs="Traditional Arabic"/>
          <w:sz w:val="70"/>
          <w:szCs w:val="70"/>
          <w:rtl/>
        </w:rPr>
        <w:t xml:space="preserve">أبلغ، </w:t>
      </w:r>
      <w:r w:rsidRPr="00516688">
        <w:rPr>
          <w:rFonts w:ascii="Traditional Arabic" w:hAnsi="Traditional Arabic" w:cs="Traditional Arabic" w:hint="cs"/>
          <w:sz w:val="70"/>
          <w:szCs w:val="70"/>
          <w:rtl/>
        </w:rPr>
        <w:t xml:space="preserve">لأن </w:t>
      </w:r>
      <w:r w:rsidRPr="00516688">
        <w:rPr>
          <w:rFonts w:ascii="Traditional Arabic" w:hAnsi="Traditional Arabic" w:cs="Traditional Arabic"/>
          <w:sz w:val="70"/>
          <w:szCs w:val="70"/>
          <w:rtl/>
        </w:rPr>
        <w:t>جميع الناس منغمسون في الخسران</w:t>
      </w:r>
      <w:r w:rsidRPr="00516688">
        <w:rPr>
          <w:rFonts w:ascii="Traditional Arabic" w:hAnsi="Traditional Arabic" w:cs="Traditional Arabic" w:hint="cs"/>
          <w:sz w:val="70"/>
          <w:szCs w:val="70"/>
          <w:rtl/>
        </w:rPr>
        <w:t>،</w:t>
      </w:r>
      <w:r w:rsidRPr="00516688">
        <w:rPr>
          <w:rFonts w:ascii="Traditional Arabic" w:hAnsi="Traditional Arabic" w:cs="Traditional Arabic"/>
          <w:sz w:val="70"/>
          <w:szCs w:val="70"/>
          <w:rtl/>
        </w:rPr>
        <w:t xml:space="preserve"> والخسران محيطٌ بهم من كل جانب إلا من استثناهم الله جلَّ وعلا </w:t>
      </w:r>
      <w:r w:rsidRPr="00516688">
        <w:rPr>
          <w:rFonts w:ascii="Traditional Arabic" w:hAnsi="Traditional Arabic" w:cs="Traditional Arabic" w:hint="cs"/>
          <w:sz w:val="70"/>
          <w:szCs w:val="70"/>
          <w:rtl/>
        </w:rPr>
        <w:t xml:space="preserve">بقوله </w:t>
      </w:r>
      <w:r w:rsidRPr="00516688">
        <w:rPr>
          <w:rFonts w:ascii="Traditional Arabic" w:hAnsi="Traditional Arabic" w:cs="Traditional Arabic"/>
          <w:sz w:val="70"/>
          <w:szCs w:val="70"/>
        </w:rPr>
        <w:sym w:font="AGA Arabesque" w:char="F05D"/>
      </w:r>
      <w:r w:rsidRPr="00516688">
        <w:rPr>
          <w:rFonts w:ascii="Traditional Arabic" w:hAnsi="Traditional Arabic" w:cs="Traditional Arabic" w:hint="cs"/>
          <w:sz w:val="70"/>
          <w:szCs w:val="70"/>
          <w:rtl/>
        </w:rPr>
        <w:t xml:space="preserve">إِلاَّ </w:t>
      </w:r>
      <w:r w:rsidRPr="00516688">
        <w:rPr>
          <w:rFonts w:ascii="Traditional Arabic" w:hAnsi="Traditional Arabic" w:cs="Traditional Arabic"/>
          <w:sz w:val="70"/>
          <w:szCs w:val="70"/>
          <w:rtl/>
        </w:rPr>
        <w:t xml:space="preserve">الَّذِينَ آمَنُوا وَعَمِلُوا الصَّالِحَاتِ وَتَوَاصَوْا </w:t>
      </w:r>
      <w:r w:rsidRPr="00516688">
        <w:rPr>
          <w:rFonts w:ascii="Traditional Arabic" w:hAnsi="Traditional Arabic" w:cs="Traditional Arabic"/>
          <w:sz w:val="70"/>
          <w:szCs w:val="70"/>
          <w:rtl/>
        </w:rPr>
        <w:lastRenderedPageBreak/>
        <w:t>بِالْحَقِّ وَتَوَاصَوْا بِالصَّبْرِ</w:t>
      </w:r>
      <w:r w:rsidRPr="00516688">
        <w:rPr>
          <w:rFonts w:ascii="Traditional Arabic" w:hAnsi="Traditional Arabic" w:cs="Traditional Arabic"/>
          <w:sz w:val="70"/>
          <w:szCs w:val="70"/>
        </w:rPr>
        <w:sym w:font="AGA Arabesque" w:char="F05B"/>
      </w:r>
      <w:r w:rsidRPr="00516688">
        <w:rPr>
          <w:rFonts w:ascii="Traditional Arabic" w:hAnsi="Traditional Arabic" w:cs="Traditional Arabic" w:hint="cs"/>
          <w:sz w:val="70"/>
          <w:szCs w:val="70"/>
          <w:rtl/>
        </w:rPr>
        <w:t xml:space="preserve"> </w:t>
      </w:r>
      <w:r w:rsidRPr="00516688">
        <w:rPr>
          <w:rFonts w:ascii="Traditional Arabic" w:hAnsi="Traditional Arabic" w:cs="Traditional Arabic"/>
          <w:sz w:val="70"/>
          <w:szCs w:val="70"/>
          <w:rtl/>
        </w:rPr>
        <w:t>ألا ما أجدر الإنسان أن يُق</w:t>
      </w:r>
      <w:r w:rsidRPr="00516688">
        <w:rPr>
          <w:rFonts w:ascii="Traditional Arabic" w:hAnsi="Traditional Arabic" w:cs="Traditional Arabic" w:hint="cs"/>
          <w:sz w:val="70"/>
          <w:szCs w:val="70"/>
          <w:rtl/>
        </w:rPr>
        <w:t>ْ</w:t>
      </w:r>
      <w:r w:rsidRPr="00516688">
        <w:rPr>
          <w:rFonts w:ascii="Traditional Arabic" w:hAnsi="Traditional Arabic" w:cs="Traditional Arabic"/>
          <w:sz w:val="70"/>
          <w:szCs w:val="70"/>
          <w:rtl/>
        </w:rPr>
        <w:t>ب</w:t>
      </w:r>
      <w:r w:rsidRPr="00516688">
        <w:rPr>
          <w:rFonts w:ascii="Traditional Arabic" w:hAnsi="Traditional Arabic" w:cs="Traditional Arabic" w:hint="cs"/>
          <w:sz w:val="70"/>
          <w:szCs w:val="70"/>
          <w:rtl/>
        </w:rPr>
        <w:t>ِ</w:t>
      </w:r>
      <w:r w:rsidRPr="00516688">
        <w:rPr>
          <w:rFonts w:ascii="Traditional Arabic" w:hAnsi="Traditional Arabic" w:cs="Traditional Arabic"/>
          <w:sz w:val="70"/>
          <w:szCs w:val="70"/>
          <w:rtl/>
        </w:rPr>
        <w:t>ل على هذه الأوصافِ الكاملة</w:t>
      </w:r>
      <w:r w:rsidRPr="00516688">
        <w:rPr>
          <w:rFonts w:ascii="Traditional Arabic" w:hAnsi="Traditional Arabic" w:cs="Traditional Arabic" w:hint="cs"/>
          <w:sz w:val="70"/>
          <w:szCs w:val="70"/>
          <w:rtl/>
        </w:rPr>
        <w:t>،</w:t>
      </w:r>
      <w:r w:rsidRPr="00516688">
        <w:rPr>
          <w:rFonts w:ascii="Traditional Arabic" w:hAnsi="Traditional Arabic" w:cs="Traditional Arabic"/>
          <w:sz w:val="70"/>
          <w:szCs w:val="70"/>
          <w:rtl/>
        </w:rPr>
        <w:t xml:space="preserve"> والنعوتِ العظيمة</w:t>
      </w:r>
      <w:r w:rsidRPr="00516688">
        <w:rPr>
          <w:rFonts w:ascii="Traditional Arabic" w:hAnsi="Traditional Arabic" w:cs="Traditional Arabic" w:hint="cs"/>
          <w:sz w:val="70"/>
          <w:szCs w:val="70"/>
          <w:rtl/>
        </w:rPr>
        <w:t>،</w:t>
      </w:r>
      <w:r w:rsidRPr="00516688">
        <w:rPr>
          <w:rFonts w:ascii="Traditional Arabic" w:hAnsi="Traditional Arabic" w:cs="Traditional Arabic"/>
          <w:sz w:val="70"/>
          <w:szCs w:val="70"/>
          <w:rtl/>
        </w:rPr>
        <w:t xml:space="preserve"> ليكون من أهلها</w:t>
      </w:r>
      <w:r w:rsidRPr="00516688">
        <w:rPr>
          <w:rFonts w:ascii="Traditional Arabic" w:hAnsi="Traditional Arabic" w:cs="Traditional Arabic" w:hint="cs"/>
          <w:sz w:val="70"/>
          <w:szCs w:val="70"/>
          <w:rtl/>
        </w:rPr>
        <w:t>،</w:t>
      </w:r>
      <w:r w:rsidRPr="00516688">
        <w:rPr>
          <w:rFonts w:ascii="Traditional Arabic" w:hAnsi="Traditional Arabic" w:cs="Traditional Arabic"/>
          <w:sz w:val="70"/>
          <w:szCs w:val="70"/>
          <w:rtl/>
        </w:rPr>
        <w:t xml:space="preserve"> ولينجو بذلك من سبيل الخاسرين</w:t>
      </w:r>
      <w:r w:rsidRPr="00516688">
        <w:rPr>
          <w:rFonts w:ascii="Traditional Arabic" w:hAnsi="Traditional Arabic" w:cs="Traditional Arabic" w:hint="cs"/>
          <w:sz w:val="70"/>
          <w:szCs w:val="70"/>
          <w:rtl/>
        </w:rPr>
        <w:t>.</w:t>
      </w:r>
    </w:p>
    <w:p w14:paraId="5028E559" w14:textId="249238CD" w:rsidR="0045420A" w:rsidRPr="00516688" w:rsidRDefault="0045420A" w:rsidP="00516688">
      <w:pPr>
        <w:pStyle w:val="a5"/>
        <w:widowControl w:val="0"/>
        <w:jc w:val="both"/>
        <w:rPr>
          <w:rFonts w:ascii="Traditional Arabic" w:hAnsi="Traditional Arabic" w:cs="Traditional Arabic"/>
          <w:sz w:val="70"/>
          <w:szCs w:val="70"/>
          <w:rtl/>
        </w:rPr>
      </w:pPr>
      <w:r w:rsidRPr="00516688">
        <w:rPr>
          <w:rFonts w:ascii="Traditional Arabic" w:hAnsi="Traditional Arabic" w:cs="Traditional Arabic"/>
          <w:sz w:val="70"/>
          <w:szCs w:val="70"/>
        </w:rPr>
        <w:sym w:font="AGA Arabesque" w:char="F05D"/>
      </w:r>
      <w:r w:rsidRPr="00516688">
        <w:rPr>
          <w:rFonts w:ascii="Traditional Arabic" w:hAnsi="Traditional Arabic" w:cs="Traditional Arabic"/>
          <w:sz w:val="70"/>
          <w:szCs w:val="70"/>
          <w:rtl/>
        </w:rPr>
        <w:t>إِلَّا الَّذِينَ آمَنُوا</w:t>
      </w:r>
      <w:r w:rsidRPr="00516688">
        <w:rPr>
          <w:rFonts w:ascii="Traditional Arabic" w:hAnsi="Traditional Arabic" w:cs="Traditional Arabic"/>
          <w:sz w:val="70"/>
          <w:szCs w:val="70"/>
        </w:rPr>
        <w:sym w:font="AGA Arabesque" w:char="F05B"/>
      </w:r>
      <w:r w:rsidRPr="00516688">
        <w:rPr>
          <w:rFonts w:ascii="Traditional Arabic" w:hAnsi="Traditional Arabic" w:cs="Traditional Arabic" w:hint="cs"/>
          <w:sz w:val="70"/>
          <w:szCs w:val="70"/>
          <w:rtl/>
        </w:rPr>
        <w:t xml:space="preserve"> </w:t>
      </w:r>
      <w:r w:rsidRPr="00516688">
        <w:rPr>
          <w:rFonts w:ascii="Traditional Arabic" w:hAnsi="Traditional Arabic" w:cs="Traditional Arabic"/>
          <w:sz w:val="70"/>
          <w:szCs w:val="70"/>
          <w:rtl/>
        </w:rPr>
        <w:t xml:space="preserve">أي </w:t>
      </w:r>
      <w:r w:rsidRPr="00516688">
        <w:rPr>
          <w:rFonts w:ascii="Traditional Arabic" w:hAnsi="Traditional Arabic" w:cs="Traditional Arabic" w:hint="cs"/>
          <w:sz w:val="70"/>
          <w:szCs w:val="70"/>
          <w:rtl/>
        </w:rPr>
        <w:t xml:space="preserve">آمنوا </w:t>
      </w:r>
      <w:r w:rsidRPr="00516688">
        <w:rPr>
          <w:rFonts w:ascii="Traditional Arabic" w:hAnsi="Traditional Arabic" w:cs="Traditional Arabic"/>
          <w:sz w:val="70"/>
          <w:szCs w:val="70"/>
          <w:rtl/>
        </w:rPr>
        <w:t>بالله جلّ وعلا</w:t>
      </w:r>
      <w:r w:rsidRPr="00516688">
        <w:rPr>
          <w:rFonts w:ascii="Traditional Arabic" w:hAnsi="Traditional Arabic" w:cs="Traditional Arabic" w:hint="cs"/>
          <w:sz w:val="70"/>
          <w:szCs w:val="70"/>
          <w:rtl/>
        </w:rPr>
        <w:t>،</w:t>
      </w:r>
      <w:r w:rsidRPr="00516688">
        <w:rPr>
          <w:rFonts w:ascii="Traditional Arabic" w:hAnsi="Traditional Arabic" w:cs="Traditional Arabic"/>
          <w:sz w:val="70"/>
          <w:szCs w:val="70"/>
          <w:rtl/>
        </w:rPr>
        <w:t xml:space="preserve"> وبكلِّ ما أمرهم سبحانه بالإيمان به، ويدخل في ذلك أصول الإيمان وقواعد الدّين، </w:t>
      </w:r>
      <w:r w:rsidRPr="00516688">
        <w:rPr>
          <w:rFonts w:ascii="Traditional Arabic" w:hAnsi="Traditional Arabic" w:cs="Traditional Arabic" w:hint="cs"/>
          <w:sz w:val="70"/>
          <w:szCs w:val="70"/>
          <w:rtl/>
        </w:rPr>
        <w:t>قال ﷺ (</w:t>
      </w:r>
      <w:r w:rsidRPr="00516688">
        <w:rPr>
          <w:rFonts w:ascii="Traditional Arabic" w:hAnsi="Traditional Arabic" w:cs="Traditional Arabic"/>
          <w:sz w:val="70"/>
          <w:szCs w:val="70"/>
          <w:rtl/>
        </w:rPr>
        <w:t>الإيمان: أَنْ تُؤْمِنَ بِاللَّهِ وَمَلَائِكَتِهِ وَكُتُبِهِ وَرُسُلِهِ وَالْيَوْمِ الْآخِرِ وَتُؤْمِنَ بِالْقَدَرِ خَيْرِهِ وَشَرِّهِ</w:t>
      </w:r>
      <w:r w:rsidRPr="00516688">
        <w:rPr>
          <w:rFonts w:ascii="Traditional Arabic" w:hAnsi="Traditional Arabic" w:cs="Traditional Arabic" w:hint="cs"/>
          <w:sz w:val="70"/>
          <w:szCs w:val="70"/>
          <w:rtl/>
        </w:rPr>
        <w:t>.</w:t>
      </w:r>
    </w:p>
    <w:p w14:paraId="603DC3D2" w14:textId="77777777" w:rsidR="00A01300" w:rsidRPr="00516688" w:rsidRDefault="0045420A" w:rsidP="00516688">
      <w:pPr>
        <w:pStyle w:val="a5"/>
        <w:widowControl w:val="0"/>
        <w:jc w:val="both"/>
        <w:rPr>
          <w:rFonts w:ascii="Traditional Arabic" w:hAnsi="Traditional Arabic" w:cs="Traditional Arabic"/>
          <w:sz w:val="70"/>
          <w:szCs w:val="70"/>
          <w:rtl/>
        </w:rPr>
      </w:pPr>
      <w:r w:rsidRPr="00516688">
        <w:rPr>
          <w:rFonts w:ascii="Traditional Arabic" w:hAnsi="Traditional Arabic" w:cs="Traditional Arabic"/>
          <w:sz w:val="70"/>
          <w:szCs w:val="70"/>
          <w:rtl/>
        </w:rPr>
        <w:t xml:space="preserve">ثم قال </w:t>
      </w:r>
      <w:r w:rsidRPr="00516688">
        <w:rPr>
          <w:rFonts w:ascii="Traditional Arabic" w:hAnsi="Traditional Arabic" w:cs="Traditional Arabic"/>
          <w:sz w:val="70"/>
          <w:szCs w:val="70"/>
        </w:rPr>
        <w:sym w:font="AGA Arabesque" w:char="F05D"/>
      </w:r>
      <w:r w:rsidRPr="00516688">
        <w:rPr>
          <w:rFonts w:ascii="Traditional Arabic" w:hAnsi="Traditional Arabic" w:cs="Traditional Arabic"/>
          <w:sz w:val="70"/>
          <w:szCs w:val="70"/>
          <w:rtl/>
        </w:rPr>
        <w:t>وَعَمِلُوا الصَّالِحَاتِ</w:t>
      </w:r>
      <w:r w:rsidRPr="00516688">
        <w:rPr>
          <w:rFonts w:ascii="Traditional Arabic" w:hAnsi="Traditional Arabic" w:cs="Traditional Arabic"/>
          <w:sz w:val="70"/>
          <w:szCs w:val="70"/>
        </w:rPr>
        <w:sym w:font="AGA Arabesque" w:char="F05B"/>
      </w:r>
      <w:r w:rsidRPr="00516688">
        <w:rPr>
          <w:rFonts w:ascii="Traditional Arabic" w:hAnsi="Traditional Arabic" w:cs="Traditional Arabic"/>
          <w:sz w:val="70"/>
          <w:szCs w:val="70"/>
          <w:rtl/>
        </w:rPr>
        <w:t xml:space="preserve"> </w:t>
      </w:r>
      <w:r w:rsidRPr="00516688">
        <w:rPr>
          <w:rFonts w:ascii="Traditional Arabic" w:hAnsi="Traditional Arabic" w:cs="Traditional Arabic"/>
          <w:sz w:val="70"/>
          <w:szCs w:val="70"/>
          <w:rtl/>
        </w:rPr>
        <w:t xml:space="preserve">أي الطّاعات </w:t>
      </w:r>
      <w:proofErr w:type="spellStart"/>
      <w:r w:rsidRPr="00516688">
        <w:rPr>
          <w:rFonts w:ascii="Traditional Arabic" w:hAnsi="Traditional Arabic" w:cs="Traditional Arabic"/>
          <w:sz w:val="70"/>
          <w:szCs w:val="70"/>
          <w:rtl/>
        </w:rPr>
        <w:t>الزاكيات</w:t>
      </w:r>
      <w:proofErr w:type="spellEnd"/>
      <w:r w:rsidRPr="00516688">
        <w:rPr>
          <w:rFonts w:ascii="Traditional Arabic" w:hAnsi="Traditional Arabic" w:cs="Traditional Arabic"/>
          <w:sz w:val="70"/>
          <w:szCs w:val="70"/>
          <w:rtl/>
        </w:rPr>
        <w:t>،</w:t>
      </w:r>
      <w:r w:rsidRPr="00516688">
        <w:rPr>
          <w:rFonts w:ascii="Traditional Arabic" w:hAnsi="Traditional Arabic" w:cs="Traditional Arabic"/>
          <w:sz w:val="70"/>
          <w:szCs w:val="70"/>
          <w:rtl/>
        </w:rPr>
        <w:t xml:space="preserve"> والقربات العظيمات</w:t>
      </w:r>
      <w:r w:rsidRPr="00516688">
        <w:rPr>
          <w:rFonts w:ascii="Traditional Arabic" w:hAnsi="Traditional Arabic" w:cs="Traditional Arabic"/>
          <w:sz w:val="70"/>
          <w:szCs w:val="70"/>
          <w:rtl/>
        </w:rPr>
        <w:t>،</w:t>
      </w:r>
      <w:r w:rsidRPr="00516688">
        <w:rPr>
          <w:rFonts w:ascii="Traditional Arabic" w:hAnsi="Traditional Arabic" w:cs="Traditional Arabic"/>
          <w:sz w:val="70"/>
          <w:szCs w:val="70"/>
          <w:rtl/>
        </w:rPr>
        <w:t xml:space="preserve"> التي يتقرب بها أهلُ الإيمان إلى الله، والأعمال لا تكون صالحة إلا إذا كانت لله خالصة</w:t>
      </w:r>
      <w:r w:rsidRPr="00516688">
        <w:rPr>
          <w:rFonts w:ascii="Traditional Arabic" w:hAnsi="Traditional Arabic" w:cs="Traditional Arabic"/>
          <w:sz w:val="70"/>
          <w:szCs w:val="70"/>
          <w:rtl/>
        </w:rPr>
        <w:t>،</w:t>
      </w:r>
      <w:r w:rsidRPr="00516688">
        <w:rPr>
          <w:rFonts w:ascii="Traditional Arabic" w:hAnsi="Traditional Arabic" w:cs="Traditional Arabic"/>
          <w:sz w:val="70"/>
          <w:szCs w:val="70"/>
          <w:rtl/>
        </w:rPr>
        <w:t xml:space="preserve"> ولسنة نبيه محمد </w:t>
      </w:r>
      <w:r w:rsidRPr="00516688">
        <w:rPr>
          <w:rFonts w:ascii="Traditional Arabic" w:hAnsi="Traditional Arabic" w:cs="Traditional Arabic"/>
          <w:sz w:val="70"/>
          <w:szCs w:val="70"/>
          <w:rtl/>
        </w:rPr>
        <w:t xml:space="preserve">ﷺ </w:t>
      </w:r>
      <w:r w:rsidRPr="00516688">
        <w:rPr>
          <w:rFonts w:ascii="Traditional Arabic" w:hAnsi="Traditional Arabic" w:cs="Traditional Arabic"/>
          <w:sz w:val="70"/>
          <w:szCs w:val="70"/>
          <w:rtl/>
        </w:rPr>
        <w:t>موافقة؛ فإن العمل إن لم يكن خالصاً ولم يكن صواباً على السنة فإنه لا يكون عملاً صالح</w:t>
      </w:r>
      <w:r w:rsidRPr="00516688">
        <w:rPr>
          <w:rFonts w:ascii="Traditional Arabic" w:hAnsi="Traditional Arabic" w:cs="Traditional Arabic"/>
          <w:sz w:val="70"/>
          <w:szCs w:val="70"/>
          <w:rtl/>
        </w:rPr>
        <w:t>ً</w:t>
      </w:r>
      <w:r w:rsidRPr="00516688">
        <w:rPr>
          <w:rFonts w:ascii="Traditional Arabic" w:hAnsi="Traditional Arabic" w:cs="Traditional Arabic"/>
          <w:sz w:val="70"/>
          <w:szCs w:val="70"/>
          <w:rtl/>
        </w:rPr>
        <w:t>ا</w:t>
      </w:r>
      <w:r w:rsidRPr="00516688">
        <w:rPr>
          <w:rFonts w:ascii="Traditional Arabic" w:hAnsi="Traditional Arabic" w:cs="Traditional Arabic"/>
          <w:sz w:val="70"/>
          <w:szCs w:val="70"/>
          <w:rtl/>
        </w:rPr>
        <w:t>،</w:t>
      </w:r>
      <w:r w:rsidRPr="00516688">
        <w:rPr>
          <w:rFonts w:ascii="Traditional Arabic" w:hAnsi="Traditional Arabic" w:cs="Traditional Arabic"/>
          <w:sz w:val="70"/>
          <w:szCs w:val="70"/>
          <w:rtl/>
        </w:rPr>
        <w:t xml:space="preserve"> بل يُردّ على صاحبه ولا يُقبل منه</w:t>
      </w:r>
      <w:r w:rsidRPr="00516688">
        <w:rPr>
          <w:rFonts w:ascii="Traditional Arabic" w:hAnsi="Traditional Arabic" w:cs="Traditional Arabic"/>
          <w:sz w:val="70"/>
          <w:szCs w:val="70"/>
          <w:rtl/>
        </w:rPr>
        <w:t>، لقول النبي ﷺ (</w:t>
      </w:r>
      <w:r w:rsidR="00A01300" w:rsidRPr="00516688">
        <w:rPr>
          <w:rStyle w:val="a4"/>
          <w:rFonts w:ascii="Traditional Arabic" w:hAnsi="Traditional Arabic" w:cs="Traditional Arabic"/>
          <w:b w:val="0"/>
          <w:bCs w:val="0"/>
          <w:color w:val="000000"/>
          <w:sz w:val="70"/>
          <w:szCs w:val="70"/>
          <w:rtl/>
        </w:rPr>
        <w:t>مَنْ عَمِلَ عَمَلًا لَيْسَ عَلَيْهِ أَمْرُنَا فَهُوَ رَدٌّ</w:t>
      </w:r>
      <w:r w:rsidR="00A01300" w:rsidRPr="00516688">
        <w:rPr>
          <w:rStyle w:val="a4"/>
          <w:rFonts w:ascii="Traditional Arabic" w:hAnsi="Traditional Arabic" w:cs="Traditional Arabic" w:hint="cs"/>
          <w:b w:val="0"/>
          <w:bCs w:val="0"/>
          <w:color w:val="000000"/>
          <w:sz w:val="70"/>
          <w:szCs w:val="70"/>
          <w:rtl/>
        </w:rPr>
        <w:t xml:space="preserve">) </w:t>
      </w:r>
      <w:r w:rsidR="00A01300" w:rsidRPr="00516688">
        <w:rPr>
          <w:rFonts w:ascii="Traditional Arabic" w:hAnsi="Traditional Arabic" w:cs="Traditional Arabic"/>
          <w:color w:val="000000"/>
          <w:sz w:val="70"/>
          <w:szCs w:val="70"/>
          <w:rtl/>
        </w:rPr>
        <w:t xml:space="preserve">أي </w:t>
      </w:r>
      <w:r w:rsidR="00A01300" w:rsidRPr="00516688">
        <w:rPr>
          <w:rFonts w:ascii="Traditional Arabic" w:hAnsi="Traditional Arabic" w:cs="Traditional Arabic"/>
          <w:color w:val="000000"/>
          <w:sz w:val="70"/>
          <w:szCs w:val="70"/>
          <w:rtl/>
        </w:rPr>
        <w:lastRenderedPageBreak/>
        <w:t xml:space="preserve">مردود عليه؛ لمخالفته هديه وسنته </w:t>
      </w:r>
      <w:r w:rsidR="00A01300" w:rsidRPr="00516688">
        <w:rPr>
          <w:rFonts w:ascii="Traditional Arabic" w:hAnsi="Traditional Arabic" w:cs="Traditional Arabic" w:hint="cs"/>
          <w:color w:val="000000"/>
          <w:sz w:val="70"/>
          <w:szCs w:val="70"/>
          <w:rtl/>
        </w:rPr>
        <w:t>ﷺ.</w:t>
      </w:r>
    </w:p>
    <w:p w14:paraId="52202F73" w14:textId="6954CAA5" w:rsidR="0045420A" w:rsidRPr="00516688" w:rsidRDefault="00A01300" w:rsidP="00516688">
      <w:pPr>
        <w:pStyle w:val="a5"/>
        <w:widowControl w:val="0"/>
        <w:jc w:val="both"/>
        <w:rPr>
          <w:rFonts w:ascii="Traditional Arabic" w:hAnsi="Traditional Arabic" w:cs="Traditional Arabic"/>
          <w:sz w:val="70"/>
          <w:szCs w:val="70"/>
          <w:rtl/>
        </w:rPr>
      </w:pPr>
      <w:r w:rsidRPr="00516688">
        <w:rPr>
          <w:rFonts w:ascii="Traditional Arabic" w:hAnsi="Traditional Arabic" w:cs="Traditional Arabic" w:hint="cs"/>
          <w:sz w:val="70"/>
          <w:szCs w:val="70"/>
          <w:rtl/>
        </w:rPr>
        <w:t xml:space="preserve">ثم قال </w:t>
      </w:r>
      <w:r w:rsidR="0045420A" w:rsidRPr="00516688">
        <w:rPr>
          <w:rFonts w:ascii="Traditional Arabic" w:hAnsi="Traditional Arabic" w:cs="Traditional Arabic"/>
          <w:sz w:val="70"/>
          <w:szCs w:val="70"/>
          <w:rtl/>
        </w:rPr>
        <w:t xml:space="preserve">جل وعلا </w:t>
      </w:r>
      <w:r w:rsidRPr="00516688">
        <w:rPr>
          <w:rFonts w:ascii="Traditional Arabic" w:hAnsi="Traditional Arabic" w:cs="Traditional Arabic"/>
          <w:sz w:val="70"/>
          <w:szCs w:val="70"/>
        </w:rPr>
        <w:sym w:font="AGA Arabesque" w:char="F05D"/>
      </w:r>
      <w:r w:rsidR="0045420A" w:rsidRPr="00516688">
        <w:rPr>
          <w:rFonts w:ascii="Traditional Arabic" w:hAnsi="Traditional Arabic" w:cs="Traditional Arabic"/>
          <w:sz w:val="70"/>
          <w:szCs w:val="70"/>
          <w:rtl/>
        </w:rPr>
        <w:t>وَتَوَاصَوْا بِالْحَقِّ</w:t>
      </w:r>
      <w:r w:rsidRPr="00516688">
        <w:rPr>
          <w:rFonts w:ascii="Traditional Arabic" w:hAnsi="Traditional Arabic" w:cs="Traditional Arabic"/>
          <w:sz w:val="70"/>
          <w:szCs w:val="70"/>
        </w:rPr>
        <w:sym w:font="AGA Arabesque" w:char="F05B"/>
      </w:r>
      <w:r w:rsidRPr="00516688">
        <w:rPr>
          <w:rFonts w:ascii="Traditional Arabic" w:hAnsi="Traditional Arabic" w:cs="Traditional Arabic" w:hint="cs"/>
          <w:sz w:val="70"/>
          <w:szCs w:val="70"/>
          <w:rtl/>
        </w:rPr>
        <w:t xml:space="preserve"> </w:t>
      </w:r>
      <w:r w:rsidR="0045420A" w:rsidRPr="00516688">
        <w:rPr>
          <w:rFonts w:ascii="Traditional Arabic" w:hAnsi="Traditional Arabic" w:cs="Traditional Arabic"/>
          <w:sz w:val="70"/>
          <w:szCs w:val="70"/>
          <w:rtl/>
        </w:rPr>
        <w:t>أي أوصى بعضُهم بعضاً بالحقّ، والحق - عباد الله - يشمل التوحيد والإيمان، ويشمل العناية بالقرآن والسنة، ويشمل الاهتمام بالفرائض والواجبات، ويشمل البعد عن النواهي والمحرمات؛ فالأمر بالمعروف والنهي عن المنكر والدعوة إلى الله جلّ وعلا كلُّ ذلكم من التواصي بالحق</w:t>
      </w:r>
      <w:r w:rsidRPr="00516688">
        <w:rPr>
          <w:rFonts w:ascii="Traditional Arabic" w:hAnsi="Traditional Arabic" w:cs="Traditional Arabic" w:hint="cs"/>
          <w:sz w:val="70"/>
          <w:szCs w:val="70"/>
          <w:rtl/>
        </w:rPr>
        <w:t>.</w:t>
      </w:r>
    </w:p>
    <w:p w14:paraId="1E0BBD5F" w14:textId="77777777" w:rsidR="00A01300" w:rsidRPr="00516688" w:rsidRDefault="00A01300" w:rsidP="00516688">
      <w:pPr>
        <w:pStyle w:val="a5"/>
        <w:widowControl w:val="0"/>
        <w:jc w:val="both"/>
        <w:rPr>
          <w:rFonts w:ascii="Traditional Arabic" w:hAnsi="Traditional Arabic" w:cs="Traditional Arabic"/>
          <w:sz w:val="70"/>
          <w:szCs w:val="70"/>
          <w:rtl/>
        </w:rPr>
      </w:pPr>
      <w:r w:rsidRPr="00516688">
        <w:rPr>
          <w:rFonts w:ascii="Traditional Arabic" w:hAnsi="Traditional Arabic" w:cs="Traditional Arabic" w:hint="cs"/>
          <w:sz w:val="70"/>
          <w:szCs w:val="70"/>
          <w:rtl/>
        </w:rPr>
        <w:t xml:space="preserve">وفي </w:t>
      </w:r>
      <w:r w:rsidR="0045420A" w:rsidRPr="00516688">
        <w:rPr>
          <w:rFonts w:ascii="Traditional Arabic" w:hAnsi="Traditional Arabic" w:cs="Traditional Arabic"/>
          <w:sz w:val="70"/>
          <w:szCs w:val="70"/>
          <w:rtl/>
        </w:rPr>
        <w:t xml:space="preserve">قوله جلّ وعلا </w:t>
      </w:r>
      <w:r w:rsidRPr="00516688">
        <w:rPr>
          <w:rFonts w:ascii="Traditional Arabic" w:hAnsi="Traditional Arabic" w:cs="Traditional Arabic"/>
          <w:sz w:val="70"/>
          <w:szCs w:val="70"/>
        </w:rPr>
        <w:sym w:font="AGA Arabesque" w:char="F05D"/>
      </w:r>
      <w:r w:rsidR="0045420A" w:rsidRPr="00516688">
        <w:rPr>
          <w:rFonts w:ascii="Traditional Arabic" w:hAnsi="Traditional Arabic" w:cs="Traditional Arabic"/>
          <w:sz w:val="70"/>
          <w:szCs w:val="70"/>
          <w:rtl/>
        </w:rPr>
        <w:t>وَتَوَاصَوْا بِالصَّبْرِ</w:t>
      </w:r>
      <w:r w:rsidRPr="00516688">
        <w:rPr>
          <w:rFonts w:ascii="Traditional Arabic" w:hAnsi="Traditional Arabic" w:cs="Traditional Arabic"/>
          <w:sz w:val="70"/>
          <w:szCs w:val="70"/>
        </w:rPr>
        <w:sym w:font="AGA Arabesque" w:char="F05B"/>
      </w:r>
      <w:r w:rsidRPr="00516688">
        <w:rPr>
          <w:rFonts w:ascii="Traditional Arabic" w:hAnsi="Traditional Arabic" w:cs="Traditional Arabic" w:hint="cs"/>
          <w:sz w:val="70"/>
          <w:szCs w:val="70"/>
          <w:rtl/>
        </w:rPr>
        <w:t xml:space="preserve"> </w:t>
      </w:r>
      <w:r w:rsidR="0045420A" w:rsidRPr="00516688">
        <w:rPr>
          <w:rFonts w:ascii="Traditional Arabic" w:hAnsi="Traditional Arabic" w:cs="Traditional Arabic"/>
          <w:sz w:val="70"/>
          <w:szCs w:val="70"/>
          <w:rtl/>
        </w:rPr>
        <w:t xml:space="preserve">أي أوصى بعضُهم بعضاً بالصبر، وأمّةُ الإسلام وأفراد أهل الإيمان في حاجة ماسة إلى الصبر في شؤونهم كلها؛ فالطاعات تحتاج إلى صبر، والمعاصي يحتاج تركها إلى صبر، والأقدار المؤلمة تحتاج إلى صبر، والدّعوة إلى الله عز وجل تحتاج إلى صبر، وتعلُّم العلوم النافعة يحتاج إلى صبر، فالصبر - عباد الله - مقام عظيم من مقامات الدِّين </w:t>
      </w:r>
      <w:r w:rsidR="0045420A" w:rsidRPr="00516688">
        <w:rPr>
          <w:rFonts w:ascii="Traditional Arabic" w:hAnsi="Traditional Arabic" w:cs="Traditional Arabic"/>
          <w:sz w:val="70"/>
          <w:szCs w:val="70"/>
          <w:rtl/>
        </w:rPr>
        <w:lastRenderedPageBreak/>
        <w:t>يحتاج إليه المؤمن في عباداته وشؤونه وأحواله؛ ولهذا كان من أوصاف النّاجين الرابحين أن يوصي بعضُهم بعضاً بالصبر على طاعة الله، والصبر عن معصية الله، والصبر على أقدار الله المؤلمة.</w:t>
      </w:r>
    </w:p>
    <w:p w14:paraId="19CAD7F4" w14:textId="77777777" w:rsidR="00A01300" w:rsidRPr="00516688" w:rsidRDefault="0045420A" w:rsidP="00516688">
      <w:pPr>
        <w:pStyle w:val="a5"/>
        <w:widowControl w:val="0"/>
        <w:jc w:val="both"/>
        <w:rPr>
          <w:rFonts w:ascii="Traditional Arabic" w:hAnsi="Traditional Arabic" w:cs="Traditional Arabic"/>
          <w:sz w:val="70"/>
          <w:szCs w:val="70"/>
          <w:rtl/>
        </w:rPr>
      </w:pPr>
      <w:r w:rsidRPr="00516688">
        <w:rPr>
          <w:rFonts w:ascii="Traditional Arabic" w:hAnsi="Traditional Arabic" w:cs="Traditional Arabic"/>
          <w:sz w:val="70"/>
          <w:szCs w:val="70"/>
          <w:rtl/>
        </w:rPr>
        <w:t xml:space="preserve">عباد </w:t>
      </w:r>
      <w:proofErr w:type="gramStart"/>
      <w:r w:rsidRPr="00516688">
        <w:rPr>
          <w:rFonts w:ascii="Traditional Arabic" w:hAnsi="Traditional Arabic" w:cs="Traditional Arabic"/>
          <w:sz w:val="70"/>
          <w:szCs w:val="70"/>
          <w:rtl/>
        </w:rPr>
        <w:t>الله</w:t>
      </w:r>
      <w:r w:rsidR="00A01300" w:rsidRPr="00516688">
        <w:rPr>
          <w:rFonts w:ascii="Traditional Arabic" w:hAnsi="Traditional Arabic" w:cs="Traditional Arabic" w:hint="cs"/>
          <w:sz w:val="70"/>
          <w:szCs w:val="70"/>
          <w:rtl/>
        </w:rPr>
        <w:t xml:space="preserve"> .</w:t>
      </w:r>
      <w:proofErr w:type="gramEnd"/>
      <w:r w:rsidR="00A01300" w:rsidRPr="00516688">
        <w:rPr>
          <w:rFonts w:ascii="Traditional Arabic" w:hAnsi="Traditional Arabic" w:cs="Traditional Arabic" w:hint="cs"/>
          <w:sz w:val="70"/>
          <w:szCs w:val="70"/>
          <w:rtl/>
        </w:rPr>
        <w:t xml:space="preserve">. </w:t>
      </w:r>
      <w:r w:rsidRPr="00516688">
        <w:rPr>
          <w:rFonts w:ascii="Traditional Arabic" w:hAnsi="Traditional Arabic" w:cs="Traditional Arabic"/>
          <w:sz w:val="70"/>
          <w:szCs w:val="70"/>
          <w:rtl/>
        </w:rPr>
        <w:t>وبهذا نعلم أن هذه السورة الوجيزة البليغة اشتملت على قواعد الإيمان وأصول الدّين وشرائع الإسلام والوصايا العظيمة المرضية</w:t>
      </w:r>
      <w:r w:rsidR="00A01300" w:rsidRPr="00516688">
        <w:rPr>
          <w:rFonts w:ascii="Traditional Arabic" w:hAnsi="Traditional Arabic" w:cs="Traditional Arabic" w:hint="cs"/>
          <w:sz w:val="70"/>
          <w:szCs w:val="70"/>
          <w:rtl/>
        </w:rPr>
        <w:t>، ق</w:t>
      </w:r>
      <w:r w:rsidRPr="00516688">
        <w:rPr>
          <w:rFonts w:ascii="Traditional Arabic" w:hAnsi="Traditional Arabic" w:cs="Traditional Arabic"/>
          <w:sz w:val="70"/>
          <w:szCs w:val="70"/>
          <w:rtl/>
        </w:rPr>
        <w:t>ما أحرانا - عباد الله - أن نُعنى بهذه السورة تفكّراً وتدبّراً لتكون لنا إماماً في السّير في طاعة الله وفراراً من الخسران والعواقب</w:t>
      </w:r>
      <w:r w:rsidR="00A01300" w:rsidRPr="00516688">
        <w:rPr>
          <w:rFonts w:ascii="Traditional Arabic" w:hAnsi="Traditional Arabic" w:cs="Traditional Arabic" w:hint="cs"/>
          <w:sz w:val="70"/>
          <w:szCs w:val="70"/>
          <w:rtl/>
        </w:rPr>
        <w:t>.</w:t>
      </w:r>
    </w:p>
    <w:p w14:paraId="26E62288" w14:textId="7F65F9D2" w:rsidR="0045420A" w:rsidRPr="00516688" w:rsidRDefault="0045420A" w:rsidP="00516688">
      <w:pPr>
        <w:pStyle w:val="a5"/>
        <w:widowControl w:val="0"/>
        <w:jc w:val="both"/>
        <w:rPr>
          <w:rFonts w:ascii="Traditional Arabic" w:hAnsi="Traditional Arabic" w:cs="Traditional Arabic"/>
          <w:sz w:val="70"/>
          <w:szCs w:val="70"/>
          <w:rtl/>
        </w:rPr>
      </w:pPr>
      <w:r w:rsidRPr="00516688">
        <w:rPr>
          <w:rFonts w:ascii="Traditional Arabic" w:hAnsi="Traditional Arabic" w:cs="Traditional Arabic"/>
          <w:sz w:val="70"/>
          <w:szCs w:val="70"/>
          <w:rtl/>
        </w:rPr>
        <w:t xml:space="preserve">وإنا لنسأل الله جلّ وعزّ أن يعيننا على طاعته </w:t>
      </w:r>
      <w:proofErr w:type="gramStart"/>
      <w:r w:rsidRPr="00516688">
        <w:rPr>
          <w:rFonts w:ascii="Traditional Arabic" w:hAnsi="Traditional Arabic" w:cs="Traditional Arabic"/>
          <w:sz w:val="70"/>
          <w:szCs w:val="70"/>
          <w:rtl/>
        </w:rPr>
        <w:t>وأن لا</w:t>
      </w:r>
      <w:proofErr w:type="gramEnd"/>
      <w:r w:rsidRPr="00516688">
        <w:rPr>
          <w:rFonts w:ascii="Traditional Arabic" w:hAnsi="Traditional Arabic" w:cs="Traditional Arabic"/>
          <w:sz w:val="70"/>
          <w:szCs w:val="70"/>
          <w:rtl/>
        </w:rPr>
        <w:t xml:space="preserve"> يجعلنا من الخاسرين، وأن يجعلنا بمنّه وكرمه من أهل الإيمان والأعمال الصالحات من </w:t>
      </w:r>
      <w:proofErr w:type="spellStart"/>
      <w:r w:rsidRPr="00516688">
        <w:rPr>
          <w:rFonts w:ascii="Traditional Arabic" w:hAnsi="Traditional Arabic" w:cs="Traditional Arabic"/>
          <w:sz w:val="70"/>
          <w:szCs w:val="70"/>
          <w:rtl/>
        </w:rPr>
        <w:t>المتواصين</w:t>
      </w:r>
      <w:proofErr w:type="spellEnd"/>
      <w:r w:rsidRPr="00516688">
        <w:rPr>
          <w:rFonts w:ascii="Traditional Arabic" w:hAnsi="Traditional Arabic" w:cs="Traditional Arabic"/>
          <w:sz w:val="70"/>
          <w:szCs w:val="70"/>
          <w:rtl/>
        </w:rPr>
        <w:t xml:space="preserve"> بالحقّ ومن </w:t>
      </w:r>
      <w:proofErr w:type="spellStart"/>
      <w:r w:rsidRPr="00516688">
        <w:rPr>
          <w:rFonts w:ascii="Traditional Arabic" w:hAnsi="Traditional Arabic" w:cs="Traditional Arabic"/>
          <w:sz w:val="70"/>
          <w:szCs w:val="70"/>
          <w:rtl/>
        </w:rPr>
        <w:t>المتواصين</w:t>
      </w:r>
      <w:proofErr w:type="spellEnd"/>
      <w:r w:rsidRPr="00516688">
        <w:rPr>
          <w:rFonts w:ascii="Traditional Arabic" w:hAnsi="Traditional Arabic" w:cs="Traditional Arabic"/>
          <w:sz w:val="70"/>
          <w:szCs w:val="70"/>
          <w:rtl/>
        </w:rPr>
        <w:t xml:space="preserve"> بالصبر</w:t>
      </w:r>
      <w:r w:rsidR="00A01300" w:rsidRPr="00516688">
        <w:rPr>
          <w:rFonts w:ascii="Traditional Arabic" w:hAnsi="Traditional Arabic" w:cs="Traditional Arabic" w:hint="cs"/>
          <w:sz w:val="70"/>
          <w:szCs w:val="70"/>
          <w:rtl/>
        </w:rPr>
        <w:t>.</w:t>
      </w:r>
    </w:p>
    <w:p w14:paraId="65C77519" w14:textId="77777777" w:rsidR="0045420A" w:rsidRPr="00516688" w:rsidRDefault="0045420A" w:rsidP="00516688">
      <w:pPr>
        <w:pStyle w:val="a5"/>
        <w:widowControl w:val="0"/>
        <w:jc w:val="both"/>
        <w:rPr>
          <w:rFonts w:ascii="Traditional Arabic" w:hAnsi="Traditional Arabic" w:cs="Traditional Arabic"/>
          <w:sz w:val="70"/>
          <w:szCs w:val="70"/>
          <w:rtl/>
        </w:rPr>
      </w:pPr>
      <w:r w:rsidRPr="00516688">
        <w:rPr>
          <w:rFonts w:ascii="Traditional Arabic" w:hAnsi="Traditional Arabic" w:cs="Traditional Arabic"/>
          <w:sz w:val="70"/>
          <w:szCs w:val="70"/>
          <w:rtl/>
        </w:rPr>
        <w:t xml:space="preserve">أقول هذا القول واستغفر الله لي ولكم ولسائر المسلمين من كل ذنب فاستغفروه يغفر لكم إنه هو الغفور </w:t>
      </w:r>
      <w:proofErr w:type="gramStart"/>
      <w:r w:rsidRPr="00516688">
        <w:rPr>
          <w:rFonts w:ascii="Traditional Arabic" w:hAnsi="Traditional Arabic" w:cs="Traditional Arabic"/>
          <w:sz w:val="70"/>
          <w:szCs w:val="70"/>
          <w:rtl/>
        </w:rPr>
        <w:t>الرحيم .</w:t>
      </w:r>
      <w:proofErr w:type="gramEnd"/>
    </w:p>
    <w:p w14:paraId="2FE43B0A" w14:textId="77777777" w:rsidR="0045420A" w:rsidRPr="00516688" w:rsidRDefault="0045420A" w:rsidP="00516688">
      <w:pPr>
        <w:pStyle w:val="a5"/>
        <w:widowControl w:val="0"/>
        <w:jc w:val="both"/>
        <w:rPr>
          <w:rFonts w:ascii="Traditional Arabic" w:hAnsi="Traditional Arabic" w:cs="Traditional Arabic"/>
          <w:sz w:val="70"/>
          <w:szCs w:val="70"/>
          <w:rtl/>
        </w:rPr>
      </w:pPr>
      <w:r w:rsidRPr="00516688">
        <w:rPr>
          <w:rFonts w:ascii="Traditional Arabic" w:hAnsi="Traditional Arabic" w:cs="Traditional Arabic"/>
          <w:sz w:val="70"/>
          <w:szCs w:val="70"/>
          <w:rtl/>
        </w:rPr>
        <w:lastRenderedPageBreak/>
        <w:t> </w:t>
      </w:r>
    </w:p>
    <w:p w14:paraId="489DA1CF" w14:textId="77777777" w:rsidR="00516688" w:rsidRPr="00516688" w:rsidRDefault="00516688" w:rsidP="00516688">
      <w:pPr>
        <w:pStyle w:val="a5"/>
        <w:widowControl w:val="0"/>
        <w:jc w:val="both"/>
        <w:rPr>
          <w:rFonts w:ascii="Traditional Arabic" w:hAnsi="Traditional Arabic" w:cs="Traditional Arabic"/>
          <w:sz w:val="70"/>
          <w:szCs w:val="70"/>
          <w:rtl/>
        </w:rPr>
      </w:pPr>
    </w:p>
    <w:p w14:paraId="066206B8" w14:textId="77777777" w:rsidR="00516688" w:rsidRPr="00516688" w:rsidRDefault="0045420A" w:rsidP="00516688">
      <w:pPr>
        <w:pStyle w:val="a5"/>
        <w:widowControl w:val="0"/>
        <w:jc w:val="both"/>
        <w:rPr>
          <w:rFonts w:ascii="Traditional Arabic" w:hAnsi="Traditional Arabic" w:cs="Traditional Arabic"/>
          <w:sz w:val="70"/>
          <w:szCs w:val="70"/>
          <w:rtl/>
        </w:rPr>
      </w:pPr>
      <w:r w:rsidRPr="00516688">
        <w:rPr>
          <w:rFonts w:ascii="Traditional Arabic" w:hAnsi="Traditional Arabic" w:cs="Traditional Arabic"/>
          <w:sz w:val="70"/>
          <w:szCs w:val="70"/>
          <w:rtl/>
        </w:rPr>
        <w:t xml:space="preserve">الحمد لله عظيم الإحسان، واسع الفضل والجود والامتنان، وأشهد أن لا إله وحده لا شريك له، وأشهد أن محمداً عبده ورسوله؛ صلى الله وسلّم عليه وعلى </w:t>
      </w:r>
      <w:proofErr w:type="spellStart"/>
      <w:r w:rsidRPr="00516688">
        <w:rPr>
          <w:rFonts w:ascii="Traditional Arabic" w:hAnsi="Traditional Arabic" w:cs="Traditional Arabic"/>
          <w:sz w:val="70"/>
          <w:szCs w:val="70"/>
          <w:rtl/>
        </w:rPr>
        <w:t>آله</w:t>
      </w:r>
      <w:proofErr w:type="spellEnd"/>
      <w:r w:rsidRPr="00516688">
        <w:rPr>
          <w:rFonts w:ascii="Traditional Arabic" w:hAnsi="Traditional Arabic" w:cs="Traditional Arabic"/>
          <w:sz w:val="70"/>
          <w:szCs w:val="70"/>
          <w:rtl/>
        </w:rPr>
        <w:t xml:space="preserve"> وصحبه أجمعين</w:t>
      </w:r>
      <w:r w:rsidR="00516688" w:rsidRPr="00516688">
        <w:rPr>
          <w:rFonts w:ascii="Traditional Arabic" w:hAnsi="Traditional Arabic" w:cs="Traditional Arabic" w:hint="cs"/>
          <w:sz w:val="70"/>
          <w:szCs w:val="70"/>
          <w:rtl/>
        </w:rPr>
        <w:t>.</w:t>
      </w:r>
    </w:p>
    <w:p w14:paraId="55A067DB" w14:textId="77777777" w:rsidR="00516688" w:rsidRPr="00516688" w:rsidRDefault="00516688" w:rsidP="00516688">
      <w:pPr>
        <w:pStyle w:val="a5"/>
        <w:widowControl w:val="0"/>
        <w:jc w:val="both"/>
        <w:rPr>
          <w:rFonts w:ascii="Traditional Arabic" w:hAnsi="Traditional Arabic" w:cs="Traditional Arabic"/>
          <w:sz w:val="70"/>
          <w:szCs w:val="70"/>
          <w:rtl/>
        </w:rPr>
      </w:pPr>
      <w:r w:rsidRPr="00516688">
        <w:rPr>
          <w:rFonts w:ascii="Traditional Arabic" w:hAnsi="Traditional Arabic" w:cs="Traditional Arabic" w:hint="cs"/>
          <w:sz w:val="70"/>
          <w:szCs w:val="70"/>
          <w:rtl/>
        </w:rPr>
        <w:t xml:space="preserve">معاشر </w:t>
      </w:r>
      <w:proofErr w:type="gramStart"/>
      <w:r w:rsidRPr="00516688">
        <w:rPr>
          <w:rFonts w:ascii="Traditional Arabic" w:hAnsi="Traditional Arabic" w:cs="Traditional Arabic" w:hint="cs"/>
          <w:sz w:val="70"/>
          <w:szCs w:val="70"/>
          <w:rtl/>
        </w:rPr>
        <w:t>المؤمنين .</w:t>
      </w:r>
      <w:proofErr w:type="gramEnd"/>
      <w:r w:rsidRPr="00516688">
        <w:rPr>
          <w:rFonts w:ascii="Traditional Arabic" w:hAnsi="Traditional Arabic" w:cs="Traditional Arabic" w:hint="cs"/>
          <w:sz w:val="70"/>
          <w:szCs w:val="70"/>
          <w:rtl/>
        </w:rPr>
        <w:t xml:space="preserve">. </w:t>
      </w:r>
      <w:r w:rsidR="0045420A" w:rsidRPr="00516688">
        <w:rPr>
          <w:rFonts w:ascii="Traditional Arabic" w:hAnsi="Traditional Arabic" w:cs="Traditional Arabic"/>
          <w:sz w:val="70"/>
          <w:szCs w:val="70"/>
          <w:rtl/>
        </w:rPr>
        <w:t>اتقوا الله تعالى، واعلموا أنَّ الإنسان له في هذه الحياة مدّة محدودة وزمن محدود</w:t>
      </w:r>
      <w:r w:rsidRPr="00516688">
        <w:rPr>
          <w:rFonts w:ascii="Traditional Arabic" w:hAnsi="Traditional Arabic" w:cs="Traditional Arabic" w:hint="cs"/>
          <w:sz w:val="70"/>
          <w:szCs w:val="70"/>
          <w:rtl/>
        </w:rPr>
        <w:t>،</w:t>
      </w:r>
      <w:r w:rsidR="0045420A" w:rsidRPr="00516688">
        <w:rPr>
          <w:rFonts w:ascii="Traditional Arabic" w:hAnsi="Traditional Arabic" w:cs="Traditional Arabic"/>
          <w:sz w:val="70"/>
          <w:szCs w:val="70"/>
          <w:rtl/>
        </w:rPr>
        <w:t xml:space="preserve"> لا يتقدم عنه ساعة ولا يتأخر، فإذا انتهى زمان الإنسان في هذه الحياة انتهت فرصته في تحقيق سبيل الرِّبح والسلامة من سبيل الخسران؛ فالكيِّس من دان نفسه وعمل لما بعد الموت، والعاجز من أتبع نفسه هواها وتمنى على الله الأماني</w:t>
      </w:r>
      <w:r w:rsidRPr="00516688">
        <w:rPr>
          <w:rFonts w:ascii="Traditional Arabic" w:hAnsi="Traditional Arabic" w:cs="Traditional Arabic" w:hint="cs"/>
          <w:sz w:val="70"/>
          <w:szCs w:val="70"/>
          <w:rtl/>
        </w:rPr>
        <w:t>.</w:t>
      </w:r>
    </w:p>
    <w:p w14:paraId="423F16A8" w14:textId="184CB08D" w:rsidR="00516688" w:rsidRPr="00516688" w:rsidRDefault="00516688" w:rsidP="00516688">
      <w:pPr>
        <w:pStyle w:val="a5"/>
        <w:widowControl w:val="0"/>
        <w:jc w:val="both"/>
        <w:rPr>
          <w:rFonts w:ascii="Traditional Arabic" w:hAnsi="Traditional Arabic" w:cs="Traditional Arabic"/>
          <w:sz w:val="70"/>
          <w:szCs w:val="70"/>
          <w:rtl/>
        </w:rPr>
      </w:pPr>
      <w:r w:rsidRPr="00516688">
        <w:rPr>
          <w:rFonts w:ascii="Traditional Arabic" w:hAnsi="Traditional Arabic" w:cs="Traditional Arabic" w:hint="cs"/>
          <w:sz w:val="70"/>
          <w:szCs w:val="70"/>
          <w:rtl/>
        </w:rPr>
        <w:t>فنسأل الله أن يحسن ختامنا، وأن يتوفانا وهو راض عنا.</w:t>
      </w:r>
    </w:p>
    <w:p w14:paraId="29CEF47D" w14:textId="68FCA6D5" w:rsidR="0045420A" w:rsidRPr="00516688" w:rsidRDefault="0045420A" w:rsidP="00516688">
      <w:pPr>
        <w:pStyle w:val="a5"/>
        <w:widowControl w:val="0"/>
        <w:jc w:val="both"/>
        <w:rPr>
          <w:rFonts w:ascii="Traditional Arabic" w:hAnsi="Traditional Arabic" w:cs="Traditional Arabic"/>
          <w:sz w:val="70"/>
          <w:szCs w:val="70"/>
          <w:rtl/>
        </w:rPr>
      </w:pPr>
      <w:r w:rsidRPr="00516688">
        <w:rPr>
          <w:rFonts w:ascii="Traditional Arabic" w:hAnsi="Traditional Arabic" w:cs="Traditional Arabic"/>
          <w:sz w:val="70"/>
          <w:szCs w:val="70"/>
          <w:rtl/>
        </w:rPr>
        <w:t xml:space="preserve">اللهم آت نفوسنا </w:t>
      </w:r>
      <w:proofErr w:type="gramStart"/>
      <w:r w:rsidRPr="00516688">
        <w:rPr>
          <w:rFonts w:ascii="Traditional Arabic" w:hAnsi="Traditional Arabic" w:cs="Traditional Arabic"/>
          <w:sz w:val="70"/>
          <w:szCs w:val="70"/>
          <w:rtl/>
        </w:rPr>
        <w:t>تقواها ،</w:t>
      </w:r>
      <w:proofErr w:type="gramEnd"/>
      <w:r w:rsidRPr="00516688">
        <w:rPr>
          <w:rFonts w:ascii="Traditional Arabic" w:hAnsi="Traditional Arabic" w:cs="Traditional Arabic"/>
          <w:sz w:val="70"/>
          <w:szCs w:val="70"/>
          <w:rtl/>
        </w:rPr>
        <w:t xml:space="preserve"> زكِّها أنت خير من زكّاها أنت وليها </w:t>
      </w:r>
      <w:r w:rsidRPr="00516688">
        <w:rPr>
          <w:rFonts w:ascii="Traditional Arabic" w:hAnsi="Traditional Arabic" w:cs="Traditional Arabic"/>
          <w:sz w:val="70"/>
          <w:szCs w:val="70"/>
          <w:rtl/>
        </w:rPr>
        <w:lastRenderedPageBreak/>
        <w:t>ومولاها ، اللهمّ إنّا نسألك موجبات رحمتك وعزائم مغفرتك وشكر نعمتك وحسن عبادتك، ونسألك اللهم قلباً سليماً ولساناً صادقاً، ونسألك من خير ما تعلم</w:t>
      </w:r>
      <w:r w:rsidR="00516688" w:rsidRPr="00516688">
        <w:rPr>
          <w:rFonts w:ascii="Traditional Arabic" w:hAnsi="Traditional Arabic" w:cs="Traditional Arabic" w:hint="cs"/>
          <w:sz w:val="70"/>
          <w:szCs w:val="70"/>
          <w:rtl/>
        </w:rPr>
        <w:t>،</w:t>
      </w:r>
      <w:r w:rsidRPr="00516688">
        <w:rPr>
          <w:rFonts w:ascii="Traditional Arabic" w:hAnsi="Traditional Arabic" w:cs="Traditional Arabic"/>
          <w:sz w:val="70"/>
          <w:szCs w:val="70"/>
          <w:rtl/>
        </w:rPr>
        <w:t xml:space="preserve"> ونعوذ بك من شرِّ ما تعلم</w:t>
      </w:r>
      <w:r w:rsidR="00516688" w:rsidRPr="00516688">
        <w:rPr>
          <w:rFonts w:ascii="Traditional Arabic" w:hAnsi="Traditional Arabic" w:cs="Traditional Arabic" w:hint="cs"/>
          <w:sz w:val="70"/>
          <w:szCs w:val="70"/>
          <w:rtl/>
        </w:rPr>
        <w:t>،</w:t>
      </w:r>
      <w:r w:rsidRPr="00516688">
        <w:rPr>
          <w:rFonts w:ascii="Traditional Arabic" w:hAnsi="Traditional Arabic" w:cs="Traditional Arabic"/>
          <w:sz w:val="70"/>
          <w:szCs w:val="70"/>
          <w:rtl/>
        </w:rPr>
        <w:t xml:space="preserve"> </w:t>
      </w:r>
      <w:proofErr w:type="spellStart"/>
      <w:r w:rsidRPr="00516688">
        <w:rPr>
          <w:rFonts w:ascii="Traditional Arabic" w:hAnsi="Traditional Arabic" w:cs="Traditional Arabic"/>
          <w:sz w:val="70"/>
          <w:szCs w:val="70"/>
          <w:rtl/>
        </w:rPr>
        <w:t>ونستغفرك</w:t>
      </w:r>
      <w:proofErr w:type="spellEnd"/>
      <w:r w:rsidRPr="00516688">
        <w:rPr>
          <w:rFonts w:ascii="Traditional Arabic" w:hAnsi="Traditional Arabic" w:cs="Traditional Arabic"/>
          <w:sz w:val="70"/>
          <w:szCs w:val="70"/>
          <w:rtl/>
        </w:rPr>
        <w:t xml:space="preserve"> مما تعلم إنك أنت علام الغيوب</w:t>
      </w:r>
      <w:r w:rsidR="00516688" w:rsidRPr="00516688">
        <w:rPr>
          <w:rFonts w:ascii="Traditional Arabic" w:hAnsi="Traditional Arabic" w:cs="Traditional Arabic" w:hint="cs"/>
          <w:sz w:val="70"/>
          <w:szCs w:val="70"/>
          <w:rtl/>
        </w:rPr>
        <w:t>.</w:t>
      </w:r>
    </w:p>
    <w:p w14:paraId="041B6334" w14:textId="30EAF855" w:rsidR="00ED430E" w:rsidRPr="00516688" w:rsidRDefault="0045420A" w:rsidP="00516688">
      <w:pPr>
        <w:pStyle w:val="a5"/>
        <w:widowControl w:val="0"/>
        <w:jc w:val="both"/>
        <w:rPr>
          <w:rFonts w:ascii="Traditional Arabic" w:hAnsi="Traditional Arabic" w:cs="Traditional Arabic"/>
          <w:sz w:val="70"/>
          <w:szCs w:val="70"/>
        </w:rPr>
      </w:pPr>
      <w:r w:rsidRPr="00516688">
        <w:rPr>
          <w:rFonts w:ascii="Traditional Arabic" w:hAnsi="Traditional Arabic" w:cs="Traditional Arabic"/>
          <w:sz w:val="70"/>
          <w:szCs w:val="70"/>
          <w:rtl/>
        </w:rPr>
        <w:t xml:space="preserve">ربنا آتنا في الدنيا حسنة وفي الآخرة حسنة وقِنا عذاب </w:t>
      </w:r>
      <w:proofErr w:type="gramStart"/>
      <w:r w:rsidRPr="00516688">
        <w:rPr>
          <w:rFonts w:ascii="Traditional Arabic" w:hAnsi="Traditional Arabic" w:cs="Traditional Arabic"/>
          <w:sz w:val="70"/>
          <w:szCs w:val="70"/>
          <w:rtl/>
        </w:rPr>
        <w:t>النّار ،</w:t>
      </w:r>
      <w:proofErr w:type="gramEnd"/>
      <w:r w:rsidRPr="00516688">
        <w:rPr>
          <w:rFonts w:ascii="Traditional Arabic" w:hAnsi="Traditional Arabic" w:cs="Traditional Arabic"/>
          <w:sz w:val="70"/>
          <w:szCs w:val="70"/>
          <w:rtl/>
        </w:rPr>
        <w:t xml:space="preserve"> وآخر دعوانا أن الحمد لله ربّ العالمين ، وصلّى الله وسلّم وبارك وأنعم على عبد الله ورسوله نبيّنا محمّد </w:t>
      </w:r>
      <w:proofErr w:type="spellStart"/>
      <w:r w:rsidRPr="00516688">
        <w:rPr>
          <w:rFonts w:ascii="Traditional Arabic" w:hAnsi="Traditional Arabic" w:cs="Traditional Arabic"/>
          <w:sz w:val="70"/>
          <w:szCs w:val="70"/>
          <w:rtl/>
        </w:rPr>
        <w:t>وآله</w:t>
      </w:r>
      <w:proofErr w:type="spellEnd"/>
      <w:r w:rsidRPr="00516688">
        <w:rPr>
          <w:rFonts w:ascii="Traditional Arabic" w:hAnsi="Traditional Arabic" w:cs="Traditional Arabic"/>
          <w:sz w:val="70"/>
          <w:szCs w:val="70"/>
          <w:rtl/>
        </w:rPr>
        <w:t xml:space="preserve"> وصحبه أجمعين</w:t>
      </w:r>
      <w:r w:rsidR="00516688" w:rsidRPr="00516688">
        <w:rPr>
          <w:rFonts w:ascii="Traditional Arabic" w:hAnsi="Traditional Arabic" w:cs="Traditional Arabic" w:hint="cs"/>
          <w:sz w:val="70"/>
          <w:szCs w:val="70"/>
          <w:rtl/>
        </w:rPr>
        <w:t>.</w:t>
      </w:r>
    </w:p>
    <w:sectPr w:rsidR="00ED430E" w:rsidRPr="00516688" w:rsidSect="00B96DD7">
      <w:pgSz w:w="12240" w:h="15840"/>
      <w:pgMar w:top="737" w:right="737" w:bottom="737"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3742DA"/>
    <w:multiLevelType w:val="multilevel"/>
    <w:tmpl w:val="B9B6F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86949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20A"/>
    <w:rsid w:val="001430A7"/>
    <w:rsid w:val="00354A38"/>
    <w:rsid w:val="0045420A"/>
    <w:rsid w:val="00480C30"/>
    <w:rsid w:val="00516688"/>
    <w:rsid w:val="00617A73"/>
    <w:rsid w:val="006C3311"/>
    <w:rsid w:val="00A01300"/>
    <w:rsid w:val="00B96DD7"/>
    <w:rsid w:val="00C762BC"/>
    <w:rsid w:val="00ED430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FD9C3"/>
  <w15:chartTrackingRefBased/>
  <w15:docId w15:val="{C7F7915C-FE4A-4A61-943C-8C1AB2C90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5420A"/>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a4">
    <w:name w:val="Strong"/>
    <w:basedOn w:val="a0"/>
    <w:uiPriority w:val="22"/>
    <w:qFormat/>
    <w:rsid w:val="0045420A"/>
    <w:rPr>
      <w:b/>
      <w:bCs/>
    </w:rPr>
  </w:style>
  <w:style w:type="paragraph" w:styleId="a5">
    <w:name w:val="No Spacing"/>
    <w:uiPriority w:val="1"/>
    <w:qFormat/>
    <w:rsid w:val="0045420A"/>
    <w:pPr>
      <w:spacing w:after="0" w:line="240" w:lineRule="auto"/>
    </w:pPr>
  </w:style>
  <w:style w:type="character" w:styleId="Hyperlink">
    <w:name w:val="Hyperlink"/>
    <w:basedOn w:val="a0"/>
    <w:uiPriority w:val="99"/>
    <w:semiHidden/>
    <w:unhideWhenUsed/>
    <w:rsid w:val="00A013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8864891">
      <w:bodyDiv w:val="1"/>
      <w:marLeft w:val="0"/>
      <w:marRight w:val="0"/>
      <w:marTop w:val="0"/>
      <w:marBottom w:val="0"/>
      <w:divBdr>
        <w:top w:val="none" w:sz="0" w:space="0" w:color="auto"/>
        <w:left w:val="none" w:sz="0" w:space="0" w:color="auto"/>
        <w:bottom w:val="none" w:sz="0" w:space="0" w:color="auto"/>
        <w:right w:val="none" w:sz="0" w:space="0" w:color="auto"/>
      </w:divBdr>
      <w:divsChild>
        <w:div w:id="163863474">
          <w:marLeft w:val="-150"/>
          <w:marRight w:val="-150"/>
          <w:marTop w:val="0"/>
          <w:marBottom w:val="0"/>
          <w:divBdr>
            <w:top w:val="none" w:sz="0" w:space="0" w:color="auto"/>
            <w:left w:val="none" w:sz="0" w:space="0" w:color="auto"/>
            <w:bottom w:val="none" w:sz="0" w:space="0" w:color="auto"/>
            <w:right w:val="none" w:sz="0" w:space="0" w:color="auto"/>
          </w:divBdr>
          <w:divsChild>
            <w:div w:id="687412082">
              <w:marLeft w:val="0"/>
              <w:marRight w:val="0"/>
              <w:marTop w:val="0"/>
              <w:marBottom w:val="0"/>
              <w:divBdr>
                <w:top w:val="none" w:sz="0" w:space="0" w:color="auto"/>
                <w:left w:val="none" w:sz="0" w:space="0" w:color="auto"/>
                <w:bottom w:val="none" w:sz="0" w:space="0" w:color="auto"/>
                <w:right w:val="none" w:sz="0" w:space="0" w:color="auto"/>
              </w:divBdr>
              <w:divsChild>
                <w:div w:id="438305736">
                  <w:marLeft w:val="0"/>
                  <w:marRight w:val="0"/>
                  <w:marTop w:val="0"/>
                  <w:marBottom w:val="0"/>
                  <w:divBdr>
                    <w:top w:val="none" w:sz="0" w:space="0" w:color="auto"/>
                    <w:left w:val="none" w:sz="0" w:space="0" w:color="auto"/>
                    <w:bottom w:val="none" w:sz="0" w:space="0" w:color="auto"/>
                    <w:right w:val="none" w:sz="0" w:space="0" w:color="auto"/>
                  </w:divBdr>
                  <w:divsChild>
                    <w:div w:id="1757749364">
                      <w:marLeft w:val="0"/>
                      <w:marRight w:val="0"/>
                      <w:marTop w:val="0"/>
                      <w:marBottom w:val="300"/>
                      <w:divBdr>
                        <w:top w:val="single" w:sz="6" w:space="0" w:color="5697D0"/>
                        <w:left w:val="single" w:sz="6" w:space="0" w:color="5697D0"/>
                        <w:bottom w:val="single" w:sz="6" w:space="0" w:color="5697D0"/>
                        <w:right w:val="single" w:sz="6" w:space="0" w:color="5697D0"/>
                      </w:divBdr>
                      <w:divsChild>
                        <w:div w:id="112068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0189646">
          <w:marLeft w:val="0"/>
          <w:marRight w:val="0"/>
          <w:marTop w:val="0"/>
          <w:marBottom w:val="0"/>
          <w:divBdr>
            <w:top w:val="none" w:sz="0" w:space="0" w:color="auto"/>
            <w:left w:val="none" w:sz="0" w:space="0" w:color="auto"/>
            <w:bottom w:val="none" w:sz="0" w:space="0" w:color="auto"/>
            <w:right w:val="none" w:sz="0" w:space="0" w:color="auto"/>
          </w:divBdr>
        </w:div>
      </w:divsChild>
    </w:div>
    <w:div w:id="2108034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7</Pages>
  <Words>694</Words>
  <Characters>3962</Characters>
  <Application>Microsoft Office Word</Application>
  <DocSecurity>0</DocSecurity>
  <Lines>33</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ناصر بن العريفان</dc:creator>
  <cp:keywords/>
  <dc:description/>
  <cp:lastModifiedBy>ناصر بن العريفان</cp:lastModifiedBy>
  <cp:revision>3</cp:revision>
  <dcterms:created xsi:type="dcterms:W3CDTF">2024-08-23T07:21:00Z</dcterms:created>
  <dcterms:modified xsi:type="dcterms:W3CDTF">2024-08-23T07:43:00Z</dcterms:modified>
</cp:coreProperties>
</file>