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3A499056" w:rsidR="00CA1F61" w:rsidRPr="00353774" w:rsidRDefault="00353774" w:rsidP="002C601D">
                            <w:pPr>
                              <w:bidi w:val="0"/>
                              <w:jc w:val="center"/>
                              <w:rPr>
                                <w:rFonts w:ascii="AL-Mateen" w:hAnsi="AL-Mateen" w:cs="AL-Mateen"/>
                                <w:color w:val="C00000"/>
                                <w:sz w:val="2"/>
                                <w:szCs w:val="2"/>
                                <w:rtl/>
                                <w:lang w:val="fr-FR"/>
                              </w:rPr>
                            </w:pPr>
                            <w:r>
                              <w:rPr>
                                <w:b/>
                                <w:bCs/>
                                <w:color w:val="C00000"/>
                                <w:sz w:val="80"/>
                                <w:szCs w:val="80"/>
                                <w:lang w:val="fr-FR"/>
                              </w:rPr>
                              <w:t>« </w:t>
                            </w:r>
                            <w:bookmarkStart w:id="0" w:name="_GoBack"/>
                            <w:r w:rsidR="002C601D" w:rsidRPr="002C601D">
                              <w:rPr>
                                <w:b/>
                                <w:bCs/>
                                <w:color w:val="C00000"/>
                                <w:sz w:val="96"/>
                                <w:szCs w:val="96"/>
                                <w:lang w:val="fr-FR"/>
                              </w:rPr>
                              <w:t>LE RESPECT DES AÎNÉS</w:t>
                            </w:r>
                            <w:bookmarkEnd w:id="0"/>
                            <w:r w:rsidR="002C601D">
                              <w:rPr>
                                <w:b/>
                                <w:bCs/>
                                <w:color w:val="C00000"/>
                                <w:sz w:val="96"/>
                                <w:szCs w:val="96"/>
                                <w:lang w:val="fr-FR"/>
                              </w:rPr>
                              <w:t xml:space="preserve"> </w:t>
                            </w:r>
                            <w:r>
                              <w:rPr>
                                <w:b/>
                                <w:bCs/>
                                <w:color w:val="C00000"/>
                                <w:sz w:val="80"/>
                                <w:szCs w:val="8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3A499056" w:rsidR="00CA1F61" w:rsidRPr="00353774" w:rsidRDefault="00353774" w:rsidP="002C601D">
                      <w:pPr>
                        <w:bidi w:val="0"/>
                        <w:jc w:val="center"/>
                        <w:rPr>
                          <w:rFonts w:ascii="AL-Mateen" w:hAnsi="AL-Mateen" w:cs="AL-Mateen"/>
                          <w:color w:val="C00000"/>
                          <w:sz w:val="2"/>
                          <w:szCs w:val="2"/>
                          <w:rtl/>
                          <w:lang w:val="fr-FR"/>
                        </w:rPr>
                      </w:pPr>
                      <w:r>
                        <w:rPr>
                          <w:b/>
                          <w:bCs/>
                          <w:color w:val="C00000"/>
                          <w:sz w:val="80"/>
                          <w:szCs w:val="80"/>
                          <w:lang w:val="fr-FR"/>
                        </w:rPr>
                        <w:t>« </w:t>
                      </w:r>
                      <w:bookmarkStart w:id="1" w:name="_GoBack"/>
                      <w:r w:rsidR="002C601D" w:rsidRPr="002C601D">
                        <w:rPr>
                          <w:b/>
                          <w:bCs/>
                          <w:color w:val="C00000"/>
                          <w:sz w:val="96"/>
                          <w:szCs w:val="96"/>
                          <w:lang w:val="fr-FR"/>
                        </w:rPr>
                        <w:t>LE RESPECT DES AÎNÉS</w:t>
                      </w:r>
                      <w:bookmarkEnd w:id="1"/>
                      <w:r w:rsidR="002C601D">
                        <w:rPr>
                          <w:b/>
                          <w:bCs/>
                          <w:color w:val="C00000"/>
                          <w:sz w:val="96"/>
                          <w:szCs w:val="96"/>
                          <w:lang w:val="fr-FR"/>
                        </w:rPr>
                        <w:t xml:space="preserve"> </w:t>
                      </w:r>
                      <w:r>
                        <w:rPr>
                          <w:b/>
                          <w:bCs/>
                          <w:color w:val="C00000"/>
                          <w:sz w:val="80"/>
                          <w:szCs w:val="80"/>
                          <w:lang w:val="fr-FR"/>
                        </w:rPr>
                        <w:t>»</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393CAD"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393CAD"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2" w:name="_Hlk152503860"/>
                              <w:bookmarkStart w:id="3" w:name="_Hlk152503861"/>
                              <w:bookmarkStart w:id="4" w:name="_Hlk152503862"/>
                              <w:bookmarkStart w:id="5" w:name="_Hlk152503863"/>
                              <w:bookmarkStart w:id="6" w:name="_Hlk152503864"/>
                              <w:bookmarkStart w:id="7" w:name="_Hlk152503865"/>
                              <w:bookmarkStart w:id="8" w:name="_Hlk152503866"/>
                              <w:bookmarkStart w:id="9" w:name="_Hlk152503867"/>
                              <w:bookmarkStart w:id="10" w:name="_Hlk152503868"/>
                              <w:bookmarkStart w:id="11" w:name="_Hlk152503869"/>
                              <w:bookmarkStart w:id="12" w:name="_Hlk152503907"/>
                              <w:bookmarkStart w:id="13" w:name="_Hlk152503908"/>
                              <w:bookmarkStart w:id="14" w:name="_Hlk152503909"/>
                              <w:bookmarkStart w:id="15" w:name="_Hlk152503910"/>
                              <w:bookmarkStart w:id="16" w:name="_Hlk152503911"/>
                              <w:bookmarkStart w:id="17"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8" w:name="_Hlk152503860"/>
                        <w:bookmarkStart w:id="19" w:name="_Hlk152503861"/>
                        <w:bookmarkStart w:id="20" w:name="_Hlk152503862"/>
                        <w:bookmarkStart w:id="21" w:name="_Hlk152503863"/>
                        <w:bookmarkStart w:id="22" w:name="_Hlk152503864"/>
                        <w:bookmarkStart w:id="23" w:name="_Hlk152503865"/>
                        <w:bookmarkStart w:id="24" w:name="_Hlk152503866"/>
                        <w:bookmarkStart w:id="25" w:name="_Hlk152503867"/>
                        <w:bookmarkStart w:id="26" w:name="_Hlk152503868"/>
                        <w:bookmarkStart w:id="27" w:name="_Hlk152503869"/>
                        <w:bookmarkStart w:id="28" w:name="_Hlk152503907"/>
                        <w:bookmarkStart w:id="29" w:name="_Hlk152503908"/>
                        <w:bookmarkStart w:id="30" w:name="_Hlk152503909"/>
                        <w:bookmarkStart w:id="31" w:name="_Hlk152503910"/>
                        <w:bookmarkStart w:id="32" w:name="_Hlk152503911"/>
                        <w:bookmarkStart w:id="33"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9E0761C" w14:textId="77777777" w:rsidR="00725BE8" w:rsidRDefault="00725BE8" w:rsidP="00725BE8">
      <w:pPr>
        <w:rPr>
          <w:rFonts w:ascii="AL-Mateen" w:hAnsi="AL-Mateen" w:cs="AL-Mateen"/>
          <w:color w:val="C00000"/>
          <w:sz w:val="36"/>
          <w:szCs w:val="36"/>
          <w:u w:val="single"/>
          <w:lang w:val="fr-FR"/>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5B59AFA2"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Louange à Allah, nous Le louons, demandons Son aide et implorons Son pardon. Quiconque Allah guide, nul ne peut l’égarer, et quiconque Il égare, nul ne peut le guider. J’atteste qu’il n’y a de divinité digne d’adoration qu’Allah, Seul, sans associé, et j’atteste que Muhammad est Son serviteur et messager.</w:t>
      </w:r>
    </w:p>
    <w:p w14:paraId="1AB3B484"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Ceci dit : Craignez Allah comme il se doit et tenez-vous fermement à l’Islam, la corde solide. Allah dit : « </w:t>
      </w:r>
      <w:r w:rsidRPr="002C601D">
        <w:rPr>
          <w:rFonts w:asciiTheme="majorBidi" w:hAnsiTheme="majorBidi" w:cstheme="majorBidi"/>
          <w:b/>
          <w:bCs/>
          <w:color w:val="C00000"/>
          <w:kern w:val="2"/>
          <w:sz w:val="28"/>
          <w:szCs w:val="28"/>
          <w:lang w:val="fr-FR" w:eastAsia="fr-FR"/>
          <w14:ligatures w14:val="standardContextual"/>
        </w:rPr>
        <w:t xml:space="preserve">Et faites des provisions, car la meilleure provision est la piété </w:t>
      </w:r>
      <w:r w:rsidRPr="002C601D">
        <w:rPr>
          <w:rFonts w:asciiTheme="majorBidi" w:hAnsiTheme="majorBidi" w:cstheme="majorBidi"/>
          <w:kern w:val="2"/>
          <w:sz w:val="28"/>
          <w:szCs w:val="28"/>
          <w:lang w:val="fr-FR" w:eastAsia="fr-FR"/>
          <w14:ligatures w14:val="standardContextual"/>
        </w:rPr>
        <w:t>» [Sourate Al-</w:t>
      </w:r>
      <w:proofErr w:type="spellStart"/>
      <w:r w:rsidRPr="002C601D">
        <w:rPr>
          <w:rFonts w:asciiTheme="majorBidi" w:hAnsiTheme="majorBidi" w:cstheme="majorBidi"/>
          <w:kern w:val="2"/>
          <w:sz w:val="28"/>
          <w:szCs w:val="28"/>
          <w:lang w:val="fr-FR" w:eastAsia="fr-FR"/>
          <w14:ligatures w14:val="standardContextual"/>
        </w:rPr>
        <w:t>Baqara</w:t>
      </w:r>
      <w:proofErr w:type="spellEnd"/>
      <w:r w:rsidRPr="002C601D">
        <w:rPr>
          <w:rFonts w:asciiTheme="majorBidi" w:hAnsiTheme="majorBidi" w:cstheme="majorBidi"/>
          <w:kern w:val="2"/>
          <w:sz w:val="28"/>
          <w:szCs w:val="28"/>
          <w:lang w:val="fr-FR" w:eastAsia="fr-FR"/>
          <w14:ligatures w14:val="standardContextual"/>
        </w:rPr>
        <w:t>, 2:197].</w:t>
      </w:r>
    </w:p>
    <w:p w14:paraId="7B20FD8C"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b/>
          <w:bCs/>
          <w:kern w:val="2"/>
          <w:sz w:val="28"/>
          <w:szCs w:val="28"/>
          <w:lang w:val="fr-FR" w:eastAsia="fr-FR"/>
          <w14:ligatures w14:val="standardContextual"/>
        </w:rPr>
        <w:t>Ô musulmans</w:t>
      </w:r>
      <w:r w:rsidRPr="002C601D">
        <w:rPr>
          <w:rFonts w:asciiTheme="majorBidi" w:hAnsiTheme="majorBidi" w:cstheme="majorBidi"/>
          <w:kern w:val="2"/>
          <w:sz w:val="28"/>
          <w:szCs w:val="28"/>
          <w:lang w:val="fr-FR" w:eastAsia="fr-FR"/>
          <w14:ligatures w14:val="standardContextual"/>
        </w:rPr>
        <w:t xml:space="preserve">, parmi les bonnes mœurs et l’honneur, il y a l'estime des personnes de mérite et le respect.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b/>
          <w:bCs/>
          <w:i/>
          <w:iCs/>
          <w:kern w:val="2"/>
          <w:sz w:val="28"/>
          <w:szCs w:val="28"/>
          <w:lang w:val="fr-FR" w:eastAsia="fr-FR"/>
          <w14:ligatures w14:val="standardContextual"/>
        </w:rPr>
        <w:t>Donnez à chacun la place qui lui revient.</w:t>
      </w:r>
      <w:r w:rsidRPr="002C601D">
        <w:rPr>
          <w:rFonts w:asciiTheme="majorBidi" w:hAnsiTheme="majorBidi" w:cstheme="majorBidi"/>
          <w:kern w:val="2"/>
          <w:sz w:val="28"/>
          <w:szCs w:val="28"/>
          <w:lang w:val="fr-FR" w:eastAsia="fr-FR"/>
          <w14:ligatures w14:val="standardContextual"/>
        </w:rPr>
        <w:t xml:space="preserve"> »</w:t>
      </w:r>
    </w:p>
    <w:p w14:paraId="3BABDCA5"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Les personnes âgées jouissent d’un grand respect auprès d'Allah et d’un honneur particulier en Islam, car elles ont servi Allah durant de nombreuses années et ont devancé d'autres dans l’obéissance à leur Seigneur.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b/>
          <w:bCs/>
          <w:i/>
          <w:iCs/>
          <w:kern w:val="2"/>
          <w:sz w:val="28"/>
          <w:szCs w:val="28"/>
          <w:lang w:val="fr-FR" w:eastAsia="fr-FR"/>
          <w14:ligatures w14:val="standardContextual"/>
        </w:rPr>
        <w:t xml:space="preserve">Celui qui n’a pas de miséricorde pour les jeunes et qui ne reconnaît pas l’honneur dû aux personnes âgées ne fait pas partie des nôtres. </w:t>
      </w:r>
      <w:r w:rsidRPr="002C601D">
        <w:rPr>
          <w:rFonts w:asciiTheme="majorBidi" w:hAnsiTheme="majorBidi" w:cstheme="majorBidi"/>
          <w:kern w:val="2"/>
          <w:sz w:val="28"/>
          <w:szCs w:val="28"/>
          <w:lang w:val="fr-FR" w:eastAsia="fr-FR"/>
          <w14:ligatures w14:val="standardContextual"/>
        </w:rPr>
        <w:t xml:space="preserve">» </w:t>
      </w:r>
      <w:proofErr w:type="spellStart"/>
      <w:r w:rsidRPr="002C601D">
        <w:rPr>
          <w:rFonts w:asciiTheme="majorBidi" w:hAnsiTheme="majorBidi" w:cstheme="majorBidi"/>
          <w:kern w:val="2"/>
          <w:sz w:val="28"/>
          <w:szCs w:val="28"/>
          <w:lang w:val="fr-FR" w:eastAsia="fr-FR"/>
          <w14:ligatures w14:val="standardContextual"/>
        </w:rPr>
        <w:t>Bakr</w:t>
      </w:r>
      <w:proofErr w:type="spellEnd"/>
      <w:r w:rsidRPr="002C601D">
        <w:rPr>
          <w:rFonts w:asciiTheme="majorBidi" w:hAnsiTheme="majorBidi" w:cstheme="majorBidi"/>
          <w:kern w:val="2"/>
          <w:sz w:val="28"/>
          <w:szCs w:val="28"/>
          <w:lang w:val="fr-FR" w:eastAsia="fr-FR"/>
          <w14:ligatures w14:val="standardContextual"/>
        </w:rPr>
        <w:t xml:space="preserve"> Al-</w:t>
      </w:r>
      <w:proofErr w:type="spellStart"/>
      <w:r w:rsidRPr="002C601D">
        <w:rPr>
          <w:rFonts w:asciiTheme="majorBidi" w:hAnsiTheme="majorBidi" w:cstheme="majorBidi"/>
          <w:kern w:val="2"/>
          <w:sz w:val="28"/>
          <w:szCs w:val="28"/>
          <w:lang w:val="fr-FR" w:eastAsia="fr-FR"/>
          <w14:ligatures w14:val="standardContextual"/>
        </w:rPr>
        <w:t>Muzani</w:t>
      </w:r>
      <w:proofErr w:type="spellEnd"/>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i/>
          <w:iCs/>
          <w:kern w:val="2"/>
          <w:sz w:val="28"/>
          <w:szCs w:val="28"/>
          <w:lang w:val="fr-FR" w:eastAsia="fr-FR"/>
          <w14:ligatures w14:val="standardContextual"/>
        </w:rPr>
        <w:t>Lorsque tu vois quelqu’un plus âgé que toi, dis : Il m’a précédé dans l’Islam et dans les bonnes actions, donc il est meilleur que moi.</w:t>
      </w:r>
      <w:r w:rsidRPr="002C601D">
        <w:rPr>
          <w:rFonts w:asciiTheme="majorBidi" w:hAnsiTheme="majorBidi" w:cstheme="majorBidi"/>
          <w:kern w:val="2"/>
          <w:sz w:val="28"/>
          <w:szCs w:val="28"/>
          <w:lang w:val="fr-FR" w:eastAsia="fr-FR"/>
          <w14:ligatures w14:val="standardContextual"/>
        </w:rPr>
        <w:t xml:space="preserve"> »</w:t>
      </w:r>
    </w:p>
    <w:p w14:paraId="4B3C784A"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Les pieux parmi les personnes âgées sont les meilleures des créatures.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b/>
          <w:bCs/>
          <w:i/>
          <w:iCs/>
          <w:kern w:val="2"/>
          <w:sz w:val="28"/>
          <w:szCs w:val="28"/>
          <w:lang w:val="fr-FR" w:eastAsia="fr-FR"/>
          <w14:ligatures w14:val="standardContextual"/>
        </w:rPr>
        <w:t>Les meilleurs d'entre vous sont ceux dont la vie est longue et dont les actions sont bonnes.</w:t>
      </w:r>
      <w:r w:rsidRPr="002C601D">
        <w:rPr>
          <w:rFonts w:asciiTheme="majorBidi" w:hAnsiTheme="majorBidi" w:cstheme="majorBidi"/>
          <w:kern w:val="2"/>
          <w:sz w:val="28"/>
          <w:szCs w:val="28"/>
          <w:lang w:val="fr-FR" w:eastAsia="fr-FR"/>
          <w14:ligatures w14:val="standardContextual"/>
        </w:rPr>
        <w:t xml:space="preserve"> »</w:t>
      </w:r>
    </w:p>
    <w:p w14:paraId="69DF7A42"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Les personnes âgées ont plus besoin de miséricorde, car elles sont dans un état de faiblesse et de déclin de leurs forces. Allah dit : « </w:t>
      </w:r>
      <w:r w:rsidRPr="002C601D">
        <w:rPr>
          <w:rFonts w:asciiTheme="majorBidi" w:hAnsiTheme="majorBidi" w:cstheme="majorBidi"/>
          <w:b/>
          <w:bCs/>
          <w:color w:val="C00000"/>
          <w:kern w:val="2"/>
          <w:sz w:val="28"/>
          <w:szCs w:val="28"/>
          <w:lang w:val="fr-FR" w:eastAsia="fr-FR"/>
          <w14:ligatures w14:val="standardContextual"/>
        </w:rPr>
        <w:t>Allah est Celui qui vous a créés dans un état de faiblesse, puis après la faiblesse Il vous a donné de la force, puis après la force, Il fait revenir la faiblesse et la vieillesse</w:t>
      </w:r>
      <w:r w:rsidRPr="002C601D">
        <w:rPr>
          <w:rFonts w:asciiTheme="majorBidi" w:hAnsiTheme="majorBidi" w:cstheme="majorBidi"/>
          <w:kern w:val="2"/>
          <w:sz w:val="28"/>
          <w:szCs w:val="28"/>
          <w:lang w:val="fr-FR" w:eastAsia="fr-FR"/>
          <w14:ligatures w14:val="standardContextual"/>
        </w:rPr>
        <w:t xml:space="preserve"> » [Sourate Ar-</w:t>
      </w:r>
      <w:proofErr w:type="spellStart"/>
      <w:r w:rsidRPr="002C601D">
        <w:rPr>
          <w:rFonts w:asciiTheme="majorBidi" w:hAnsiTheme="majorBidi" w:cstheme="majorBidi"/>
          <w:kern w:val="2"/>
          <w:sz w:val="28"/>
          <w:szCs w:val="28"/>
          <w:lang w:val="fr-FR" w:eastAsia="fr-FR"/>
          <w14:ligatures w14:val="standardContextual"/>
        </w:rPr>
        <w:t>Rum</w:t>
      </w:r>
      <w:proofErr w:type="spellEnd"/>
      <w:r w:rsidRPr="002C601D">
        <w:rPr>
          <w:rFonts w:asciiTheme="majorBidi" w:hAnsiTheme="majorBidi" w:cstheme="majorBidi"/>
          <w:kern w:val="2"/>
          <w:sz w:val="28"/>
          <w:szCs w:val="28"/>
          <w:lang w:val="fr-FR" w:eastAsia="fr-FR"/>
          <w14:ligatures w14:val="standardContextual"/>
        </w:rPr>
        <w:t>, 30:54].</w:t>
      </w:r>
    </w:p>
    <w:p w14:paraId="3D622BD7"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Parmi l’honneur dû aux personnes âgées, il y a de commencer par les saluer.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b/>
          <w:bCs/>
          <w:i/>
          <w:iCs/>
          <w:kern w:val="2"/>
          <w:sz w:val="28"/>
          <w:szCs w:val="28"/>
          <w:lang w:val="fr-FR" w:eastAsia="fr-FR"/>
          <w14:ligatures w14:val="standardContextual"/>
        </w:rPr>
        <w:t>Le plus jeune doit saluer l’aîné.</w:t>
      </w:r>
      <w:r w:rsidRPr="002C601D">
        <w:rPr>
          <w:rFonts w:asciiTheme="majorBidi" w:hAnsiTheme="majorBidi" w:cstheme="majorBidi"/>
          <w:kern w:val="2"/>
          <w:sz w:val="28"/>
          <w:szCs w:val="28"/>
          <w:lang w:val="fr-FR" w:eastAsia="fr-FR"/>
          <w14:ligatures w14:val="standardContextual"/>
        </w:rPr>
        <w:t xml:space="preserve"> »</w:t>
      </w:r>
    </w:p>
    <w:p w14:paraId="7A38A63A"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Le respect des personnes âgées se manifeste aussi en leur donnant la priorité dans la parole. Lorsque deux personnes parlaient en présence du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il commençait par la plus âgée d’entre elles. Il disait : « </w:t>
      </w:r>
      <w:r w:rsidRPr="002C601D">
        <w:rPr>
          <w:rFonts w:asciiTheme="majorBidi" w:hAnsiTheme="majorBidi" w:cstheme="majorBidi"/>
          <w:b/>
          <w:bCs/>
          <w:i/>
          <w:iCs/>
          <w:kern w:val="2"/>
          <w:sz w:val="28"/>
          <w:szCs w:val="28"/>
          <w:lang w:val="fr-FR" w:eastAsia="fr-FR"/>
          <w14:ligatures w14:val="standardContextual"/>
        </w:rPr>
        <w:t>Commencez par le plus âgé.</w:t>
      </w:r>
      <w:r w:rsidRPr="002C601D">
        <w:rPr>
          <w:rFonts w:asciiTheme="majorBidi" w:hAnsiTheme="majorBidi" w:cstheme="majorBidi"/>
          <w:kern w:val="2"/>
          <w:sz w:val="28"/>
          <w:szCs w:val="28"/>
          <w:lang w:val="fr-FR" w:eastAsia="fr-FR"/>
          <w14:ligatures w14:val="standardContextual"/>
        </w:rPr>
        <w:t xml:space="preserve"> » </w:t>
      </w:r>
      <w:proofErr w:type="spellStart"/>
      <w:r w:rsidRPr="002C601D">
        <w:rPr>
          <w:rFonts w:asciiTheme="majorBidi" w:hAnsiTheme="majorBidi" w:cstheme="majorBidi"/>
          <w:kern w:val="2"/>
          <w:sz w:val="28"/>
          <w:szCs w:val="28"/>
          <w:lang w:val="fr-FR" w:eastAsia="fr-FR"/>
          <w14:ligatures w14:val="standardContextual"/>
        </w:rPr>
        <w:t>Samura</w:t>
      </w:r>
      <w:proofErr w:type="spellEnd"/>
      <w:r w:rsidRPr="002C601D">
        <w:rPr>
          <w:rFonts w:asciiTheme="majorBidi" w:hAnsiTheme="majorBidi" w:cstheme="majorBidi"/>
          <w:kern w:val="2"/>
          <w:sz w:val="28"/>
          <w:szCs w:val="28"/>
          <w:lang w:val="fr-FR" w:eastAsia="fr-FR"/>
          <w14:ligatures w14:val="standardContextual"/>
        </w:rPr>
        <w:t xml:space="preserve"> ibn </w:t>
      </w:r>
      <w:proofErr w:type="spellStart"/>
      <w:r w:rsidRPr="002C601D">
        <w:rPr>
          <w:rFonts w:asciiTheme="majorBidi" w:hAnsiTheme="majorBidi" w:cstheme="majorBidi"/>
          <w:kern w:val="2"/>
          <w:sz w:val="28"/>
          <w:szCs w:val="28"/>
          <w:lang w:val="fr-FR" w:eastAsia="fr-FR"/>
          <w14:ligatures w14:val="standardContextual"/>
        </w:rPr>
        <w:t>Jundub</w:t>
      </w:r>
      <w:proofErr w:type="spellEnd"/>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i/>
          <w:iCs/>
          <w:kern w:val="2"/>
          <w:sz w:val="28"/>
          <w:szCs w:val="28"/>
          <w:lang w:val="fr-FR" w:eastAsia="fr-FR"/>
          <w14:ligatures w14:val="standardContextual"/>
        </w:rPr>
        <w:t xml:space="preserve">À l’époque du Prophète </w:t>
      </w:r>
      <w:r w:rsidRPr="002C601D">
        <w:rPr>
          <w:rFonts w:asciiTheme="majorBidi" w:hAnsiTheme="majorBidi" w:cstheme="majorBidi"/>
          <w:i/>
          <w:iCs/>
          <w:kern w:val="2"/>
          <w:sz w:val="28"/>
          <w:szCs w:val="28"/>
          <w:rtl/>
          <w:lang w:val="fr-FR" w:eastAsia="fr-FR"/>
          <w14:ligatures w14:val="standardContextual"/>
        </w:rPr>
        <w:t>ﷺ</w:t>
      </w:r>
      <w:r w:rsidRPr="002C601D">
        <w:rPr>
          <w:rFonts w:asciiTheme="majorBidi" w:hAnsiTheme="majorBidi" w:cstheme="majorBidi"/>
          <w:i/>
          <w:iCs/>
          <w:kern w:val="2"/>
          <w:sz w:val="28"/>
          <w:szCs w:val="28"/>
          <w:lang w:val="fr-FR" w:eastAsia="fr-FR"/>
          <w14:ligatures w14:val="standardContextual"/>
        </w:rPr>
        <w:t>, j’étais un jeune garçon, mais je retenais beaucoup de choses de lui. Ce qui m’empêchait de parler, c’était la présence d’hommes plus âgés que moi.</w:t>
      </w:r>
      <w:r w:rsidRPr="002C601D">
        <w:rPr>
          <w:rFonts w:asciiTheme="majorBidi" w:hAnsiTheme="majorBidi" w:cstheme="majorBidi"/>
          <w:kern w:val="2"/>
          <w:sz w:val="28"/>
          <w:szCs w:val="28"/>
          <w:lang w:val="fr-FR" w:eastAsia="fr-FR"/>
          <w14:ligatures w14:val="standardContextual"/>
        </w:rPr>
        <w:t xml:space="preserve"> »</w:t>
      </w:r>
    </w:p>
    <w:p w14:paraId="6A4DF814"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lastRenderedPageBreak/>
        <w:t xml:space="preserve">Le respect des personnes âgées implique aussi de leur accorder la priorité en toute situation.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b/>
          <w:bCs/>
          <w:i/>
          <w:iCs/>
          <w:kern w:val="2"/>
          <w:sz w:val="28"/>
          <w:szCs w:val="28"/>
          <w:lang w:val="fr-FR" w:eastAsia="fr-FR"/>
          <w14:ligatures w14:val="standardContextual"/>
        </w:rPr>
        <w:t xml:space="preserve">J’ai vu en rêve que je me brossais les dents avec un </w:t>
      </w:r>
      <w:proofErr w:type="spellStart"/>
      <w:r w:rsidRPr="002C601D">
        <w:rPr>
          <w:rFonts w:asciiTheme="majorBidi" w:hAnsiTheme="majorBidi" w:cstheme="majorBidi"/>
          <w:b/>
          <w:bCs/>
          <w:i/>
          <w:iCs/>
          <w:kern w:val="2"/>
          <w:sz w:val="28"/>
          <w:szCs w:val="28"/>
          <w:lang w:val="fr-FR" w:eastAsia="fr-FR"/>
          <w14:ligatures w14:val="standardContextual"/>
        </w:rPr>
        <w:t>siwak</w:t>
      </w:r>
      <w:proofErr w:type="spellEnd"/>
      <w:r w:rsidRPr="002C601D">
        <w:rPr>
          <w:rFonts w:asciiTheme="majorBidi" w:hAnsiTheme="majorBidi" w:cstheme="majorBidi"/>
          <w:b/>
          <w:bCs/>
          <w:i/>
          <w:iCs/>
          <w:kern w:val="2"/>
          <w:sz w:val="28"/>
          <w:szCs w:val="28"/>
          <w:lang w:val="fr-FR" w:eastAsia="fr-FR"/>
          <w14:ligatures w14:val="standardContextual"/>
        </w:rPr>
        <w:t xml:space="preserve">. Deux hommes sont venus vers moi, l’un plus âgé que l’autre, et j’ai donné le </w:t>
      </w:r>
      <w:proofErr w:type="spellStart"/>
      <w:r w:rsidRPr="002C601D">
        <w:rPr>
          <w:rFonts w:asciiTheme="majorBidi" w:hAnsiTheme="majorBidi" w:cstheme="majorBidi"/>
          <w:b/>
          <w:bCs/>
          <w:i/>
          <w:iCs/>
          <w:kern w:val="2"/>
          <w:sz w:val="28"/>
          <w:szCs w:val="28"/>
          <w:lang w:val="fr-FR" w:eastAsia="fr-FR"/>
          <w14:ligatures w14:val="standardContextual"/>
        </w:rPr>
        <w:t>siwak</w:t>
      </w:r>
      <w:proofErr w:type="spellEnd"/>
      <w:r w:rsidRPr="002C601D">
        <w:rPr>
          <w:rFonts w:asciiTheme="majorBidi" w:hAnsiTheme="majorBidi" w:cstheme="majorBidi"/>
          <w:b/>
          <w:bCs/>
          <w:i/>
          <w:iCs/>
          <w:kern w:val="2"/>
          <w:sz w:val="28"/>
          <w:szCs w:val="28"/>
          <w:lang w:val="fr-FR" w:eastAsia="fr-FR"/>
          <w14:ligatures w14:val="standardContextual"/>
        </w:rPr>
        <w:t xml:space="preserve"> au plus jeune. Il m’a été dit : “Donne-le au plus âgé”, alors je l’ai donné au plus âgé. </w:t>
      </w:r>
      <w:r w:rsidRPr="002C601D">
        <w:rPr>
          <w:rFonts w:asciiTheme="majorBidi" w:hAnsiTheme="majorBidi" w:cstheme="majorBidi"/>
          <w:kern w:val="2"/>
          <w:sz w:val="28"/>
          <w:szCs w:val="28"/>
          <w:lang w:val="fr-FR" w:eastAsia="fr-FR"/>
          <w14:ligatures w14:val="standardContextual"/>
        </w:rPr>
        <w:t>»</w:t>
      </w:r>
    </w:p>
    <w:p w14:paraId="4C32FE97"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Ibn </w:t>
      </w:r>
      <w:proofErr w:type="spellStart"/>
      <w:r w:rsidRPr="002C601D">
        <w:rPr>
          <w:rFonts w:asciiTheme="majorBidi" w:hAnsiTheme="majorBidi" w:cstheme="majorBidi"/>
          <w:kern w:val="2"/>
          <w:sz w:val="28"/>
          <w:szCs w:val="28"/>
          <w:lang w:val="fr-FR" w:eastAsia="fr-FR"/>
          <w14:ligatures w14:val="standardContextual"/>
        </w:rPr>
        <w:t>Battal</w:t>
      </w:r>
      <w:proofErr w:type="spellEnd"/>
      <w:r w:rsidRPr="002C601D">
        <w:rPr>
          <w:rFonts w:asciiTheme="majorBidi" w:hAnsiTheme="majorBidi" w:cstheme="majorBidi"/>
          <w:kern w:val="2"/>
          <w:sz w:val="28"/>
          <w:szCs w:val="28"/>
          <w:lang w:val="fr-FR" w:eastAsia="fr-FR"/>
          <w14:ligatures w14:val="standardContextual"/>
        </w:rPr>
        <w:t xml:space="preserve"> a dit : « </w:t>
      </w:r>
      <w:r w:rsidRPr="002C601D">
        <w:rPr>
          <w:rFonts w:asciiTheme="majorBidi" w:hAnsiTheme="majorBidi" w:cstheme="majorBidi"/>
          <w:i/>
          <w:iCs/>
          <w:kern w:val="2"/>
          <w:sz w:val="28"/>
          <w:szCs w:val="28"/>
          <w:lang w:val="fr-FR" w:eastAsia="fr-FR"/>
          <w14:ligatures w14:val="standardContextual"/>
        </w:rPr>
        <w:t xml:space="preserve">Cela montre qu’on doit accorder la priorité aux personnes âgées pour le </w:t>
      </w:r>
      <w:proofErr w:type="spellStart"/>
      <w:r w:rsidRPr="002C601D">
        <w:rPr>
          <w:rFonts w:asciiTheme="majorBidi" w:hAnsiTheme="majorBidi" w:cstheme="majorBidi"/>
          <w:i/>
          <w:iCs/>
          <w:kern w:val="2"/>
          <w:sz w:val="28"/>
          <w:szCs w:val="28"/>
          <w:lang w:val="fr-FR" w:eastAsia="fr-FR"/>
          <w14:ligatures w14:val="standardContextual"/>
        </w:rPr>
        <w:t>siwak</w:t>
      </w:r>
      <w:proofErr w:type="spellEnd"/>
      <w:r w:rsidRPr="002C601D">
        <w:rPr>
          <w:rFonts w:asciiTheme="majorBidi" w:hAnsiTheme="majorBidi" w:cstheme="majorBidi"/>
          <w:i/>
          <w:iCs/>
          <w:kern w:val="2"/>
          <w:sz w:val="28"/>
          <w:szCs w:val="28"/>
          <w:lang w:val="fr-FR" w:eastAsia="fr-FR"/>
          <w14:ligatures w14:val="standardContextual"/>
        </w:rPr>
        <w:t xml:space="preserve">, mais aussi pour la nourriture, la boisson, la parole, le transport et dans toutes les situations, par analogie avec le </w:t>
      </w:r>
      <w:proofErr w:type="spellStart"/>
      <w:r w:rsidRPr="002C601D">
        <w:rPr>
          <w:rFonts w:asciiTheme="majorBidi" w:hAnsiTheme="majorBidi" w:cstheme="majorBidi"/>
          <w:i/>
          <w:iCs/>
          <w:kern w:val="2"/>
          <w:sz w:val="28"/>
          <w:szCs w:val="28"/>
          <w:lang w:val="fr-FR" w:eastAsia="fr-FR"/>
          <w14:ligatures w14:val="standardContextual"/>
        </w:rPr>
        <w:t>siwak</w:t>
      </w:r>
      <w:proofErr w:type="spellEnd"/>
      <w:r w:rsidRPr="002C601D">
        <w:rPr>
          <w:rFonts w:asciiTheme="majorBidi" w:hAnsiTheme="majorBidi" w:cstheme="majorBidi"/>
          <w:i/>
          <w:iCs/>
          <w:kern w:val="2"/>
          <w:sz w:val="28"/>
          <w:szCs w:val="28"/>
          <w:lang w:val="fr-FR" w:eastAsia="fr-FR"/>
          <w14:ligatures w14:val="standardContextual"/>
        </w:rPr>
        <w:t>.</w:t>
      </w:r>
      <w:r w:rsidRPr="002C601D">
        <w:rPr>
          <w:rFonts w:asciiTheme="majorBidi" w:hAnsiTheme="majorBidi" w:cstheme="majorBidi"/>
          <w:kern w:val="2"/>
          <w:sz w:val="28"/>
          <w:szCs w:val="28"/>
          <w:lang w:val="fr-FR" w:eastAsia="fr-FR"/>
          <w14:ligatures w14:val="standardContextual"/>
        </w:rPr>
        <w:t xml:space="preserve"> »</w:t>
      </w:r>
    </w:p>
    <w:p w14:paraId="5B5DD333"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Satisfaire les besoins des personnes âgées fait partie de la tradition des prophètes et des caractéristiques des gens loyaux. Lorsque les filles de l’homme âgé sont venues voir Moussa (Moïse), elles ont dit : « </w:t>
      </w:r>
      <w:r w:rsidRPr="008238B7">
        <w:rPr>
          <w:rFonts w:asciiTheme="majorBidi" w:hAnsiTheme="majorBidi" w:cstheme="majorBidi"/>
          <w:b/>
          <w:bCs/>
          <w:color w:val="C00000"/>
          <w:kern w:val="2"/>
          <w:sz w:val="28"/>
          <w:szCs w:val="28"/>
          <w:lang w:val="fr-FR" w:eastAsia="fr-FR"/>
          <w14:ligatures w14:val="standardContextual"/>
        </w:rPr>
        <w:t>Nous ne pouvons abreuver notre troupeau tant que les bergers ne sont pas partis, et notre père est un vieillard</w:t>
      </w:r>
      <w:r w:rsidRPr="008238B7">
        <w:rPr>
          <w:rFonts w:asciiTheme="majorBidi" w:hAnsiTheme="majorBidi" w:cstheme="majorBidi"/>
          <w:color w:val="C00000"/>
          <w:kern w:val="2"/>
          <w:sz w:val="28"/>
          <w:szCs w:val="28"/>
          <w:lang w:val="fr-FR" w:eastAsia="fr-FR"/>
          <w14:ligatures w14:val="standardContextual"/>
        </w:rPr>
        <w:t xml:space="preserve"> </w:t>
      </w:r>
      <w:r w:rsidRPr="002C601D">
        <w:rPr>
          <w:rFonts w:asciiTheme="majorBidi" w:hAnsiTheme="majorBidi" w:cstheme="majorBidi"/>
          <w:kern w:val="2"/>
          <w:sz w:val="28"/>
          <w:szCs w:val="28"/>
          <w:lang w:val="fr-FR" w:eastAsia="fr-FR"/>
          <w14:ligatures w14:val="standardContextual"/>
        </w:rPr>
        <w:t>» [Sourate Al-</w:t>
      </w:r>
      <w:proofErr w:type="spellStart"/>
      <w:r w:rsidRPr="002C601D">
        <w:rPr>
          <w:rFonts w:asciiTheme="majorBidi" w:hAnsiTheme="majorBidi" w:cstheme="majorBidi"/>
          <w:kern w:val="2"/>
          <w:sz w:val="28"/>
          <w:szCs w:val="28"/>
          <w:lang w:val="fr-FR" w:eastAsia="fr-FR"/>
          <w14:ligatures w14:val="standardContextual"/>
        </w:rPr>
        <w:t>Qasas</w:t>
      </w:r>
      <w:proofErr w:type="spellEnd"/>
      <w:r w:rsidRPr="002C601D">
        <w:rPr>
          <w:rFonts w:asciiTheme="majorBidi" w:hAnsiTheme="majorBidi" w:cstheme="majorBidi"/>
          <w:kern w:val="2"/>
          <w:sz w:val="28"/>
          <w:szCs w:val="28"/>
          <w:lang w:val="fr-FR" w:eastAsia="fr-FR"/>
          <w14:ligatures w14:val="standardContextual"/>
        </w:rPr>
        <w:t>, 28:23]. Omar ibn Al-</w:t>
      </w:r>
      <w:proofErr w:type="spellStart"/>
      <w:r w:rsidRPr="002C601D">
        <w:rPr>
          <w:rFonts w:asciiTheme="majorBidi" w:hAnsiTheme="majorBidi" w:cstheme="majorBidi"/>
          <w:kern w:val="2"/>
          <w:sz w:val="28"/>
          <w:szCs w:val="28"/>
          <w:lang w:val="fr-FR" w:eastAsia="fr-FR"/>
          <w14:ligatures w14:val="standardContextual"/>
        </w:rPr>
        <w:t>Khattab</w:t>
      </w:r>
      <w:proofErr w:type="spellEnd"/>
      <w:r w:rsidRPr="002C601D">
        <w:rPr>
          <w:rFonts w:asciiTheme="majorBidi" w:hAnsiTheme="majorBidi" w:cstheme="majorBidi"/>
          <w:kern w:val="2"/>
          <w:sz w:val="28"/>
          <w:szCs w:val="28"/>
          <w:lang w:val="fr-FR" w:eastAsia="fr-FR"/>
          <w14:ligatures w14:val="standardContextual"/>
        </w:rPr>
        <w:t xml:space="preserve"> sortait la nuit et entrait dans une maison. </w:t>
      </w:r>
      <w:proofErr w:type="spellStart"/>
      <w:r w:rsidRPr="002C601D">
        <w:rPr>
          <w:rFonts w:asciiTheme="majorBidi" w:hAnsiTheme="majorBidi" w:cstheme="majorBidi"/>
          <w:kern w:val="2"/>
          <w:sz w:val="28"/>
          <w:szCs w:val="28"/>
          <w:lang w:val="fr-FR" w:eastAsia="fr-FR"/>
          <w14:ligatures w14:val="standardContextual"/>
        </w:rPr>
        <w:t>Talha</w:t>
      </w:r>
      <w:proofErr w:type="spellEnd"/>
      <w:r w:rsidRPr="002C601D">
        <w:rPr>
          <w:rFonts w:asciiTheme="majorBidi" w:hAnsiTheme="majorBidi" w:cstheme="majorBidi"/>
          <w:kern w:val="2"/>
          <w:sz w:val="28"/>
          <w:szCs w:val="28"/>
          <w:lang w:val="fr-FR" w:eastAsia="fr-FR"/>
          <w14:ligatures w14:val="standardContextual"/>
        </w:rPr>
        <w:t xml:space="preserve"> l’a suivi et le lendemain, il est allé voir cette maison. Il y trouva une vieille femme aveugle et paralysée. Il lui demanda : « </w:t>
      </w:r>
      <w:r w:rsidRPr="008238B7">
        <w:rPr>
          <w:rFonts w:asciiTheme="majorBidi" w:hAnsiTheme="majorBidi" w:cstheme="majorBidi"/>
          <w:i/>
          <w:iCs/>
          <w:kern w:val="2"/>
          <w:sz w:val="28"/>
          <w:szCs w:val="28"/>
          <w:lang w:val="fr-FR" w:eastAsia="fr-FR"/>
          <w14:ligatures w14:val="standardContextual"/>
        </w:rPr>
        <w:t xml:space="preserve">Pourquoi cet homme vient-il chez toi ? </w:t>
      </w:r>
      <w:r w:rsidRPr="002C601D">
        <w:rPr>
          <w:rFonts w:asciiTheme="majorBidi" w:hAnsiTheme="majorBidi" w:cstheme="majorBidi"/>
          <w:kern w:val="2"/>
          <w:sz w:val="28"/>
          <w:szCs w:val="28"/>
          <w:lang w:val="fr-FR" w:eastAsia="fr-FR"/>
          <w14:ligatures w14:val="standardContextual"/>
        </w:rPr>
        <w:t xml:space="preserve">» Elle répondit : « </w:t>
      </w:r>
      <w:r w:rsidRPr="008238B7">
        <w:rPr>
          <w:rFonts w:asciiTheme="majorBidi" w:hAnsiTheme="majorBidi" w:cstheme="majorBidi"/>
          <w:i/>
          <w:iCs/>
          <w:kern w:val="2"/>
          <w:sz w:val="28"/>
          <w:szCs w:val="28"/>
          <w:lang w:val="fr-FR" w:eastAsia="fr-FR"/>
          <w14:ligatures w14:val="standardContextual"/>
        </w:rPr>
        <w:t>Il prend soin de moi depuis un certain temps, il m’apporte ce qui me convient et me débarrasse des déchets.</w:t>
      </w:r>
      <w:r w:rsidRPr="002C601D">
        <w:rPr>
          <w:rFonts w:asciiTheme="majorBidi" w:hAnsiTheme="majorBidi" w:cstheme="majorBidi"/>
          <w:kern w:val="2"/>
          <w:sz w:val="28"/>
          <w:szCs w:val="28"/>
          <w:lang w:val="fr-FR" w:eastAsia="fr-FR"/>
          <w14:ligatures w14:val="standardContextual"/>
        </w:rPr>
        <w:t xml:space="preserve"> »</w:t>
      </w:r>
    </w:p>
    <w:p w14:paraId="397C3E65"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Respecter les personnes âgées signifie aussi de leur accorder la préséance pour diriger la prière, si personne d’autre n’a de mérite supérieur.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8238B7">
        <w:rPr>
          <w:rFonts w:asciiTheme="majorBidi" w:hAnsiTheme="majorBidi" w:cstheme="majorBidi"/>
          <w:b/>
          <w:bCs/>
          <w:i/>
          <w:iCs/>
          <w:kern w:val="2"/>
          <w:sz w:val="28"/>
          <w:szCs w:val="28"/>
          <w:lang w:val="fr-FR" w:eastAsia="fr-FR"/>
          <w14:ligatures w14:val="standardContextual"/>
        </w:rPr>
        <w:t>Lorsque l’heure de la prière arrive, qu’un d’entre vous fasse l’appel, et que celui d’entre vous qui est le plus âgé vous dirige dans la prière.</w:t>
      </w:r>
      <w:r w:rsidRPr="002C601D">
        <w:rPr>
          <w:rFonts w:asciiTheme="majorBidi" w:hAnsiTheme="majorBidi" w:cstheme="majorBidi"/>
          <w:kern w:val="2"/>
          <w:sz w:val="28"/>
          <w:szCs w:val="28"/>
          <w:lang w:val="fr-FR" w:eastAsia="fr-FR"/>
          <w14:ligatures w14:val="standardContextual"/>
        </w:rPr>
        <w:t xml:space="preserve"> »</w:t>
      </w:r>
    </w:p>
    <w:p w14:paraId="6E726D9F"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Respecter les personnes âgées implique aussi de bénéficier de leur expérience et de rechercher leurs conseils, car l’aîné a acquis de l’expérience et est plus avisé quant aux conséquences.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8238B7">
        <w:rPr>
          <w:rFonts w:asciiTheme="majorBidi" w:hAnsiTheme="majorBidi" w:cstheme="majorBidi"/>
          <w:b/>
          <w:bCs/>
          <w:i/>
          <w:iCs/>
          <w:kern w:val="2"/>
          <w:sz w:val="28"/>
          <w:szCs w:val="28"/>
          <w:lang w:val="fr-FR" w:eastAsia="fr-FR"/>
          <w14:ligatures w14:val="standardContextual"/>
        </w:rPr>
        <w:t>La bénédiction est avec vos aînés.</w:t>
      </w:r>
      <w:r w:rsidRPr="002C601D">
        <w:rPr>
          <w:rFonts w:asciiTheme="majorBidi" w:hAnsiTheme="majorBidi" w:cstheme="majorBidi"/>
          <w:kern w:val="2"/>
          <w:sz w:val="28"/>
          <w:szCs w:val="28"/>
          <w:lang w:val="fr-FR" w:eastAsia="fr-FR"/>
          <w14:ligatures w14:val="standardContextual"/>
        </w:rPr>
        <w:t xml:space="preserve"> »</w:t>
      </w:r>
    </w:p>
    <w:p w14:paraId="36E47129"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L’Islam montre une grande attention envers les personnes âgées, ordonnant qu’on leur facilite les choses.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8238B7">
        <w:rPr>
          <w:rFonts w:asciiTheme="majorBidi" w:hAnsiTheme="majorBidi" w:cstheme="majorBidi"/>
          <w:b/>
          <w:bCs/>
          <w:i/>
          <w:iCs/>
          <w:kern w:val="2"/>
          <w:sz w:val="28"/>
          <w:szCs w:val="28"/>
          <w:lang w:val="fr-FR" w:eastAsia="fr-FR"/>
          <w14:ligatures w14:val="standardContextual"/>
        </w:rPr>
        <w:t>Que celui qui dirige la prière raccourcisse [la prière], car derrière lui se trouve celui qui est faible, âgé et nécessiteux.</w:t>
      </w:r>
      <w:r w:rsidRPr="002C601D">
        <w:rPr>
          <w:rFonts w:asciiTheme="majorBidi" w:hAnsiTheme="majorBidi" w:cstheme="majorBidi"/>
          <w:kern w:val="2"/>
          <w:sz w:val="28"/>
          <w:szCs w:val="28"/>
          <w:lang w:val="fr-FR" w:eastAsia="fr-FR"/>
          <w14:ligatures w14:val="standardContextual"/>
        </w:rPr>
        <w:t xml:space="preserve"> »</w:t>
      </w:r>
    </w:p>
    <w:p w14:paraId="74D60A3B"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L’humilité envers les personnes âgées fait partie des nobles caractères du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Lorsqu’Abu </w:t>
      </w:r>
      <w:proofErr w:type="spellStart"/>
      <w:r w:rsidRPr="002C601D">
        <w:rPr>
          <w:rFonts w:asciiTheme="majorBidi" w:hAnsiTheme="majorBidi" w:cstheme="majorBidi"/>
          <w:kern w:val="2"/>
          <w:sz w:val="28"/>
          <w:szCs w:val="28"/>
          <w:lang w:val="fr-FR" w:eastAsia="fr-FR"/>
          <w14:ligatures w14:val="standardContextual"/>
        </w:rPr>
        <w:t>Bakr</w:t>
      </w:r>
      <w:proofErr w:type="spellEnd"/>
      <w:r w:rsidRPr="002C601D">
        <w:rPr>
          <w:rFonts w:asciiTheme="majorBidi" w:hAnsiTheme="majorBidi" w:cstheme="majorBidi"/>
          <w:kern w:val="2"/>
          <w:sz w:val="28"/>
          <w:szCs w:val="28"/>
          <w:lang w:val="fr-FR" w:eastAsia="fr-FR"/>
          <w14:ligatures w14:val="standardContextual"/>
        </w:rPr>
        <w:t xml:space="preserve"> amena son père au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dans la mosquée,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dit : « </w:t>
      </w:r>
      <w:r w:rsidRPr="008238B7">
        <w:rPr>
          <w:rFonts w:asciiTheme="majorBidi" w:hAnsiTheme="majorBidi" w:cstheme="majorBidi"/>
          <w:b/>
          <w:bCs/>
          <w:i/>
          <w:iCs/>
          <w:kern w:val="2"/>
          <w:sz w:val="28"/>
          <w:szCs w:val="28"/>
          <w:lang w:val="fr-FR" w:eastAsia="fr-FR"/>
          <w14:ligatures w14:val="standardContextual"/>
        </w:rPr>
        <w:t>Pourquoi n’as-tu pas laissé le vieillard chez lui, pour que je vienne à lui ?</w:t>
      </w:r>
      <w:r w:rsidRPr="002C601D">
        <w:rPr>
          <w:rFonts w:asciiTheme="majorBidi" w:hAnsiTheme="majorBidi" w:cstheme="majorBidi"/>
          <w:kern w:val="2"/>
          <w:sz w:val="28"/>
          <w:szCs w:val="28"/>
          <w:lang w:val="fr-FR" w:eastAsia="fr-FR"/>
          <w14:ligatures w14:val="standardContextual"/>
        </w:rPr>
        <w:t xml:space="preserve"> »</w:t>
      </w:r>
    </w:p>
    <w:p w14:paraId="52537F8E"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Les personnes les plus dignes d’être honorées parmi les personnes âgées sont les parents. Ils ont un droit plus important, et négliger leur droit est plus blâmable. Allah dit : « </w:t>
      </w:r>
      <w:r w:rsidRPr="008238B7">
        <w:rPr>
          <w:rFonts w:asciiTheme="majorBidi" w:hAnsiTheme="majorBidi" w:cstheme="majorBidi"/>
          <w:b/>
          <w:bCs/>
          <w:color w:val="C00000"/>
          <w:kern w:val="2"/>
          <w:sz w:val="28"/>
          <w:szCs w:val="28"/>
          <w:lang w:val="fr-FR" w:eastAsia="fr-FR"/>
          <w14:ligatures w14:val="standardContextual"/>
        </w:rPr>
        <w:t>Ton Seigneur a décrété que vous ne devez adorer que Lui, et de traiter vos parents avec bienveillance. Si l’un d’eux ou tous deux atteignent la vieillesse auprès de toi, ne leur dis pas “Ouf” et ne les repousse pas, mais adresse-leur des paroles respectueuses</w:t>
      </w:r>
      <w:r w:rsidRPr="008238B7">
        <w:rPr>
          <w:rFonts w:asciiTheme="majorBidi" w:hAnsiTheme="majorBidi" w:cstheme="majorBidi"/>
          <w:color w:val="C00000"/>
          <w:kern w:val="2"/>
          <w:sz w:val="28"/>
          <w:szCs w:val="28"/>
          <w:lang w:val="fr-FR" w:eastAsia="fr-FR"/>
          <w14:ligatures w14:val="standardContextual"/>
        </w:rPr>
        <w:t xml:space="preserve"> </w:t>
      </w:r>
      <w:r w:rsidRPr="002C601D">
        <w:rPr>
          <w:rFonts w:asciiTheme="majorBidi" w:hAnsiTheme="majorBidi" w:cstheme="majorBidi"/>
          <w:kern w:val="2"/>
          <w:sz w:val="28"/>
          <w:szCs w:val="28"/>
          <w:lang w:val="fr-FR" w:eastAsia="fr-FR"/>
          <w14:ligatures w14:val="standardContextual"/>
        </w:rPr>
        <w:t>» [Sourate Al-</w:t>
      </w:r>
      <w:proofErr w:type="spellStart"/>
      <w:r w:rsidRPr="002C601D">
        <w:rPr>
          <w:rFonts w:asciiTheme="majorBidi" w:hAnsiTheme="majorBidi" w:cstheme="majorBidi"/>
          <w:kern w:val="2"/>
          <w:sz w:val="28"/>
          <w:szCs w:val="28"/>
          <w:lang w:val="fr-FR" w:eastAsia="fr-FR"/>
          <w14:ligatures w14:val="standardContextual"/>
        </w:rPr>
        <w:t>Isra</w:t>
      </w:r>
      <w:proofErr w:type="spellEnd"/>
      <w:r w:rsidRPr="002C601D">
        <w:rPr>
          <w:rFonts w:asciiTheme="majorBidi" w:hAnsiTheme="majorBidi" w:cstheme="majorBidi"/>
          <w:kern w:val="2"/>
          <w:sz w:val="28"/>
          <w:szCs w:val="28"/>
          <w:lang w:val="fr-FR" w:eastAsia="fr-FR"/>
          <w14:ligatures w14:val="standardContextual"/>
        </w:rPr>
        <w:t xml:space="preserve">, 17:23]. Les exégètes disent : « </w:t>
      </w:r>
      <w:r w:rsidRPr="008238B7">
        <w:rPr>
          <w:rFonts w:asciiTheme="majorBidi" w:hAnsiTheme="majorBidi" w:cstheme="majorBidi"/>
          <w:i/>
          <w:iCs/>
          <w:kern w:val="2"/>
          <w:sz w:val="28"/>
          <w:szCs w:val="28"/>
          <w:lang w:val="fr-FR" w:eastAsia="fr-FR"/>
          <w14:ligatures w14:val="standardContextual"/>
        </w:rPr>
        <w:t xml:space="preserve">Il a été </w:t>
      </w:r>
      <w:r w:rsidRPr="008238B7">
        <w:rPr>
          <w:rFonts w:asciiTheme="majorBidi" w:hAnsiTheme="majorBidi" w:cstheme="majorBidi"/>
          <w:i/>
          <w:iCs/>
          <w:kern w:val="2"/>
          <w:sz w:val="28"/>
          <w:szCs w:val="28"/>
          <w:lang w:val="fr-FR" w:eastAsia="fr-FR"/>
          <w14:ligatures w14:val="standardContextual"/>
        </w:rPr>
        <w:lastRenderedPageBreak/>
        <w:t>interdit de les offenser particulièrement lorsqu’ils sont âgés, même si cela est interdit en tout temps, car dans la vieillesse, ils peuvent être irritants ou exigeants, et leurs services sont plus lourds.</w:t>
      </w:r>
      <w:r w:rsidRPr="002C601D">
        <w:rPr>
          <w:rFonts w:asciiTheme="majorBidi" w:hAnsiTheme="majorBidi" w:cstheme="majorBidi"/>
          <w:kern w:val="2"/>
          <w:sz w:val="28"/>
          <w:szCs w:val="28"/>
          <w:lang w:val="fr-FR" w:eastAsia="fr-FR"/>
          <w14:ligatures w14:val="standardContextual"/>
        </w:rPr>
        <w:t xml:space="preserve"> »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8238B7">
        <w:rPr>
          <w:rFonts w:asciiTheme="majorBidi" w:hAnsiTheme="majorBidi" w:cstheme="majorBidi"/>
          <w:b/>
          <w:bCs/>
          <w:i/>
          <w:iCs/>
          <w:kern w:val="2"/>
          <w:sz w:val="28"/>
          <w:szCs w:val="28"/>
          <w:lang w:val="fr-FR" w:eastAsia="fr-FR"/>
          <w14:ligatures w14:val="standardContextual"/>
        </w:rPr>
        <w:t>Que son nez soit dans la poussière, que son nez soit dans la poussière, que son nez soit dans la poussière !</w:t>
      </w:r>
      <w:r w:rsidRPr="002C601D">
        <w:rPr>
          <w:rFonts w:asciiTheme="majorBidi" w:hAnsiTheme="majorBidi" w:cstheme="majorBidi"/>
          <w:kern w:val="2"/>
          <w:sz w:val="28"/>
          <w:szCs w:val="28"/>
          <w:lang w:val="fr-FR" w:eastAsia="fr-FR"/>
          <w14:ligatures w14:val="standardContextual"/>
        </w:rPr>
        <w:t xml:space="preserve"> » Il fut demandé : « </w:t>
      </w:r>
      <w:r w:rsidRPr="008238B7">
        <w:rPr>
          <w:rFonts w:asciiTheme="majorBidi" w:hAnsiTheme="majorBidi" w:cstheme="majorBidi"/>
          <w:i/>
          <w:iCs/>
          <w:kern w:val="2"/>
          <w:sz w:val="28"/>
          <w:szCs w:val="28"/>
          <w:lang w:val="fr-FR" w:eastAsia="fr-FR"/>
          <w14:ligatures w14:val="standardContextual"/>
        </w:rPr>
        <w:t xml:space="preserve">Qui donc, ô Messager d’Allah ? </w:t>
      </w:r>
      <w:r w:rsidRPr="002C601D">
        <w:rPr>
          <w:rFonts w:asciiTheme="majorBidi" w:hAnsiTheme="majorBidi" w:cstheme="majorBidi"/>
          <w:kern w:val="2"/>
          <w:sz w:val="28"/>
          <w:szCs w:val="28"/>
          <w:lang w:val="fr-FR" w:eastAsia="fr-FR"/>
          <w14:ligatures w14:val="standardContextual"/>
        </w:rPr>
        <w:t xml:space="preserve">» Il répondit : « </w:t>
      </w:r>
      <w:r w:rsidRPr="008238B7">
        <w:rPr>
          <w:rFonts w:asciiTheme="majorBidi" w:hAnsiTheme="majorBidi" w:cstheme="majorBidi"/>
          <w:b/>
          <w:bCs/>
          <w:i/>
          <w:iCs/>
          <w:kern w:val="2"/>
          <w:sz w:val="28"/>
          <w:szCs w:val="28"/>
          <w:lang w:val="fr-FR" w:eastAsia="fr-FR"/>
          <w14:ligatures w14:val="standardContextual"/>
        </w:rPr>
        <w:t>Celui qui a vu ses parents atteindre la vieillesse, l’un ou les deux, et n’entre pas au paradis.</w:t>
      </w:r>
      <w:r w:rsidRPr="002C601D">
        <w:rPr>
          <w:rFonts w:asciiTheme="majorBidi" w:hAnsiTheme="majorBidi" w:cstheme="majorBidi"/>
          <w:kern w:val="2"/>
          <w:sz w:val="28"/>
          <w:szCs w:val="28"/>
          <w:lang w:val="fr-FR" w:eastAsia="fr-FR"/>
          <w14:ligatures w14:val="standardContextual"/>
        </w:rPr>
        <w:t xml:space="preserve"> »</w:t>
      </w:r>
    </w:p>
    <w:p w14:paraId="685149D1"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Je dis ce que vous venez d’entendre et je demande pardon à Allah pour moi et pour vous, car Il est le </w:t>
      </w:r>
      <w:proofErr w:type="spellStart"/>
      <w:r w:rsidRPr="002C601D">
        <w:rPr>
          <w:rFonts w:asciiTheme="majorBidi" w:hAnsiTheme="majorBidi" w:cstheme="majorBidi"/>
          <w:kern w:val="2"/>
          <w:sz w:val="28"/>
          <w:szCs w:val="28"/>
          <w:lang w:val="fr-FR" w:eastAsia="fr-FR"/>
          <w14:ligatures w14:val="standardContextual"/>
        </w:rPr>
        <w:t>Pardonneur</w:t>
      </w:r>
      <w:proofErr w:type="spellEnd"/>
      <w:r w:rsidRPr="002C601D">
        <w:rPr>
          <w:rFonts w:asciiTheme="majorBidi" w:hAnsiTheme="majorBidi" w:cstheme="majorBidi"/>
          <w:kern w:val="2"/>
          <w:sz w:val="28"/>
          <w:szCs w:val="28"/>
          <w:lang w:val="fr-FR" w:eastAsia="fr-FR"/>
          <w14:ligatures w14:val="standardContextual"/>
        </w:rPr>
        <w:t>, le Très Miséricordieux.</w:t>
      </w:r>
    </w:p>
    <w:p w14:paraId="4383E862" w14:textId="122CCA4D" w:rsid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1EBB0EC2" w14:textId="77777777" w:rsidR="00954FD7" w:rsidRPr="00393CAD"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1F41F107"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Louange à Allah pour Ses bienfaits, et remerciements à Lui pour Sa guidance et Sa grâce. Je témoigne qu'il n'y a de dieu qu'Allah, et que Muhammad est Son serviteur et Son messager.</w:t>
      </w:r>
    </w:p>
    <w:p w14:paraId="3FC85171"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Ô serviteurs d'Allah : Celui dont les cheveux ont blanchi dans l'islam, et dont le cœur est rempli de la lumière de la foi, mérite d'être honoré et non humilié, et que l'on fasse preuve de patience envers lui et qu'on lui apporte assistance.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8238B7">
        <w:rPr>
          <w:rFonts w:asciiTheme="majorBidi" w:hAnsiTheme="majorBidi" w:cstheme="majorBidi"/>
          <w:b/>
          <w:bCs/>
          <w:i/>
          <w:iCs/>
          <w:kern w:val="2"/>
          <w:sz w:val="28"/>
          <w:szCs w:val="28"/>
          <w:lang w:val="fr-FR" w:eastAsia="fr-FR"/>
          <w14:ligatures w14:val="standardContextual"/>
        </w:rPr>
        <w:t>Celui qui ne fait pas preuve de miséricorde envers nos jeunes et ne reconnaît pas le droit de nos aînés n'est pas des nôtres.</w:t>
      </w:r>
      <w:r w:rsidRPr="002C601D">
        <w:rPr>
          <w:rFonts w:asciiTheme="majorBidi" w:hAnsiTheme="majorBidi" w:cstheme="majorBidi"/>
          <w:kern w:val="2"/>
          <w:sz w:val="28"/>
          <w:szCs w:val="28"/>
          <w:lang w:val="fr-FR" w:eastAsia="fr-FR"/>
          <w14:ligatures w14:val="standardContextual"/>
        </w:rPr>
        <w:t xml:space="preserve"> »</w:t>
      </w:r>
    </w:p>
    <w:p w14:paraId="02E922DD"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Honorer les aînés, c'est honorer le Tout-Puissant.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8238B7">
        <w:rPr>
          <w:rFonts w:asciiTheme="majorBidi" w:hAnsiTheme="majorBidi" w:cstheme="majorBidi"/>
          <w:b/>
          <w:bCs/>
          <w:i/>
          <w:iCs/>
          <w:kern w:val="2"/>
          <w:sz w:val="28"/>
          <w:szCs w:val="28"/>
          <w:lang w:val="fr-FR" w:eastAsia="fr-FR"/>
          <w14:ligatures w14:val="standardContextual"/>
        </w:rPr>
        <w:t>Faire preuve de respect envers un musulman âgé fait partie de la vénération envers Allah.</w:t>
      </w:r>
      <w:r w:rsidRPr="002C601D">
        <w:rPr>
          <w:rFonts w:asciiTheme="majorBidi" w:hAnsiTheme="majorBidi" w:cstheme="majorBidi"/>
          <w:kern w:val="2"/>
          <w:sz w:val="28"/>
          <w:szCs w:val="28"/>
          <w:lang w:val="fr-FR" w:eastAsia="fr-FR"/>
          <w14:ligatures w14:val="standardContextual"/>
        </w:rPr>
        <w:t xml:space="preserve"> »</w:t>
      </w:r>
    </w:p>
    <w:p w14:paraId="44EB1E59" w14:textId="77777777" w:rsidR="002C601D" w:rsidRPr="002C601D" w:rsidRDefault="002C601D" w:rsidP="002C601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C601D">
        <w:rPr>
          <w:rFonts w:asciiTheme="majorBidi" w:hAnsiTheme="majorBidi" w:cstheme="majorBidi"/>
          <w:kern w:val="2"/>
          <w:sz w:val="28"/>
          <w:szCs w:val="28"/>
          <w:lang w:val="fr-FR" w:eastAsia="fr-FR"/>
          <w14:ligatures w14:val="standardContextual"/>
        </w:rPr>
        <w:t xml:space="preserve">La récompense est à l'image de l'acte : « </w:t>
      </w:r>
      <w:r w:rsidRPr="008238B7">
        <w:rPr>
          <w:rFonts w:asciiTheme="majorBidi" w:hAnsiTheme="majorBidi" w:cstheme="majorBidi"/>
          <w:i/>
          <w:iCs/>
          <w:kern w:val="2"/>
          <w:sz w:val="28"/>
          <w:szCs w:val="28"/>
          <w:lang w:val="fr-FR" w:eastAsia="fr-FR"/>
          <w14:ligatures w14:val="standardContextual"/>
        </w:rPr>
        <w:t>Comme tu traites, ainsi seras-tu traité.</w:t>
      </w:r>
      <w:r w:rsidRPr="002C601D">
        <w:rPr>
          <w:rFonts w:asciiTheme="majorBidi" w:hAnsiTheme="majorBidi" w:cstheme="majorBidi"/>
          <w:kern w:val="2"/>
          <w:sz w:val="28"/>
          <w:szCs w:val="28"/>
          <w:lang w:val="fr-FR" w:eastAsia="fr-FR"/>
          <w14:ligatures w14:val="standardContextual"/>
        </w:rPr>
        <w:t xml:space="preserve"> » Le Prophète </w:t>
      </w:r>
      <w:r w:rsidRPr="002C601D">
        <w:rPr>
          <w:rFonts w:asciiTheme="majorBidi" w:hAnsiTheme="majorBidi" w:cstheme="majorBidi"/>
          <w:kern w:val="2"/>
          <w:sz w:val="28"/>
          <w:szCs w:val="28"/>
          <w:rtl/>
          <w:lang w:val="fr-FR" w:eastAsia="fr-FR"/>
          <w14:ligatures w14:val="standardContextual"/>
        </w:rPr>
        <w:t>ﷺ</w:t>
      </w:r>
      <w:r w:rsidRPr="002C601D">
        <w:rPr>
          <w:rFonts w:asciiTheme="majorBidi" w:hAnsiTheme="majorBidi" w:cstheme="majorBidi"/>
          <w:kern w:val="2"/>
          <w:sz w:val="28"/>
          <w:szCs w:val="28"/>
          <w:lang w:val="fr-FR" w:eastAsia="fr-FR"/>
          <w14:ligatures w14:val="standardContextual"/>
        </w:rPr>
        <w:t xml:space="preserve"> a dit : « </w:t>
      </w:r>
      <w:r w:rsidRPr="008238B7">
        <w:rPr>
          <w:rFonts w:asciiTheme="majorBidi" w:hAnsiTheme="majorBidi" w:cstheme="majorBidi"/>
          <w:b/>
          <w:bCs/>
          <w:i/>
          <w:iCs/>
          <w:kern w:val="2"/>
          <w:sz w:val="28"/>
          <w:szCs w:val="28"/>
          <w:lang w:val="fr-FR" w:eastAsia="fr-FR"/>
          <w14:ligatures w14:val="standardContextual"/>
        </w:rPr>
        <w:t xml:space="preserve">Aucun jeune n’honore un aîné pour son âge sans qu'Allah ne lui envoie, à son tour, quelqu'un qui l’honorera à son âge avancé. </w:t>
      </w:r>
      <w:r w:rsidRPr="002C601D">
        <w:rPr>
          <w:rFonts w:asciiTheme="majorBidi" w:hAnsiTheme="majorBidi" w:cstheme="majorBidi"/>
          <w:kern w:val="2"/>
          <w:sz w:val="28"/>
          <w:szCs w:val="28"/>
          <w:lang w:val="fr-FR" w:eastAsia="fr-FR"/>
          <w14:ligatures w14:val="standardContextual"/>
        </w:rPr>
        <w:t xml:space="preserve">» Allah le Très-Haut dit : « </w:t>
      </w:r>
      <w:r w:rsidRPr="008238B7">
        <w:rPr>
          <w:rFonts w:asciiTheme="majorBidi" w:hAnsiTheme="majorBidi" w:cstheme="majorBidi"/>
          <w:b/>
          <w:bCs/>
          <w:color w:val="C00000"/>
          <w:kern w:val="2"/>
          <w:sz w:val="28"/>
          <w:szCs w:val="28"/>
          <w:lang w:val="fr-FR" w:eastAsia="fr-FR"/>
          <w14:ligatures w14:val="standardContextual"/>
        </w:rPr>
        <w:t>La récompense du bien n'est-elle pas le bien ?</w:t>
      </w:r>
      <w:r w:rsidRPr="008238B7">
        <w:rPr>
          <w:rFonts w:asciiTheme="majorBidi" w:hAnsiTheme="majorBidi" w:cstheme="majorBidi"/>
          <w:color w:val="C00000"/>
          <w:kern w:val="2"/>
          <w:sz w:val="28"/>
          <w:szCs w:val="28"/>
          <w:lang w:val="fr-FR" w:eastAsia="fr-FR"/>
          <w14:ligatures w14:val="standardContextual"/>
        </w:rPr>
        <w:t xml:space="preserve"> </w:t>
      </w:r>
      <w:r w:rsidRPr="002C601D">
        <w:rPr>
          <w:rFonts w:asciiTheme="majorBidi" w:hAnsiTheme="majorBidi" w:cstheme="majorBidi"/>
          <w:kern w:val="2"/>
          <w:sz w:val="28"/>
          <w:szCs w:val="28"/>
          <w:lang w:val="fr-FR" w:eastAsia="fr-FR"/>
          <w14:ligatures w14:val="standardContextual"/>
        </w:rPr>
        <w:t>» [Coran 55:60].</w:t>
      </w:r>
    </w:p>
    <w:p w14:paraId="59F04457" w14:textId="150ADC88" w:rsidR="00797111" w:rsidRPr="008D2F71" w:rsidRDefault="00797111" w:rsidP="008238B7">
      <w:pPr>
        <w:bidi w:val="0"/>
        <w:spacing w:after="160" w:line="259" w:lineRule="auto"/>
        <w:ind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97111" w:rsidRDefault="001E3AD8" w:rsidP="001E3AD8">
      <w:pPr>
        <w:bidi w:val="0"/>
        <w:spacing w:after="160" w:line="259" w:lineRule="auto"/>
        <w:ind w:left="-426" w:right="-483"/>
        <w:contextualSpacing/>
        <w:rPr>
          <w:rFonts w:asciiTheme="majorBidi" w:hAnsiTheme="majorBidi" w:cstheme="majorBidi"/>
          <w:kern w:val="2"/>
          <w:sz w:val="28"/>
          <w:szCs w:val="28"/>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lastRenderedPageBreak/>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6B3C6E68" w14:textId="07758465" w:rsidR="00B21818" w:rsidRP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Pr="00797111">
        <w:rPr>
          <w:rFonts w:asciiTheme="majorBidi" w:hAnsiTheme="majorBidi" w:cstheme="majorBidi"/>
          <w:kern w:val="2"/>
          <w:sz w:val="28"/>
          <w:szCs w:val="28"/>
          <w:lang w:val="" w:eastAsia="fr-FR"/>
          <w14:ligatures w14:val="standardContextual"/>
        </w:rPr>
        <w:t xml:space="preserve">” </w:t>
      </w:r>
    </w:p>
    <w:p w14:paraId="2F9F242A" w14:textId="5C9CFCBD"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67C2C904">
                <wp:simplePos x="0" y="0"/>
                <wp:positionH relativeFrom="margin">
                  <wp:posOffset>4210050</wp:posOffset>
                </wp:positionH>
                <wp:positionV relativeFrom="paragraph">
                  <wp:posOffset>34925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31.5pt;margin-top:2.7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F52BD" w14:textId="77777777" w:rsidR="00A6119D" w:rsidRDefault="00A6119D" w:rsidP="002701F6">
      <w:r>
        <w:separator/>
      </w:r>
    </w:p>
  </w:endnote>
  <w:endnote w:type="continuationSeparator" w:id="0">
    <w:p w14:paraId="2AC7C0A1" w14:textId="77777777" w:rsidR="00A6119D" w:rsidRDefault="00A6119D" w:rsidP="002701F6">
      <w:r>
        <w:continuationSeparator/>
      </w:r>
    </w:p>
  </w:endnote>
  <w:endnote w:type="continuationNotice" w:id="1">
    <w:p w14:paraId="4465183F" w14:textId="77777777" w:rsidR="00A6119D" w:rsidRDefault="00A61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C0130" w14:textId="77777777" w:rsidR="00A6119D" w:rsidRDefault="00A6119D" w:rsidP="002701F6">
      <w:r>
        <w:separator/>
      </w:r>
    </w:p>
  </w:footnote>
  <w:footnote w:type="continuationSeparator" w:id="0">
    <w:p w14:paraId="01557794" w14:textId="77777777" w:rsidR="00A6119D" w:rsidRDefault="00A6119D" w:rsidP="002701F6">
      <w:r>
        <w:continuationSeparator/>
      </w:r>
    </w:p>
  </w:footnote>
  <w:footnote w:type="continuationNotice" w:id="1">
    <w:p w14:paraId="0F546846" w14:textId="77777777" w:rsidR="00A6119D" w:rsidRDefault="00A611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8238B7" w:rsidRPr="008238B7">
          <w:rPr>
            <w:noProof/>
            <w:rtl/>
            <w:lang w:val="ar-SA"/>
          </w:rPr>
          <w:t>-</w:t>
        </w:r>
        <w:r w:rsidR="008238B7">
          <w:rPr>
            <w:noProof/>
            <w:rtl/>
          </w:rPr>
          <w:t xml:space="preserve"> 2 -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601D"/>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2C5"/>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3CAD"/>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6EE2"/>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4BEE"/>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DC3"/>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238B7"/>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3A29"/>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54FD7"/>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620"/>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19D"/>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4FBC"/>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15F"/>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5AEC"/>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12E73B21-F455-4446-8027-F05F8AC5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290481193">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25854686">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00945615">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823155801">
      <w:bodyDiv w:val="1"/>
      <w:marLeft w:val="0"/>
      <w:marRight w:val="0"/>
      <w:marTop w:val="0"/>
      <w:marBottom w:val="0"/>
      <w:divBdr>
        <w:top w:val="none" w:sz="0" w:space="0" w:color="auto"/>
        <w:left w:val="none" w:sz="0" w:space="0" w:color="auto"/>
        <w:bottom w:val="none" w:sz="0" w:space="0" w:color="auto"/>
        <w:right w:val="none" w:sz="0" w:space="0" w:color="auto"/>
      </w:divBdr>
    </w:div>
    <w:div w:id="1898514583">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F6BCC-9978-49D9-91CC-EEACC5E8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7518</TotalTime>
  <Pages>1</Pages>
  <Words>1251</Words>
  <Characters>6884</Characters>
  <Application>Microsoft Office Word</Application>
  <DocSecurity>0</DocSecurity>
  <Lines>57</Lines>
  <Paragraphs>16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511</cp:revision>
  <cp:lastPrinted>2024-09-26T08:09:00Z</cp:lastPrinted>
  <dcterms:created xsi:type="dcterms:W3CDTF">2024-02-18T07:58:00Z</dcterms:created>
  <dcterms:modified xsi:type="dcterms:W3CDTF">2024-10-10T04:56:00Z</dcterms:modified>
</cp:coreProperties>
</file>