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C6440" w14:textId="026E659F" w:rsidR="007213AA" w:rsidRPr="007E35DE" w:rsidRDefault="007213AA" w:rsidP="007E35DE">
      <w:pPr>
        <w:ind w:left="-341"/>
        <w:jc w:val="center"/>
        <w:rPr>
          <w:rFonts w:ascii="Traditional Arabic" w:hAnsi="Traditional Arabic" w:cs="Traditional Arabic"/>
          <w:b/>
          <w:bCs/>
          <w:sz w:val="36"/>
          <w:szCs w:val="36"/>
          <w:rtl/>
        </w:rPr>
      </w:pPr>
      <w:r w:rsidRPr="007E35DE">
        <w:rPr>
          <w:rFonts w:ascii="Traditional Arabic" w:hAnsi="Traditional Arabic" w:cs="Traditional Arabic" w:hint="cs"/>
          <w:b/>
          <w:bCs/>
          <w:sz w:val="36"/>
          <w:szCs w:val="36"/>
          <w:rtl/>
        </w:rPr>
        <w:t xml:space="preserve">خطبة </w:t>
      </w:r>
      <w:r w:rsidR="00AB4DDA">
        <w:rPr>
          <w:rFonts w:ascii="Traditional Arabic" w:hAnsi="Traditional Arabic" w:cs="Traditional Arabic" w:hint="cs"/>
          <w:b/>
          <w:bCs/>
          <w:sz w:val="36"/>
          <w:szCs w:val="36"/>
          <w:rtl/>
        </w:rPr>
        <w:t xml:space="preserve">فقهية </w:t>
      </w:r>
      <w:r w:rsidRPr="007E35DE">
        <w:rPr>
          <w:rFonts w:ascii="Traditional Arabic" w:hAnsi="Traditional Arabic" w:cs="Traditional Arabic" w:hint="cs"/>
          <w:b/>
          <w:bCs/>
          <w:sz w:val="36"/>
          <w:szCs w:val="36"/>
          <w:rtl/>
        </w:rPr>
        <w:t>عن أحكام</w:t>
      </w:r>
      <w:r w:rsidR="00A62682" w:rsidRPr="007E35DE">
        <w:rPr>
          <w:rFonts w:ascii="Traditional Arabic" w:hAnsi="Traditional Arabic" w:cs="Traditional Arabic" w:hint="cs"/>
          <w:b/>
          <w:bCs/>
          <w:sz w:val="36"/>
          <w:szCs w:val="36"/>
          <w:rtl/>
        </w:rPr>
        <w:t xml:space="preserve"> الزكاة</w:t>
      </w:r>
    </w:p>
    <w:p w14:paraId="08AC7C35" w14:textId="0CA6F837" w:rsidR="007213AA" w:rsidRPr="00A62682" w:rsidRDefault="007213AA"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الحمد لله العلي الأعلى، الذي خلق فسو</w:t>
      </w:r>
      <w:r w:rsidRPr="00A62682">
        <w:rPr>
          <w:rFonts w:ascii="Traditional Arabic" w:hAnsi="Traditional Arabic" w:cs="Traditional Arabic" w:hint="cs"/>
          <w:sz w:val="32"/>
          <w:szCs w:val="32"/>
          <w:rtl/>
        </w:rPr>
        <w:t>َّ</w:t>
      </w:r>
      <w:r w:rsidRPr="00A62682">
        <w:rPr>
          <w:rFonts w:ascii="Traditional Arabic" w:hAnsi="Traditional Arabic" w:cs="Traditional Arabic"/>
          <w:sz w:val="32"/>
          <w:szCs w:val="32"/>
          <w:rtl/>
        </w:rPr>
        <w:t>ى، والذي قد</w:t>
      </w:r>
      <w:r w:rsidRPr="00A62682">
        <w:rPr>
          <w:rFonts w:ascii="Traditional Arabic" w:hAnsi="Traditional Arabic" w:cs="Traditional Arabic" w:hint="cs"/>
          <w:sz w:val="32"/>
          <w:szCs w:val="32"/>
          <w:rtl/>
        </w:rPr>
        <w:t>َّ</w:t>
      </w:r>
      <w:r w:rsidRPr="00A62682">
        <w:rPr>
          <w:rFonts w:ascii="Traditional Arabic" w:hAnsi="Traditional Arabic" w:cs="Traditional Arabic"/>
          <w:sz w:val="32"/>
          <w:szCs w:val="32"/>
          <w:rtl/>
        </w:rPr>
        <w:t>ر فهدى، أحاط بكل شيء علم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ا، وأحصى كل شيء عدد</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ا</w:t>
      </w:r>
      <w:r w:rsidRPr="00A62682">
        <w:rPr>
          <w:rFonts w:ascii="Traditional Arabic" w:hAnsi="Traditional Arabic" w:cs="Traditional Arabic" w:hint="cs"/>
          <w:sz w:val="32"/>
          <w:szCs w:val="32"/>
          <w:rtl/>
        </w:rPr>
        <w:t xml:space="preserve">، </w:t>
      </w:r>
      <w:r w:rsidR="00A62682">
        <w:rPr>
          <w:rFonts w:ascii="Traditional Arabic" w:hAnsi="Traditional Arabic" w:cs="Traditional Arabic" w:hint="cs"/>
          <w:sz w:val="32"/>
          <w:szCs w:val="32"/>
          <w:rtl/>
        </w:rPr>
        <w:t>شرع لنا من الدين ما يصلحنا في الدنيا وال</w:t>
      </w:r>
      <w:r w:rsidR="007E35DE">
        <w:rPr>
          <w:rFonts w:ascii="Traditional Arabic" w:hAnsi="Traditional Arabic" w:cs="Traditional Arabic" w:hint="cs"/>
          <w:sz w:val="32"/>
          <w:szCs w:val="32"/>
          <w:rtl/>
        </w:rPr>
        <w:t>أخرى</w:t>
      </w:r>
      <w:r w:rsidR="00A62682">
        <w:rPr>
          <w:rFonts w:ascii="Traditional Arabic" w:hAnsi="Traditional Arabic" w:cs="Traditional Arabic" w:hint="cs"/>
          <w:sz w:val="32"/>
          <w:szCs w:val="32"/>
          <w:rtl/>
        </w:rPr>
        <w:t xml:space="preserve">، وهو أحكم الحاكمين، </w:t>
      </w:r>
      <w:r w:rsidR="007E35DE">
        <w:rPr>
          <w:rFonts w:ascii="Traditional Arabic" w:hAnsi="Traditional Arabic" w:cs="Traditional Arabic" w:hint="cs"/>
          <w:sz w:val="32"/>
          <w:szCs w:val="32"/>
          <w:rtl/>
        </w:rPr>
        <w:t xml:space="preserve">وأرحم الراحمين، </w:t>
      </w:r>
      <w:r w:rsidRPr="00A62682">
        <w:rPr>
          <w:rFonts w:ascii="Traditional Arabic" w:hAnsi="Traditional Arabic" w:cs="Traditional Arabic" w:hint="cs"/>
          <w:sz w:val="32"/>
          <w:szCs w:val="32"/>
          <w:rtl/>
        </w:rPr>
        <w:t>وأشهد أن لا إله إلا الله وحده لا شريك له، وأشهد أن محمد</w:t>
      </w:r>
      <w:r w:rsidR="007E35DE">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ا عبده ورسوله، مَنْ يتَّبِعْ سُنَّته فقد اهتدى، ومَنْ يرغَبْ عن سُنَّته فقد ضل وغوى، صلى الله عليه وعلى </w:t>
      </w:r>
      <w:r w:rsidR="00A62682">
        <w:rPr>
          <w:rFonts w:ascii="Traditional Arabic" w:hAnsi="Traditional Arabic" w:cs="Traditional Arabic" w:hint="cs"/>
          <w:sz w:val="32"/>
          <w:szCs w:val="32"/>
          <w:rtl/>
        </w:rPr>
        <w:t>آله</w:t>
      </w:r>
      <w:r w:rsidRPr="00A62682">
        <w:rPr>
          <w:rFonts w:ascii="Traditional Arabic" w:hAnsi="Traditional Arabic" w:cs="Traditional Arabic" w:hint="cs"/>
          <w:sz w:val="32"/>
          <w:szCs w:val="32"/>
          <w:rtl/>
        </w:rPr>
        <w:t xml:space="preserve"> </w:t>
      </w:r>
      <w:r w:rsidR="00A62682">
        <w:rPr>
          <w:rFonts w:ascii="Traditional Arabic" w:hAnsi="Traditional Arabic" w:cs="Traditional Arabic" w:hint="cs"/>
          <w:sz w:val="32"/>
          <w:szCs w:val="32"/>
          <w:rtl/>
        </w:rPr>
        <w:t>و</w:t>
      </w:r>
      <w:r w:rsidRPr="00A62682">
        <w:rPr>
          <w:rFonts w:ascii="Traditional Arabic" w:hAnsi="Traditional Arabic" w:cs="Traditional Arabic" w:hint="cs"/>
          <w:sz w:val="32"/>
          <w:szCs w:val="32"/>
          <w:rtl/>
        </w:rPr>
        <w:t>أصحابه ومن اتبعهم بإحسان</w:t>
      </w:r>
      <w:r w:rsidR="00A62682">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 أما بعد: </w:t>
      </w:r>
    </w:p>
    <w:p w14:paraId="4B92F59A" w14:textId="7E5C3C63" w:rsidR="00A62682" w:rsidRPr="00A62682" w:rsidRDefault="007213AA"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فإن التفقه في الدين من أفضل الأعمال، قال الله تعالى: {وَمَا كَانَ الْمُؤْمِنُونَ لِيَنْفِرُوا كَافَّةً فَلَوْلَا نَفَرَ مِنْ كُلِّ فِرْقَةٍ مِنْهُمْ طَائِفَةٌ لِيَتَفَقَّهُوا فِي الدِّينِ وَلِيُنْذِرُوا قَوْمَهُمْ إِذَا رَجَعُوا إِلَيْهِمْ لَعَلَّهُمْ يَحْذَرُونَ} [التوبة:122]، وقال النبي صلى الله عليه وسلم: ((</w:t>
      </w:r>
      <w:r w:rsidR="00C64937" w:rsidRPr="00A62682">
        <w:rPr>
          <w:rFonts w:ascii="Traditional Arabic" w:hAnsi="Traditional Arabic" w:cs="Traditional Arabic"/>
          <w:sz w:val="32"/>
          <w:szCs w:val="32"/>
          <w:rtl/>
        </w:rPr>
        <w:t>مَنْ يُرِدِ اللَّهُ بِهِ خَيْرًا يُفَقِّهْهُ فِي الدِّينِ</w:t>
      </w:r>
      <w:r w:rsidRPr="00A62682">
        <w:rPr>
          <w:rFonts w:ascii="Traditional Arabic" w:hAnsi="Traditional Arabic" w:cs="Traditional Arabic"/>
          <w:sz w:val="32"/>
          <w:szCs w:val="32"/>
          <w:rtl/>
        </w:rPr>
        <w:t>))،</w:t>
      </w:r>
      <w:r w:rsidRPr="00A62682">
        <w:rPr>
          <w:rFonts w:ascii="Traditional Arabic" w:hAnsi="Traditional Arabic" w:cs="Traditional Arabic" w:hint="cs"/>
          <w:sz w:val="32"/>
          <w:szCs w:val="32"/>
          <w:rtl/>
        </w:rPr>
        <w:t xml:space="preserve"> وسنتكلم في هذه الخطبة عن أحكام </w:t>
      </w:r>
      <w:r w:rsidR="00A62682">
        <w:rPr>
          <w:rFonts w:ascii="Traditional Arabic" w:hAnsi="Traditional Arabic" w:cs="Traditional Arabic" w:hint="cs"/>
          <w:sz w:val="32"/>
          <w:szCs w:val="32"/>
          <w:rtl/>
        </w:rPr>
        <w:t xml:space="preserve">الزكاة، فهي قرينة الصلاة في كتاب الله، </w:t>
      </w:r>
      <w:r w:rsidR="00A62682" w:rsidRPr="00A62682">
        <w:rPr>
          <w:rFonts w:ascii="Traditional Arabic" w:hAnsi="Traditional Arabic" w:cs="Traditional Arabic"/>
          <w:sz w:val="32"/>
          <w:szCs w:val="32"/>
          <w:rtl/>
        </w:rPr>
        <w:t>قال الله تعالى: {وَأَقِيمُوا الصَّلَاةَ وَآتُوا الزَّكَاةَ} [البقرة: 110].</w:t>
      </w:r>
    </w:p>
    <w:p w14:paraId="6E02572B" w14:textId="5B2ABB37" w:rsidR="00A62682" w:rsidRPr="00A62682" w:rsidRDefault="00A62682"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Pr="00A62682">
        <w:rPr>
          <w:rFonts w:ascii="Traditional Arabic" w:hAnsi="Traditional Arabic" w:cs="Traditional Arabic"/>
          <w:sz w:val="32"/>
          <w:szCs w:val="32"/>
          <w:rtl/>
        </w:rPr>
        <w:t>الزكاة فريضة من فرائض الإسلام، وركن من أركانه الخمسة، وفيها مواساة للمساكين، وإقامة مصالح</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عظيمة</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للمسلمين، وم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ن</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منع أداء الزكاة إنكارًا لفرضيتها فهو كافر، وإن منعها بخلًا بها مع اعتقاده بوجوبها فهو فاسق، وتؤخذ منه الزكاة قهرًا مع التعزير، قال الله تعالى: {فَإِنْ تَابُوا وَأَقَامُوا الصَّلَاةَ وَآتَوُا الزَّكَاةَ فَإِخْوَانُكُمْ فِي الدِّينِ} [التوبة: 11].</w:t>
      </w:r>
    </w:p>
    <w:p w14:paraId="6AD71091" w14:textId="77777777" w:rsidR="00A62682" w:rsidRPr="00A62682" w:rsidRDefault="00A62682" w:rsidP="007E35DE">
      <w:pPr>
        <w:ind w:left="-341"/>
        <w:jc w:val="lowKashida"/>
        <w:rPr>
          <w:rFonts w:ascii="Traditional Arabic" w:hAnsi="Traditional Arabic" w:cs="Traditional Arabic"/>
          <w:b/>
          <w:bCs/>
          <w:sz w:val="32"/>
          <w:szCs w:val="32"/>
          <w:rtl/>
        </w:rPr>
      </w:pPr>
      <w:r w:rsidRPr="00A62682">
        <w:rPr>
          <w:rFonts w:ascii="Traditional Arabic" w:hAnsi="Traditional Arabic" w:cs="Traditional Arabic"/>
          <w:b/>
          <w:bCs/>
          <w:sz w:val="32"/>
          <w:szCs w:val="32"/>
          <w:rtl/>
        </w:rPr>
        <w:t>وتجب الزكاة في خمسة أجناس من الأموال هي:</w:t>
      </w:r>
    </w:p>
    <w:p w14:paraId="57A385EF" w14:textId="54F4D7DC"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1- الأنعام: الإبل، والبقر، والغنم.</w:t>
      </w:r>
    </w:p>
    <w:p w14:paraId="3755F405" w14:textId="3145364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2- الذهب والفضة، وما يقوم مقامهما من العملات الورقية‏.</w:t>
      </w:r>
    </w:p>
    <w:p w14:paraId="777F479E" w14:textId="7C8D09AD"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3- ع</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روض التجارة: وهي كل ما أُعِدَّ للبيع والشراء لأجل الربح.</w:t>
      </w:r>
    </w:p>
    <w:p w14:paraId="68EB7680" w14:textId="77777777"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4- الحبوب والثمار.</w:t>
      </w:r>
    </w:p>
    <w:p w14:paraId="2C2E0151" w14:textId="77777777"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5- الرِّكاز: وهو ما يوجد في الأرض من الكنوز المدفونة في الجاهلية قبل الإسلام.</w:t>
      </w:r>
    </w:p>
    <w:p w14:paraId="200C7C5F" w14:textId="45A8A35D"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lastRenderedPageBreak/>
        <w:t>وي</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شترط لوجوب الزكاة 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لك</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النِّصاب المحدد شرعًا، ويشترط لوجوب زكاة الأنعام والذهب والفضة وما يقوم مقامهما من الأموال النقدية وعروض التجارة حَوَلان الحول، وذلك بأن يمر على النصاب في ملك صاحبه سنة</w:t>
      </w:r>
      <w:r>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قمرية</w:t>
      </w:r>
      <w:r>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كاملة، أما الزروع والثمار والمعادن والرِّكاز فلا ي</w:t>
      </w:r>
      <w:r>
        <w:rPr>
          <w:rFonts w:ascii="Traditional Arabic" w:hAnsi="Traditional Arabic" w:cs="Traditional Arabic" w:hint="cs"/>
          <w:sz w:val="32"/>
          <w:szCs w:val="32"/>
          <w:rtl/>
        </w:rPr>
        <w:t>ُ</w:t>
      </w:r>
      <w:r w:rsidRPr="00A62682">
        <w:rPr>
          <w:rFonts w:ascii="Traditional Arabic" w:hAnsi="Traditional Arabic" w:cs="Traditional Arabic"/>
          <w:sz w:val="32"/>
          <w:szCs w:val="32"/>
          <w:rtl/>
        </w:rPr>
        <w:t>شترط لها الحول.</w:t>
      </w:r>
    </w:p>
    <w:p w14:paraId="5F22BE8C" w14:textId="6C1A8BDC"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ومقدار الزكاة الواجبة في الذهب والفضة ربع العشر، ونصاب الذهب 85 جرامًا، ونصاب الفضة 595 جرامًا</w:t>
      </w:r>
      <w:r w:rsidR="00E665AD">
        <w:rPr>
          <w:rFonts w:ascii="Traditional Arabic" w:hAnsi="Traditional Arabic" w:cs="Traditional Arabic" w:hint="cs"/>
          <w:sz w:val="32"/>
          <w:szCs w:val="32"/>
          <w:rtl/>
        </w:rPr>
        <w:t xml:space="preserve">، </w:t>
      </w:r>
      <w:r w:rsidRPr="00A62682">
        <w:rPr>
          <w:rFonts w:ascii="Traditional Arabic" w:hAnsi="Traditional Arabic" w:cs="Traditional Arabic"/>
          <w:sz w:val="32"/>
          <w:szCs w:val="32"/>
          <w:rtl/>
        </w:rPr>
        <w:t>والعملات النقدية يُقدَّر نصابها بقيمة نصاب الذهب، وقيل: بقيمة نصاب الفضة‏.‏</w:t>
      </w:r>
    </w:p>
    <w:p w14:paraId="6F74C075" w14:textId="530161AE"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فمن أراد أن يعرف هل م</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ل</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ك نصابًا أو لا، فليسأل عن قيمة جِرام الذهب عيار 21 ثم يضرب العددَ في نصاب الذهب (</w:t>
      </w:r>
      <w:r w:rsidR="003C1F5B">
        <w:rPr>
          <w:rFonts w:ascii="Traditional Arabic" w:hAnsi="Traditional Arabic" w:cs="Traditional Arabic" w:hint="cs"/>
          <w:sz w:val="32"/>
          <w:szCs w:val="32"/>
          <w:rtl/>
        </w:rPr>
        <w:t>85</w:t>
      </w:r>
      <w:r w:rsidRPr="00A62682">
        <w:rPr>
          <w:rFonts w:ascii="Traditional Arabic" w:hAnsi="Traditional Arabic" w:cs="Traditional Arabic"/>
          <w:sz w:val="32"/>
          <w:szCs w:val="32"/>
          <w:rtl/>
        </w:rPr>
        <w:t>)، والناتج من ذلك هو نِصاب المال الذي تَجبُ فيه الزكاة، ومن أراد أن يعرف مقدار ربع العشر الذي هو مقدار زكاته فعليه أن يقسم المبلغ المراد زكاته على العدد (40) والناتج هو مقدار الزكاة</w:t>
      </w:r>
      <w:r w:rsidR="00D0210C">
        <w:rPr>
          <w:rFonts w:ascii="Traditional Arabic" w:hAnsi="Traditional Arabic" w:cs="Traditional Arabic" w:hint="cs"/>
          <w:sz w:val="32"/>
          <w:szCs w:val="32"/>
          <w:rtl/>
        </w:rPr>
        <w:t xml:space="preserve">، فزكاة المليون خمسة وعشرون ألف، </w:t>
      </w:r>
      <w:r w:rsidR="007E35DE">
        <w:rPr>
          <w:rFonts w:ascii="Traditional Arabic" w:hAnsi="Traditional Arabic" w:cs="Traditional Arabic" w:hint="cs"/>
          <w:sz w:val="32"/>
          <w:szCs w:val="32"/>
          <w:rtl/>
        </w:rPr>
        <w:t xml:space="preserve">وزكاة المليونين خمسون ألفًا، </w:t>
      </w:r>
      <w:r w:rsidR="00D0210C">
        <w:rPr>
          <w:rFonts w:ascii="Traditional Arabic" w:hAnsi="Traditional Arabic" w:cs="Traditional Arabic" w:hint="cs"/>
          <w:sz w:val="32"/>
          <w:szCs w:val="32"/>
          <w:rtl/>
        </w:rPr>
        <w:t>وهكذا.</w:t>
      </w:r>
    </w:p>
    <w:p w14:paraId="7A0CB46F" w14:textId="2F1DB47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ولا خلاف بين أهل العلم في وجوب الزكاة في الحلي المعدّ للادخار والتجارة، واختلفوا في وجوب زكاة حلي المرأة المعدّ للاستعمال المباح على قولين مشهورين:</w:t>
      </w:r>
      <w:r w:rsidR="00D0210C">
        <w:rPr>
          <w:rFonts w:ascii="Traditional Arabic" w:hAnsi="Traditional Arabic" w:cs="Traditional Arabic" w:hint="cs"/>
          <w:sz w:val="32"/>
          <w:szCs w:val="32"/>
          <w:rtl/>
        </w:rPr>
        <w:t xml:space="preserve"> فقيل: </w:t>
      </w:r>
      <w:r w:rsidR="007E35DE">
        <w:rPr>
          <w:rFonts w:ascii="Traditional Arabic" w:hAnsi="Traditional Arabic" w:cs="Traditional Arabic" w:hint="cs"/>
          <w:sz w:val="32"/>
          <w:szCs w:val="32"/>
          <w:rtl/>
        </w:rPr>
        <w:t>ت</w:t>
      </w:r>
      <w:r w:rsidR="00D0210C">
        <w:rPr>
          <w:rFonts w:ascii="Traditional Arabic" w:hAnsi="Traditional Arabic" w:cs="Traditional Arabic" w:hint="cs"/>
          <w:sz w:val="32"/>
          <w:szCs w:val="32"/>
          <w:rtl/>
        </w:rPr>
        <w:t xml:space="preserve">جب زكاته، وقيل: لا </w:t>
      </w:r>
      <w:r w:rsidR="007E35DE">
        <w:rPr>
          <w:rFonts w:ascii="Traditional Arabic" w:hAnsi="Traditional Arabic" w:cs="Traditional Arabic" w:hint="cs"/>
          <w:sz w:val="32"/>
          <w:szCs w:val="32"/>
          <w:rtl/>
        </w:rPr>
        <w:t>ت</w:t>
      </w:r>
      <w:r w:rsidR="00D0210C">
        <w:rPr>
          <w:rFonts w:ascii="Traditional Arabic" w:hAnsi="Traditional Arabic" w:cs="Traditional Arabic" w:hint="cs"/>
          <w:sz w:val="32"/>
          <w:szCs w:val="32"/>
          <w:rtl/>
        </w:rPr>
        <w:t xml:space="preserve">جب زكاته، </w:t>
      </w:r>
      <w:r w:rsidRPr="00A62682">
        <w:rPr>
          <w:rFonts w:ascii="Traditional Arabic" w:hAnsi="Traditional Arabic" w:cs="Traditional Arabic"/>
          <w:sz w:val="32"/>
          <w:szCs w:val="32"/>
          <w:rtl/>
        </w:rPr>
        <w:t xml:space="preserve">والمسألة اجتهادية فمن أصاب فله أجران، ومن أخطأ فله أجر، </w:t>
      </w:r>
      <w:bookmarkStart w:id="0" w:name="_Hlk187402574"/>
      <w:r w:rsidRPr="00A62682">
        <w:rPr>
          <w:rFonts w:ascii="Traditional Arabic" w:hAnsi="Traditional Arabic" w:cs="Traditional Arabic"/>
          <w:sz w:val="32"/>
          <w:szCs w:val="32"/>
          <w:rtl/>
        </w:rPr>
        <w:t>و</w:t>
      </w:r>
      <w:r w:rsidR="007E35DE">
        <w:rPr>
          <w:rFonts w:ascii="Traditional Arabic" w:hAnsi="Traditional Arabic" w:cs="Traditional Arabic" w:hint="cs"/>
          <w:sz w:val="32"/>
          <w:szCs w:val="32"/>
          <w:rtl/>
        </w:rPr>
        <w:t>لا</w:t>
      </w:r>
      <w:r w:rsidRPr="00A62682">
        <w:rPr>
          <w:rFonts w:ascii="Traditional Arabic" w:hAnsi="Traditional Arabic" w:cs="Traditional Arabic"/>
          <w:sz w:val="32"/>
          <w:szCs w:val="32"/>
          <w:rtl/>
        </w:rPr>
        <w:t xml:space="preserve"> حرج عل</w:t>
      </w:r>
      <w:r w:rsidR="007E35DE">
        <w:rPr>
          <w:rFonts w:ascii="Traditional Arabic" w:hAnsi="Traditional Arabic" w:cs="Traditional Arabic" w:hint="cs"/>
          <w:sz w:val="32"/>
          <w:szCs w:val="32"/>
          <w:rtl/>
        </w:rPr>
        <w:t>ى المسلم في المسائل الاجتهادية أن ي</w:t>
      </w:r>
      <w:r w:rsidRPr="00A62682">
        <w:rPr>
          <w:rFonts w:ascii="Traditional Arabic" w:hAnsi="Traditional Arabic" w:cs="Traditional Arabic"/>
          <w:sz w:val="32"/>
          <w:szCs w:val="32"/>
          <w:rtl/>
        </w:rPr>
        <w:t>أخذ بفتوى من يثق به، وتطمئن إليه نفسه</w:t>
      </w:r>
      <w:bookmarkEnd w:id="0"/>
      <w:r w:rsidRPr="00A62682">
        <w:rPr>
          <w:rFonts w:ascii="Traditional Arabic" w:hAnsi="Traditional Arabic" w:cs="Traditional Arabic"/>
          <w:sz w:val="32"/>
          <w:szCs w:val="32"/>
          <w:rtl/>
        </w:rPr>
        <w:t>، فقد قال سبحانه وتعالى: {فَاسْأَلُوا أَهْلَ الذِّكْرِ إِنْ كُنْتُمْ لَا تَعْلَمُونَ} [الأنبياء: 7]، وقال سبحانه: {وَلَيْسَ عَلَيْكُمْ جُنَاحٌ فِيمَا أَخْطَأْتُمْ بِهِ وَلَكِنْ مَا تَعَمَّدَتْ قُلُوبُكُمْ} [الأحزاب: 5]، وينبغي التنبه إلى أن بعض النساء يكون معها ح</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ل</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ي</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من الذهب تشتريه لتبيعه وقت الغلاء أو عند الحاجة أو يكون معها ذهب زائدٌ عن حاجتها</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w:t>
      </w:r>
      <w:proofErr w:type="spellStart"/>
      <w:r w:rsidRPr="00A62682">
        <w:rPr>
          <w:rFonts w:ascii="Traditional Arabic" w:hAnsi="Traditional Arabic" w:cs="Traditional Arabic"/>
          <w:sz w:val="32"/>
          <w:szCs w:val="32"/>
          <w:rtl/>
        </w:rPr>
        <w:t>تدخره</w:t>
      </w:r>
      <w:proofErr w:type="spellEnd"/>
      <w:r w:rsidRPr="00A62682">
        <w:rPr>
          <w:rFonts w:ascii="Traditional Arabic" w:hAnsi="Traditional Arabic" w:cs="Traditional Arabic"/>
          <w:sz w:val="32"/>
          <w:szCs w:val="32"/>
          <w:rtl/>
        </w:rPr>
        <w:t xml:space="preserve"> ولا تجعله لمجرد الزينة، فهذا يجب فيه الزكاة عند عامة العلماء، حتى ولو كانت تلبسه.</w:t>
      </w:r>
      <w:r w:rsidR="007E35DE">
        <w:rPr>
          <w:rFonts w:ascii="Traditional Arabic" w:hAnsi="Traditional Arabic" w:cs="Traditional Arabic" w:hint="cs"/>
          <w:sz w:val="32"/>
          <w:szCs w:val="32"/>
          <w:rtl/>
        </w:rPr>
        <w:t xml:space="preserve"> </w:t>
      </w:r>
    </w:p>
    <w:p w14:paraId="5816C585" w14:textId="6F830434"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وتجب الزكاة في عُرُوض التجارة: وهو كل ما أُعِدَّ للبيع والشراء بقصد الربح من أي صنف كان كالمواد الغذائية والملابس والمواد الكهربائية والهواتف والكماليات والبيوت والأراضي وغير ذلك من كل ما يُعرض للبيع. </w:t>
      </w:r>
    </w:p>
    <w:p w14:paraId="5D6A8E23" w14:textId="473FCC53"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وإنما تجب الزكاة في </w:t>
      </w:r>
      <w:r w:rsidR="007E35DE" w:rsidRPr="007E35DE">
        <w:rPr>
          <w:rFonts w:ascii="Traditional Arabic" w:hAnsi="Traditional Arabic" w:cs="Traditional Arabic"/>
          <w:sz w:val="32"/>
          <w:szCs w:val="32"/>
          <w:rtl/>
        </w:rPr>
        <w:t>عُرُوض التجارة</w:t>
      </w:r>
      <w:r w:rsidRPr="00A62682">
        <w:rPr>
          <w:rFonts w:ascii="Traditional Arabic" w:hAnsi="Traditional Arabic" w:cs="Traditional Arabic"/>
          <w:sz w:val="32"/>
          <w:szCs w:val="32"/>
          <w:rtl/>
        </w:rPr>
        <w:t xml:space="preserve"> إذا ملكها الإنسان بنية التجارة، ولا يدخل فيها الإرث، فإذا بلغت قيمة عروض التجارة النصاب وحال عليها الحول وجب فيها ربع العشر، وتُقوَّم العروض عند تمام الحول، وفي كل حول ت</w:t>
      </w:r>
      <w:r w:rsidR="007E35DE">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قوَّم تقويمًا جديدًا بسعر يومها، </w:t>
      </w:r>
      <w:r w:rsidR="00D0210C">
        <w:rPr>
          <w:rFonts w:ascii="Traditional Arabic" w:hAnsi="Traditional Arabic" w:cs="Traditional Arabic" w:hint="cs"/>
          <w:sz w:val="32"/>
          <w:szCs w:val="32"/>
          <w:rtl/>
        </w:rPr>
        <w:t>و</w:t>
      </w:r>
      <w:r w:rsidRPr="00A62682">
        <w:rPr>
          <w:rFonts w:ascii="Traditional Arabic" w:hAnsi="Traditional Arabic" w:cs="Traditional Arabic"/>
          <w:sz w:val="32"/>
          <w:szCs w:val="32"/>
          <w:rtl/>
        </w:rPr>
        <w:t xml:space="preserve">العبرة بقيمتها بما تباع به وقت تمام الحول، وتجب زكاة عروض التجارة </w:t>
      </w:r>
      <w:r w:rsidRPr="00A62682">
        <w:rPr>
          <w:rFonts w:ascii="Traditional Arabic" w:hAnsi="Traditional Arabic" w:cs="Traditional Arabic"/>
          <w:sz w:val="32"/>
          <w:szCs w:val="32"/>
          <w:rtl/>
        </w:rPr>
        <w:lastRenderedPageBreak/>
        <w:t>ولو مع الخسارة، والدَّين لا يمنع وجوب الزكاة</w:t>
      </w:r>
      <w:r w:rsidR="00D0210C">
        <w:rPr>
          <w:rFonts w:ascii="Traditional Arabic" w:hAnsi="Traditional Arabic" w:cs="Traditional Arabic" w:hint="cs"/>
          <w:sz w:val="32"/>
          <w:szCs w:val="32"/>
          <w:rtl/>
        </w:rPr>
        <w:t xml:space="preserve">، </w:t>
      </w:r>
      <w:r w:rsidRPr="00A62682">
        <w:rPr>
          <w:rFonts w:ascii="Traditional Arabic" w:hAnsi="Traditional Arabic" w:cs="Traditional Arabic"/>
          <w:sz w:val="32"/>
          <w:szCs w:val="32"/>
          <w:rtl/>
        </w:rPr>
        <w:t>وجمهور العلماء أن زكاة العروض من قيمتها لا من نفسها، و</w:t>
      </w:r>
      <w:r w:rsidR="00D0210C">
        <w:rPr>
          <w:rFonts w:ascii="Traditional Arabic" w:hAnsi="Traditional Arabic" w:cs="Traditional Arabic" w:hint="cs"/>
          <w:sz w:val="32"/>
          <w:szCs w:val="32"/>
          <w:rtl/>
        </w:rPr>
        <w:t xml:space="preserve">أجاز بعض العلماء </w:t>
      </w:r>
      <w:r w:rsidRPr="00A62682">
        <w:rPr>
          <w:rFonts w:ascii="Traditional Arabic" w:hAnsi="Traditional Arabic" w:cs="Traditional Arabic"/>
          <w:sz w:val="32"/>
          <w:szCs w:val="32"/>
          <w:rtl/>
        </w:rPr>
        <w:t>إخراج ربع العشر من نفس العروض</w:t>
      </w:r>
      <w:r w:rsidR="00D0210C">
        <w:rPr>
          <w:rFonts w:ascii="Traditional Arabic" w:hAnsi="Traditional Arabic" w:cs="Traditional Arabic" w:hint="cs"/>
          <w:sz w:val="32"/>
          <w:szCs w:val="32"/>
          <w:rtl/>
        </w:rPr>
        <w:t>، لا سيما إذا لم يكن للتاجر سيولة</w:t>
      </w:r>
      <w:r w:rsidR="00234503">
        <w:rPr>
          <w:rFonts w:ascii="Traditional Arabic" w:hAnsi="Traditional Arabic" w:cs="Traditional Arabic" w:hint="cs"/>
          <w:sz w:val="32"/>
          <w:szCs w:val="32"/>
          <w:rtl/>
        </w:rPr>
        <w:t>ٌ</w:t>
      </w:r>
      <w:r w:rsidR="00D0210C">
        <w:rPr>
          <w:rFonts w:ascii="Traditional Arabic" w:hAnsi="Traditional Arabic" w:cs="Traditional Arabic" w:hint="cs"/>
          <w:sz w:val="32"/>
          <w:szCs w:val="32"/>
          <w:rtl/>
        </w:rPr>
        <w:t xml:space="preserve"> نقدية</w:t>
      </w:r>
      <w:r w:rsidRPr="00A62682">
        <w:rPr>
          <w:rFonts w:ascii="Traditional Arabic" w:hAnsi="Traditional Arabic" w:cs="Traditional Arabic"/>
          <w:sz w:val="32"/>
          <w:szCs w:val="32"/>
          <w:rtl/>
        </w:rPr>
        <w:t xml:space="preserve">. </w:t>
      </w:r>
    </w:p>
    <w:p w14:paraId="55BFBAC1" w14:textId="758E710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ولا زكاة فيما أُعِد للقِنية أو الإيجار من البيوت والسيارات وغيرها، وإنما تجب الزكاة في </w:t>
      </w:r>
      <w:r w:rsidR="00D0210C">
        <w:rPr>
          <w:rFonts w:ascii="Traditional Arabic" w:hAnsi="Traditional Arabic" w:cs="Traditional Arabic" w:hint="cs"/>
          <w:sz w:val="32"/>
          <w:szCs w:val="32"/>
          <w:rtl/>
        </w:rPr>
        <w:t>ال</w:t>
      </w:r>
      <w:r w:rsidRPr="00A62682">
        <w:rPr>
          <w:rFonts w:ascii="Traditional Arabic" w:hAnsi="Traditional Arabic" w:cs="Traditional Arabic"/>
          <w:sz w:val="32"/>
          <w:szCs w:val="32"/>
          <w:rtl/>
        </w:rPr>
        <w:t>أ</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جر</w:t>
      </w:r>
      <w:r w:rsidR="00D0210C">
        <w:rPr>
          <w:rFonts w:ascii="Traditional Arabic" w:hAnsi="Traditional Arabic" w:cs="Traditional Arabic" w:hint="cs"/>
          <w:sz w:val="32"/>
          <w:szCs w:val="32"/>
          <w:rtl/>
        </w:rPr>
        <w:t>ة</w:t>
      </w:r>
      <w:r w:rsidRPr="00A62682">
        <w:rPr>
          <w:rFonts w:ascii="Traditional Arabic" w:hAnsi="Traditional Arabic" w:cs="Traditional Arabic"/>
          <w:sz w:val="32"/>
          <w:szCs w:val="32"/>
          <w:rtl/>
        </w:rPr>
        <w:t xml:space="preserve"> إذا بلغت نصابًا وحال عليها الحول.</w:t>
      </w:r>
    </w:p>
    <w:p w14:paraId="5DC2A93F" w14:textId="3ED29750"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w:t>
      </w:r>
      <w:r w:rsidR="001D5906">
        <w:rPr>
          <w:rFonts w:ascii="Traditional Arabic" w:hAnsi="Traditional Arabic" w:cs="Traditional Arabic" w:hint="cs"/>
          <w:sz w:val="32"/>
          <w:szCs w:val="32"/>
          <w:rtl/>
        </w:rPr>
        <w:t xml:space="preserve">يجب </w:t>
      </w:r>
      <w:r w:rsidRPr="00A62682">
        <w:rPr>
          <w:rFonts w:ascii="Traditional Arabic" w:hAnsi="Traditional Arabic" w:cs="Traditional Arabic"/>
          <w:sz w:val="32"/>
          <w:szCs w:val="32"/>
          <w:rtl/>
        </w:rPr>
        <w:t xml:space="preserve">على السلطان أن يبعث العمال الثقات لجمع زكاة الأموال الظاهرة، ويجب عليه بعد جمعها أن يصرفها في مصارفها الشرعية بلا تأخير، ولا يجوز له أن يبيع شيئًا منها إلا للضرورة ومصلحة المستحقين للزكاة بلا نقص ولا استئثار ولا تغيير، </w:t>
      </w:r>
      <w:r w:rsidR="001D5906">
        <w:rPr>
          <w:rFonts w:ascii="Traditional Arabic" w:hAnsi="Traditional Arabic" w:cs="Traditional Arabic" w:hint="cs"/>
          <w:sz w:val="32"/>
          <w:szCs w:val="32"/>
          <w:rtl/>
        </w:rPr>
        <w:t>ومن سلَّم زكاته للسلطان برئت ذمت</w:t>
      </w:r>
      <w:r w:rsidR="00234503">
        <w:rPr>
          <w:rFonts w:ascii="Traditional Arabic" w:hAnsi="Traditional Arabic" w:cs="Traditional Arabic" w:hint="cs"/>
          <w:sz w:val="32"/>
          <w:szCs w:val="32"/>
          <w:rtl/>
        </w:rPr>
        <w:t>ُ</w:t>
      </w:r>
      <w:r w:rsidR="001D5906">
        <w:rPr>
          <w:rFonts w:ascii="Traditional Arabic" w:hAnsi="Traditional Arabic" w:cs="Traditional Arabic" w:hint="cs"/>
          <w:sz w:val="32"/>
          <w:szCs w:val="32"/>
          <w:rtl/>
        </w:rPr>
        <w:t>ه، ومن أخرج زكاته</w:t>
      </w:r>
      <w:r w:rsidRPr="00A62682">
        <w:rPr>
          <w:rFonts w:ascii="Traditional Arabic" w:hAnsi="Traditional Arabic" w:cs="Traditional Arabic"/>
          <w:sz w:val="32"/>
          <w:szCs w:val="32"/>
          <w:rtl/>
        </w:rPr>
        <w:t xml:space="preserve"> بنفسه</w:t>
      </w:r>
      <w:r w:rsidR="001D5906">
        <w:rPr>
          <w:rFonts w:ascii="Traditional Arabic" w:hAnsi="Traditional Arabic" w:cs="Traditional Arabic" w:hint="cs"/>
          <w:sz w:val="32"/>
          <w:szCs w:val="32"/>
          <w:rtl/>
        </w:rPr>
        <w:t xml:space="preserve"> أجزأه</w:t>
      </w:r>
      <w:r w:rsidRPr="00A62682">
        <w:rPr>
          <w:rFonts w:ascii="Traditional Arabic" w:hAnsi="Traditional Arabic" w:cs="Traditional Arabic"/>
          <w:sz w:val="32"/>
          <w:szCs w:val="32"/>
          <w:rtl/>
        </w:rPr>
        <w:t>، ويجب أداء الزكاة على الفور بعد وجوبها بلا تأخير، ولا يصح إخراج الزكاة إلا بنية، وتجب النية عند أداء الزكاة، وهي أن يعتقد أن ما يُخرجه من المال زكاة لا هبة ولا صدقة تطوع ونحو ذلك، وإن تصدق صدقة نافلة لا يجوز أن يجعلها من زكاته الواجبة، وإن أكرهه السلطان على دفع</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 مالٍ غير الزكاة لا يجوز أن يحتسبه من الزكاة‏.  </w:t>
      </w:r>
    </w:p>
    <w:p w14:paraId="2FFBA38E" w14:textId="13F67FEB"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وتجب الزكاة في كل مكيلٍ مدَّخرٍ من الحبوب والثمار، كالحِنطة، والشعير، والذرة، والأرز، والتمر، والزبيب، ولو لم تكن قوتًا كاللوز والبُن، ولا تجب الزكاة في الفواكه والخضروات، وي</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شرع عند حصاد</w:t>
      </w:r>
      <w:r w:rsidR="001D5906">
        <w:rPr>
          <w:rFonts w:ascii="Traditional Arabic" w:hAnsi="Traditional Arabic" w:cs="Traditional Arabic" w:hint="cs"/>
          <w:sz w:val="32"/>
          <w:szCs w:val="32"/>
          <w:rtl/>
        </w:rPr>
        <w:t>ها</w:t>
      </w:r>
      <w:r w:rsidRPr="00A62682">
        <w:rPr>
          <w:rFonts w:ascii="Traditional Arabic" w:hAnsi="Traditional Arabic" w:cs="Traditional Arabic"/>
          <w:sz w:val="32"/>
          <w:szCs w:val="32"/>
          <w:rtl/>
        </w:rPr>
        <w:t xml:space="preserve"> أن يتصدق المزارع بما طابت به نفسه من غير تقدير لقوله تعالى: {يَاأَيُّهَا الَّذِينَ آمَنُوا أَنْفِقُوا مِنْ طَيِّبَاتِ مَا كَسَبْتُمْ وَمِمَّا أَخْرَجْنَا لَكُمْ مِنَ الْأَرْضِ} [البقرة: 267]، وقوله: </w:t>
      </w:r>
      <w:r w:rsidR="00234503" w:rsidRPr="00234503">
        <w:rPr>
          <w:rFonts w:ascii="Traditional Arabic" w:hAnsi="Traditional Arabic" w:cs="Traditional Arabic"/>
          <w:sz w:val="32"/>
          <w:szCs w:val="32"/>
          <w:rtl/>
        </w:rPr>
        <w:t>{كُلُوا مِنْ ثَمَرِهِ إِذَا أَثْمَرَ وَآتُوا حَقَّهُ يَوْمَ حَصَادِهِ} [الأنعام: 141]</w:t>
      </w:r>
      <w:r w:rsidRPr="00A62682">
        <w:rPr>
          <w:rFonts w:ascii="Traditional Arabic" w:hAnsi="Traditional Arabic" w:cs="Traditional Arabic"/>
          <w:sz w:val="32"/>
          <w:szCs w:val="32"/>
          <w:rtl/>
        </w:rPr>
        <w:t xml:space="preserve">. </w:t>
      </w:r>
      <w:r w:rsidR="00234503">
        <w:rPr>
          <w:rFonts w:ascii="Traditional Arabic" w:hAnsi="Traditional Arabic" w:cs="Traditional Arabic" w:hint="cs"/>
          <w:sz w:val="32"/>
          <w:szCs w:val="32"/>
          <w:rtl/>
        </w:rPr>
        <w:t xml:space="preserve"> </w:t>
      </w:r>
      <w:r w:rsidRPr="00A62682">
        <w:rPr>
          <w:rFonts w:ascii="Traditional Arabic" w:hAnsi="Traditional Arabic" w:cs="Traditional Arabic"/>
          <w:sz w:val="32"/>
          <w:szCs w:val="32"/>
          <w:rtl/>
        </w:rPr>
        <w:t xml:space="preserve">    </w:t>
      </w:r>
    </w:p>
    <w:p w14:paraId="05410F19" w14:textId="4F49623C"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ولا يُشترط في زكاة الحبوب والثمار الحول، وي</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شترط لوجوب زكاتها بلوغ النصاب، وهو خمسة أوسق بعد تصفية الحبوب وجفاف الثمار، فعن أبي سعيد الخدري رضي الله عنه أن النبي صلى الله عليه وسلم قال: ((لَيْسَ فِيمَا دُونَ خَمْسَةِ أَوْسُقٍ صَدَقَةٌ))، والوسْق ستون صاعًا، وخمسة </w:t>
      </w:r>
      <w:proofErr w:type="spellStart"/>
      <w:r w:rsidRPr="00A62682">
        <w:rPr>
          <w:rFonts w:ascii="Traditional Arabic" w:hAnsi="Traditional Arabic" w:cs="Traditional Arabic"/>
          <w:sz w:val="32"/>
          <w:szCs w:val="32"/>
          <w:rtl/>
        </w:rPr>
        <w:t>الأوسق</w:t>
      </w:r>
      <w:proofErr w:type="spellEnd"/>
      <w:r w:rsidRPr="00A62682">
        <w:rPr>
          <w:rFonts w:ascii="Traditional Arabic" w:hAnsi="Traditional Arabic" w:cs="Traditional Arabic"/>
          <w:sz w:val="32"/>
          <w:szCs w:val="32"/>
          <w:rtl/>
        </w:rPr>
        <w:t xml:space="preserve"> = ثلاثمائة صاع، فيكون وزن النصاب من الب</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ر 612 كيلو جرامًا؛ لأن وزن الصاع من الب</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ر اثنان كيلو وأربعون جرامًا (2.40) كيلو جرامًا فيما قد</w:t>
      </w:r>
      <w:r w:rsidR="004E4650">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ره بعض أهل العلم، </w:t>
      </w:r>
      <w:bookmarkStart w:id="1" w:name="_Hlk187396674"/>
      <w:r w:rsidR="004E4650">
        <w:rPr>
          <w:rFonts w:ascii="Traditional Arabic" w:hAnsi="Traditional Arabic" w:cs="Traditional Arabic" w:hint="cs"/>
          <w:sz w:val="32"/>
          <w:szCs w:val="32"/>
          <w:rtl/>
        </w:rPr>
        <w:t xml:space="preserve">ومن لم يبلغ محصوله نصابًا وأخرج </w:t>
      </w:r>
      <w:r w:rsidR="00234503">
        <w:rPr>
          <w:rFonts w:ascii="Traditional Arabic" w:hAnsi="Traditional Arabic" w:cs="Traditional Arabic" w:hint="cs"/>
          <w:sz w:val="32"/>
          <w:szCs w:val="32"/>
          <w:rtl/>
        </w:rPr>
        <w:t xml:space="preserve">قدر </w:t>
      </w:r>
      <w:r w:rsidR="004E4650">
        <w:rPr>
          <w:rFonts w:ascii="Traditional Arabic" w:hAnsi="Traditional Arabic" w:cs="Traditional Arabic" w:hint="cs"/>
          <w:sz w:val="32"/>
          <w:szCs w:val="32"/>
          <w:rtl/>
        </w:rPr>
        <w:t>زكات</w:t>
      </w:r>
      <w:r w:rsidR="00234503">
        <w:rPr>
          <w:rFonts w:ascii="Traditional Arabic" w:hAnsi="Traditional Arabic" w:cs="Traditional Arabic" w:hint="cs"/>
          <w:sz w:val="32"/>
          <w:szCs w:val="32"/>
          <w:rtl/>
        </w:rPr>
        <w:t>ِ</w:t>
      </w:r>
      <w:r w:rsidR="004E4650">
        <w:rPr>
          <w:rFonts w:ascii="Traditional Arabic" w:hAnsi="Traditional Arabic" w:cs="Traditional Arabic" w:hint="cs"/>
          <w:sz w:val="32"/>
          <w:szCs w:val="32"/>
          <w:rtl/>
        </w:rPr>
        <w:t>ه تطوعًا فهو خيرٌ له</w:t>
      </w:r>
      <w:bookmarkEnd w:id="1"/>
      <w:r w:rsidRPr="00A62682">
        <w:rPr>
          <w:rFonts w:ascii="Traditional Arabic" w:hAnsi="Traditional Arabic" w:cs="Traditional Arabic"/>
          <w:sz w:val="32"/>
          <w:szCs w:val="32"/>
          <w:rtl/>
        </w:rPr>
        <w:t>.</w:t>
      </w:r>
      <w:r w:rsidR="00234503">
        <w:rPr>
          <w:rFonts w:ascii="Traditional Arabic" w:hAnsi="Traditional Arabic" w:cs="Traditional Arabic" w:hint="cs"/>
          <w:sz w:val="32"/>
          <w:szCs w:val="32"/>
          <w:rtl/>
        </w:rPr>
        <w:t xml:space="preserve"> </w:t>
      </w:r>
    </w:p>
    <w:p w14:paraId="38B9C16F" w14:textId="5459BCE2"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ومقدار الواجب في الحبوب والثمار: العُشُر فيما سُقي بلا كلفة، ونصف العشر فيما سُقي بكلفة، ولا يُضَمُّ جِنسٌ إلى جنس آخر، كالبُر مع الشعير، أو البُر مع الذرة، ويضم النوع إلى النوع، </w:t>
      </w:r>
      <w:r w:rsidR="00234503">
        <w:rPr>
          <w:rFonts w:ascii="Traditional Arabic" w:hAnsi="Traditional Arabic" w:cs="Traditional Arabic" w:hint="cs"/>
          <w:sz w:val="32"/>
          <w:szCs w:val="32"/>
          <w:rtl/>
        </w:rPr>
        <w:t>ك</w:t>
      </w:r>
      <w:r w:rsidR="00234503" w:rsidRPr="00A62682">
        <w:rPr>
          <w:rFonts w:ascii="Traditional Arabic" w:hAnsi="Traditional Arabic" w:cs="Traditional Arabic"/>
          <w:sz w:val="32"/>
          <w:szCs w:val="32"/>
          <w:rtl/>
        </w:rPr>
        <w:t>الذرة البيضاء مع الذرة الحمراء</w:t>
      </w:r>
      <w:r w:rsidR="00234503">
        <w:rPr>
          <w:rFonts w:ascii="Traditional Arabic" w:hAnsi="Traditional Arabic" w:cs="Traditional Arabic" w:hint="cs"/>
          <w:sz w:val="32"/>
          <w:szCs w:val="32"/>
          <w:rtl/>
        </w:rPr>
        <w:t>،</w:t>
      </w:r>
      <w:r w:rsidR="00234503" w:rsidRPr="00A62682">
        <w:rPr>
          <w:rFonts w:ascii="Traditional Arabic" w:hAnsi="Traditional Arabic" w:cs="Traditional Arabic"/>
          <w:sz w:val="32"/>
          <w:szCs w:val="32"/>
          <w:rtl/>
        </w:rPr>
        <w:t xml:space="preserve"> </w:t>
      </w:r>
      <w:r w:rsidR="00234503">
        <w:rPr>
          <w:rFonts w:ascii="Traditional Arabic" w:hAnsi="Traditional Arabic" w:cs="Traditional Arabic" w:hint="cs"/>
          <w:sz w:val="32"/>
          <w:szCs w:val="32"/>
          <w:rtl/>
        </w:rPr>
        <w:t>و</w:t>
      </w:r>
      <w:r w:rsidRPr="00A62682">
        <w:rPr>
          <w:rFonts w:ascii="Traditional Arabic" w:hAnsi="Traditional Arabic" w:cs="Traditional Arabic"/>
          <w:sz w:val="32"/>
          <w:szCs w:val="32"/>
          <w:rtl/>
        </w:rPr>
        <w:t xml:space="preserve">التمر البَرْني مع التمر السُّكَّري. </w:t>
      </w:r>
    </w:p>
    <w:p w14:paraId="0141B50A" w14:textId="20BF5639"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ولا ت</w:t>
      </w:r>
      <w:r w:rsidR="00234503">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خصم التكاليف المدفوعة على الزرع والشجر من مقدار الزكاة، بل تؤدى الزكاة من خالص </w:t>
      </w:r>
      <w:r w:rsidR="00234503">
        <w:rPr>
          <w:rFonts w:ascii="Traditional Arabic" w:hAnsi="Traditional Arabic" w:cs="Traditional Arabic" w:hint="cs"/>
          <w:sz w:val="32"/>
          <w:szCs w:val="32"/>
          <w:rtl/>
        </w:rPr>
        <w:t>المحصول</w:t>
      </w:r>
      <w:r w:rsidRPr="00A62682">
        <w:rPr>
          <w:rFonts w:ascii="Traditional Arabic" w:hAnsi="Traditional Arabic" w:cs="Traditional Arabic"/>
          <w:sz w:val="32"/>
          <w:szCs w:val="32"/>
          <w:rtl/>
        </w:rPr>
        <w:t>.</w:t>
      </w:r>
    </w:p>
    <w:p w14:paraId="2C397A8D" w14:textId="575EC37D" w:rsidR="00A62682" w:rsidRPr="00A62682" w:rsidRDefault="004E4650"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أيها المسلمون، بيَّن لنا النبي صلى الله عليه وسلم بسنته الواجبَ في </w:t>
      </w:r>
      <w:r w:rsidR="00A62682" w:rsidRPr="00A62682">
        <w:rPr>
          <w:rFonts w:ascii="Traditional Arabic" w:hAnsi="Traditional Arabic" w:cs="Traditional Arabic"/>
          <w:sz w:val="32"/>
          <w:szCs w:val="32"/>
          <w:rtl/>
        </w:rPr>
        <w:t>زكاة الأنعام</w:t>
      </w:r>
      <w:r>
        <w:rPr>
          <w:rFonts w:ascii="Traditional Arabic" w:hAnsi="Traditional Arabic" w:cs="Traditional Arabic" w:hint="cs"/>
          <w:sz w:val="32"/>
          <w:szCs w:val="32"/>
          <w:rtl/>
        </w:rPr>
        <w:t xml:space="preserve">، </w:t>
      </w:r>
      <w:r w:rsidR="00A62682" w:rsidRPr="00A62682">
        <w:rPr>
          <w:rFonts w:ascii="Traditional Arabic" w:hAnsi="Traditional Arabic" w:cs="Traditional Arabic"/>
          <w:sz w:val="32"/>
          <w:szCs w:val="32"/>
          <w:rtl/>
        </w:rPr>
        <w:t>و</w:t>
      </w:r>
      <w:r>
        <w:rPr>
          <w:rFonts w:ascii="Traditional Arabic" w:hAnsi="Traditional Arabic" w:cs="Traditional Arabic" w:hint="cs"/>
          <w:sz w:val="32"/>
          <w:szCs w:val="32"/>
          <w:rtl/>
        </w:rPr>
        <w:t xml:space="preserve">أنه </w:t>
      </w:r>
      <w:r w:rsidR="00A62682" w:rsidRPr="00A62682">
        <w:rPr>
          <w:rFonts w:ascii="Traditional Arabic" w:hAnsi="Traditional Arabic" w:cs="Traditional Arabic"/>
          <w:sz w:val="32"/>
          <w:szCs w:val="32"/>
          <w:rtl/>
        </w:rPr>
        <w:t>ي</w:t>
      </w:r>
      <w:r w:rsidR="00234503">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شترط </w:t>
      </w:r>
      <w:r>
        <w:rPr>
          <w:rFonts w:ascii="Traditional Arabic" w:hAnsi="Traditional Arabic" w:cs="Traditional Arabic" w:hint="cs"/>
          <w:sz w:val="32"/>
          <w:szCs w:val="32"/>
          <w:rtl/>
        </w:rPr>
        <w:t>فيها</w:t>
      </w:r>
      <w:r w:rsidR="00A62682" w:rsidRPr="00A62682">
        <w:rPr>
          <w:rFonts w:ascii="Traditional Arabic" w:hAnsi="Traditional Arabic" w:cs="Traditional Arabic"/>
          <w:sz w:val="32"/>
          <w:szCs w:val="32"/>
          <w:rtl/>
        </w:rPr>
        <w:t xml:space="preserve"> أن تبلغ النصاب الشرعي، وهو </w:t>
      </w:r>
      <w:r w:rsidR="00234503">
        <w:rPr>
          <w:rFonts w:ascii="Traditional Arabic" w:hAnsi="Traditional Arabic" w:cs="Traditional Arabic" w:hint="cs"/>
          <w:sz w:val="32"/>
          <w:szCs w:val="32"/>
          <w:rtl/>
        </w:rPr>
        <w:t>خَمسٌ من</w:t>
      </w:r>
      <w:r w:rsidR="00A62682" w:rsidRPr="00A62682">
        <w:rPr>
          <w:rFonts w:ascii="Traditional Arabic" w:hAnsi="Traditional Arabic" w:cs="Traditional Arabic"/>
          <w:sz w:val="32"/>
          <w:szCs w:val="32"/>
          <w:rtl/>
        </w:rPr>
        <w:t xml:space="preserve"> الإبل، و</w:t>
      </w:r>
      <w:r w:rsidR="00234503">
        <w:rPr>
          <w:rFonts w:ascii="Traditional Arabic" w:hAnsi="Traditional Arabic" w:cs="Traditional Arabic" w:hint="cs"/>
          <w:sz w:val="32"/>
          <w:szCs w:val="32"/>
          <w:rtl/>
        </w:rPr>
        <w:t>ثلاثون من</w:t>
      </w:r>
      <w:r w:rsidR="00A62682" w:rsidRPr="00A62682">
        <w:rPr>
          <w:rFonts w:ascii="Traditional Arabic" w:hAnsi="Traditional Arabic" w:cs="Traditional Arabic"/>
          <w:sz w:val="32"/>
          <w:szCs w:val="32"/>
          <w:rtl/>
        </w:rPr>
        <w:t xml:space="preserve"> البقر، و</w:t>
      </w:r>
      <w:r w:rsidR="00234503">
        <w:rPr>
          <w:rFonts w:ascii="Traditional Arabic" w:hAnsi="Traditional Arabic" w:cs="Traditional Arabic" w:hint="cs"/>
          <w:sz w:val="32"/>
          <w:szCs w:val="32"/>
          <w:rtl/>
        </w:rPr>
        <w:t xml:space="preserve">أربعون من </w:t>
      </w:r>
      <w:r w:rsidR="00A62682" w:rsidRPr="00A62682">
        <w:rPr>
          <w:rFonts w:ascii="Traditional Arabic" w:hAnsi="Traditional Arabic" w:cs="Traditional Arabic"/>
          <w:sz w:val="32"/>
          <w:szCs w:val="32"/>
          <w:rtl/>
        </w:rPr>
        <w:t>الغنم</w:t>
      </w:r>
      <w:r>
        <w:rPr>
          <w:rFonts w:ascii="Traditional Arabic" w:hAnsi="Traditional Arabic" w:cs="Traditional Arabic" w:hint="cs"/>
          <w:sz w:val="32"/>
          <w:szCs w:val="32"/>
          <w:rtl/>
        </w:rPr>
        <w:t>، و</w:t>
      </w:r>
      <w:r w:rsidR="00A62682" w:rsidRPr="00A62682">
        <w:rPr>
          <w:rFonts w:ascii="Traditional Arabic" w:hAnsi="Traditional Arabic" w:cs="Traditional Arabic"/>
          <w:sz w:val="32"/>
          <w:szCs w:val="32"/>
          <w:rtl/>
        </w:rPr>
        <w:t>أن يحول على الأنعام حول كامل عند مالكها وهي نصاب</w:t>
      </w:r>
      <w:r>
        <w:rPr>
          <w:rFonts w:ascii="Traditional Arabic" w:hAnsi="Traditional Arabic" w:cs="Traditional Arabic" w:hint="cs"/>
          <w:sz w:val="32"/>
          <w:szCs w:val="32"/>
          <w:rtl/>
        </w:rPr>
        <w:t>، وأن</w:t>
      </w:r>
      <w:r w:rsidR="00A62682" w:rsidRPr="00A62682">
        <w:rPr>
          <w:rFonts w:ascii="Traditional Arabic" w:hAnsi="Traditional Arabic" w:cs="Traditional Arabic"/>
          <w:sz w:val="32"/>
          <w:szCs w:val="32"/>
          <w:rtl/>
        </w:rPr>
        <w:t xml:space="preserve"> تكون سائمة</w:t>
      </w:r>
      <w:r w:rsidR="00234503">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ترعى العشب</w:t>
      </w:r>
      <w:r>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وتجب الزكاة في الماشية السائمة إن كانت تُعلف قدرًا </w:t>
      </w:r>
      <w:r>
        <w:rPr>
          <w:rFonts w:ascii="Traditional Arabic" w:hAnsi="Traditional Arabic" w:cs="Traditional Arabic" w:hint="cs"/>
          <w:sz w:val="32"/>
          <w:szCs w:val="32"/>
          <w:rtl/>
        </w:rPr>
        <w:t>يسيرًا</w:t>
      </w:r>
      <w:r w:rsidR="00A62682" w:rsidRPr="00A62682">
        <w:rPr>
          <w:rFonts w:ascii="Traditional Arabic" w:hAnsi="Traditional Arabic" w:cs="Traditional Arabic"/>
          <w:sz w:val="32"/>
          <w:szCs w:val="32"/>
          <w:rtl/>
        </w:rPr>
        <w:t>.</w:t>
      </w:r>
    </w:p>
    <w:p w14:paraId="7DEFC9A0" w14:textId="54E4A5AF" w:rsidR="00A62682" w:rsidRPr="00A62682" w:rsidRDefault="005079F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وتفاصيل زكاة الأنعام لم يفص</w:t>
      </w:r>
      <w:r w:rsidR="00CE7FAF">
        <w:rPr>
          <w:rFonts w:ascii="Traditional Arabic" w:hAnsi="Traditional Arabic" w:cs="Traditional Arabic" w:hint="cs"/>
          <w:sz w:val="32"/>
          <w:szCs w:val="32"/>
          <w:rtl/>
        </w:rPr>
        <w:t>ِّ</w:t>
      </w:r>
      <w:r>
        <w:rPr>
          <w:rFonts w:ascii="Traditional Arabic" w:hAnsi="Traditional Arabic" w:cs="Traditional Arabic" w:hint="cs"/>
          <w:sz w:val="32"/>
          <w:szCs w:val="32"/>
          <w:rtl/>
        </w:rPr>
        <w:t>لها لنا الله سبحانه في القرآن، وفص</w:t>
      </w:r>
      <w:r w:rsidR="00CE7FA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لها النبي صلى الله عليه وسلم في سنته المبينة لما أُجمِل في القرآن، ومن ذلك أنه يجب في أربعين شاة إلى مائة وعشرين شاةٌ واحدة، </w:t>
      </w:r>
      <w:r w:rsidR="00CE7FAF">
        <w:rPr>
          <w:rFonts w:ascii="Traditional Arabic" w:hAnsi="Traditional Arabic" w:cs="Traditional Arabic" w:hint="cs"/>
          <w:sz w:val="32"/>
          <w:szCs w:val="32"/>
          <w:rtl/>
        </w:rPr>
        <w:t xml:space="preserve">سواء كانت من الضأن أو الماعز، فكلها غنم، </w:t>
      </w:r>
      <w:r w:rsidR="00A62682" w:rsidRPr="00A62682">
        <w:rPr>
          <w:rFonts w:ascii="Traditional Arabic" w:hAnsi="Traditional Arabic" w:cs="Traditional Arabic"/>
          <w:sz w:val="32"/>
          <w:szCs w:val="32"/>
          <w:rtl/>
        </w:rPr>
        <w:t>والواجب إخراج الوسط</w:t>
      </w:r>
      <w:r w:rsidR="00CE7FAF">
        <w:rPr>
          <w:rFonts w:ascii="Traditional Arabic" w:hAnsi="Traditional Arabic" w:cs="Traditional Arabic" w:hint="cs"/>
          <w:sz w:val="32"/>
          <w:szCs w:val="32"/>
          <w:rtl/>
        </w:rPr>
        <w:t xml:space="preserve"> من الأنعام</w:t>
      </w:r>
      <w:r w:rsidR="00A62682" w:rsidRPr="00A62682">
        <w:rPr>
          <w:rFonts w:ascii="Traditional Arabic" w:hAnsi="Traditional Arabic" w:cs="Traditional Arabic"/>
          <w:sz w:val="32"/>
          <w:szCs w:val="32"/>
          <w:rtl/>
        </w:rPr>
        <w:t>، لا من خياره، ولا من شراره</w:t>
      </w:r>
      <w:r w:rsidR="00CE7FAF">
        <w:rPr>
          <w:rFonts w:ascii="Traditional Arabic" w:hAnsi="Traditional Arabic" w:cs="Traditional Arabic" w:hint="cs"/>
          <w:sz w:val="32"/>
          <w:szCs w:val="32"/>
          <w:rtl/>
        </w:rPr>
        <w:t>، ولا يجوز في الزكاة إخراج المريضة والصغيرة والمعيبة</w:t>
      </w:r>
      <w:r w:rsidR="00A62682" w:rsidRPr="00A62682">
        <w:rPr>
          <w:rFonts w:ascii="Traditional Arabic" w:hAnsi="Traditional Arabic" w:cs="Traditional Arabic"/>
          <w:sz w:val="32"/>
          <w:szCs w:val="32"/>
          <w:rtl/>
        </w:rPr>
        <w:t>.</w:t>
      </w:r>
      <w:r w:rsidR="00CE7FAF">
        <w:rPr>
          <w:rFonts w:ascii="Traditional Arabic" w:hAnsi="Traditional Arabic" w:cs="Traditional Arabic" w:hint="cs"/>
          <w:sz w:val="32"/>
          <w:szCs w:val="32"/>
          <w:rtl/>
        </w:rPr>
        <w:t xml:space="preserve"> </w:t>
      </w:r>
    </w:p>
    <w:p w14:paraId="3EE6B8CA" w14:textId="0B09E5DB" w:rsidR="00A62682" w:rsidRPr="00A62682" w:rsidRDefault="005079F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 قال النبي صلى الله عليه وسلم: ((</w:t>
      </w:r>
      <w:r w:rsidRPr="00A62682">
        <w:rPr>
          <w:rFonts w:ascii="Traditional Arabic" w:hAnsi="Traditional Arabic" w:cs="Traditional Arabic"/>
          <w:sz w:val="32"/>
          <w:szCs w:val="32"/>
          <w:rtl/>
        </w:rPr>
        <w:t>في الرِّكاز الخُمُس</w:t>
      </w:r>
      <w:r>
        <w:rPr>
          <w:rFonts w:ascii="Traditional Arabic" w:hAnsi="Traditional Arabic" w:cs="Traditional Arabic" w:hint="cs"/>
          <w:sz w:val="32"/>
          <w:szCs w:val="32"/>
          <w:rtl/>
        </w:rPr>
        <w:t>))، والرِّكاز ما يوجد من الكنوز القديمة قبل الإسلام، ف</w:t>
      </w:r>
      <w:r w:rsidR="00A62682" w:rsidRPr="00A62682">
        <w:rPr>
          <w:rFonts w:ascii="Traditional Arabic" w:hAnsi="Traditional Arabic" w:cs="Traditional Arabic"/>
          <w:sz w:val="32"/>
          <w:szCs w:val="32"/>
          <w:rtl/>
        </w:rPr>
        <w:t xml:space="preserve">يجب في الرِّكاز الخُمُس في قليله وكثيره، وهو ما وُجد من دفائن الجاهلية ذهبًا أو فضة أو غيرهما على القول الصحيح، </w:t>
      </w:r>
      <w:r w:rsidR="003B5CB2">
        <w:rPr>
          <w:rFonts w:ascii="Traditional Arabic" w:hAnsi="Traditional Arabic" w:cs="Traditional Arabic" w:hint="cs"/>
          <w:sz w:val="32"/>
          <w:szCs w:val="32"/>
          <w:rtl/>
        </w:rPr>
        <w:t xml:space="preserve">فأربعة أخماس الرِّكاز لواجده، ويَصرف خُمُسه </w:t>
      </w:r>
      <w:r w:rsidR="00CE7FAF">
        <w:rPr>
          <w:rFonts w:ascii="Traditional Arabic" w:hAnsi="Traditional Arabic" w:cs="Traditional Arabic" w:hint="cs"/>
          <w:sz w:val="32"/>
          <w:szCs w:val="32"/>
          <w:rtl/>
        </w:rPr>
        <w:t>للمساكين</w:t>
      </w:r>
      <w:r w:rsidR="003B5CB2">
        <w:rPr>
          <w:rFonts w:ascii="Traditional Arabic" w:hAnsi="Traditional Arabic" w:cs="Traditional Arabic" w:hint="cs"/>
          <w:sz w:val="32"/>
          <w:szCs w:val="32"/>
          <w:rtl/>
        </w:rPr>
        <w:t>،</w:t>
      </w:r>
      <w:r w:rsidR="003B5CB2" w:rsidRPr="00A62682">
        <w:rPr>
          <w:rFonts w:ascii="Traditional Arabic" w:hAnsi="Traditional Arabic" w:cs="Traditional Arabic"/>
          <w:sz w:val="32"/>
          <w:szCs w:val="32"/>
          <w:rtl/>
        </w:rPr>
        <w:t xml:space="preserve"> </w:t>
      </w:r>
      <w:r w:rsidR="00A62682" w:rsidRPr="00A62682">
        <w:rPr>
          <w:rFonts w:ascii="Traditional Arabic" w:hAnsi="Traditional Arabic" w:cs="Traditional Arabic"/>
          <w:sz w:val="32"/>
          <w:szCs w:val="32"/>
          <w:rtl/>
        </w:rPr>
        <w:t>ويُشترط أن يوجد الرِّكاز في أرضٍ موات أو أرضٍ أحياها واجد</w:t>
      </w:r>
      <w:r w:rsidR="00CE7FAF">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ه، ويجوز البحث عن الكنوز في الأماكن التي لا يملكها أحد، ولا يجوز البحث عنها في مقابر المسلمين، ولا في الأر</w:t>
      </w:r>
      <w:r w:rsidR="00CE7FAF">
        <w:rPr>
          <w:rFonts w:ascii="Traditional Arabic" w:hAnsi="Traditional Arabic" w:cs="Traditional Arabic" w:hint="cs"/>
          <w:sz w:val="32"/>
          <w:szCs w:val="32"/>
          <w:rtl/>
        </w:rPr>
        <w:t>ا</w:t>
      </w:r>
      <w:r w:rsidR="00A62682" w:rsidRPr="00A62682">
        <w:rPr>
          <w:rFonts w:ascii="Traditional Arabic" w:hAnsi="Traditional Arabic" w:cs="Traditional Arabic"/>
          <w:sz w:val="32"/>
          <w:szCs w:val="32"/>
          <w:rtl/>
        </w:rPr>
        <w:t>ض</w:t>
      </w:r>
      <w:r w:rsidR="00CE7FAF">
        <w:rPr>
          <w:rFonts w:ascii="Traditional Arabic" w:hAnsi="Traditional Arabic" w:cs="Traditional Arabic" w:hint="cs"/>
          <w:sz w:val="32"/>
          <w:szCs w:val="32"/>
          <w:rtl/>
        </w:rPr>
        <w:t>ي</w:t>
      </w:r>
      <w:r w:rsidR="00A62682" w:rsidRPr="00A62682">
        <w:rPr>
          <w:rFonts w:ascii="Traditional Arabic" w:hAnsi="Traditional Arabic" w:cs="Traditional Arabic"/>
          <w:sz w:val="32"/>
          <w:szCs w:val="32"/>
          <w:rtl/>
        </w:rPr>
        <w:t xml:space="preserve"> المملوكة، ولا يجوز الاستعانة بالجن في معرفة أماكن</w:t>
      </w:r>
      <w:r w:rsidR="00CE7FAF">
        <w:rPr>
          <w:rFonts w:ascii="Traditional Arabic" w:hAnsi="Traditional Arabic" w:cs="Traditional Arabic" w:hint="cs"/>
          <w:sz w:val="32"/>
          <w:szCs w:val="32"/>
          <w:rtl/>
        </w:rPr>
        <w:t xml:space="preserve"> الكنوز</w:t>
      </w:r>
      <w:r w:rsidR="00A62682" w:rsidRPr="00A62682">
        <w:rPr>
          <w:rFonts w:ascii="Traditional Arabic" w:hAnsi="Traditional Arabic" w:cs="Traditional Arabic"/>
          <w:sz w:val="32"/>
          <w:szCs w:val="32"/>
          <w:rtl/>
        </w:rPr>
        <w:t xml:space="preserve"> أو في استخراجها، ويجوز أن يتفق مع مالك الأرض أن يبحث عن الكنوز في أرضه، فإن وجد شيئًا يكون بينهما على حسب ما يتفقان عليه بعد إخراج خُمُس</w:t>
      </w:r>
      <w:r w:rsidR="003B5CB2">
        <w:rPr>
          <w:rFonts w:ascii="Traditional Arabic" w:hAnsi="Traditional Arabic" w:cs="Traditional Arabic" w:hint="cs"/>
          <w:sz w:val="32"/>
          <w:szCs w:val="32"/>
          <w:rtl/>
        </w:rPr>
        <w:t>ه</w:t>
      </w:r>
      <w:r w:rsidR="00A62682" w:rsidRPr="00A62682">
        <w:rPr>
          <w:rFonts w:ascii="Traditional Arabic" w:hAnsi="Traditional Arabic" w:cs="Traditional Arabic"/>
          <w:sz w:val="32"/>
          <w:szCs w:val="32"/>
          <w:rtl/>
        </w:rPr>
        <w:t xml:space="preserve"> للمساكين، وإن كان </w:t>
      </w:r>
      <w:r w:rsidR="00CE7FAF">
        <w:rPr>
          <w:rFonts w:ascii="Traditional Arabic" w:hAnsi="Traditional Arabic" w:cs="Traditional Arabic" w:hint="cs"/>
          <w:sz w:val="32"/>
          <w:szCs w:val="32"/>
          <w:rtl/>
        </w:rPr>
        <w:t>الذي ي</w:t>
      </w:r>
      <w:r w:rsidR="00A62682" w:rsidRPr="00A62682">
        <w:rPr>
          <w:rFonts w:ascii="Traditional Arabic" w:hAnsi="Traditional Arabic" w:cs="Traditional Arabic"/>
          <w:sz w:val="32"/>
          <w:szCs w:val="32"/>
          <w:rtl/>
        </w:rPr>
        <w:t>ملك الأرض</w:t>
      </w:r>
      <w:r w:rsidR="00CE7FAF">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عدة</w:t>
      </w:r>
      <w:r w:rsidR="00CE7FAF">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أشخاص فهم مشتركون في نصيبهم من الكنز، كل</w:t>
      </w:r>
      <w:r w:rsidR="00CE7FAF">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بحسب نصيبه من الأرض.</w:t>
      </w:r>
    </w:p>
    <w:p w14:paraId="62FEE673" w14:textId="5E1C1258" w:rsidR="003B5CB2" w:rsidRDefault="008D4EE7"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أقول ما سمعتم، وأستغفر الله لي ولكم وجميع المسلمين، وأس</w:t>
      </w:r>
      <w:r w:rsidR="00CE7FAF">
        <w:rPr>
          <w:rFonts w:ascii="Traditional Arabic" w:hAnsi="Traditional Arabic" w:cs="Traditional Arabic" w:hint="cs"/>
          <w:sz w:val="32"/>
          <w:szCs w:val="32"/>
          <w:rtl/>
        </w:rPr>
        <w:t>أ</w:t>
      </w:r>
      <w:r w:rsidRPr="00A62682">
        <w:rPr>
          <w:rFonts w:ascii="Traditional Arabic" w:hAnsi="Traditional Arabic" w:cs="Traditional Arabic" w:hint="cs"/>
          <w:sz w:val="32"/>
          <w:szCs w:val="32"/>
          <w:rtl/>
        </w:rPr>
        <w:t>ل الله أن يرزقنا جميع</w:t>
      </w:r>
      <w:r w:rsidR="00CE7FAF">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ا العلم النافع والعمل الصالح</w:t>
      </w:r>
      <w:r w:rsidR="00CE7FAF">
        <w:rPr>
          <w:rFonts w:ascii="Traditional Arabic" w:hAnsi="Traditional Arabic" w:cs="Traditional Arabic" w:hint="cs"/>
          <w:sz w:val="32"/>
          <w:szCs w:val="32"/>
          <w:rtl/>
        </w:rPr>
        <w:t>، وأن يرزقنا من فضله العظيم</w:t>
      </w:r>
      <w:r w:rsidRPr="00A62682">
        <w:rPr>
          <w:rFonts w:ascii="Traditional Arabic" w:hAnsi="Traditional Arabic" w:cs="Traditional Arabic" w:hint="cs"/>
          <w:sz w:val="32"/>
          <w:szCs w:val="32"/>
          <w:rtl/>
        </w:rPr>
        <w:t>.</w:t>
      </w:r>
    </w:p>
    <w:p w14:paraId="34AC4AEC" w14:textId="77777777" w:rsidR="003B5CB2" w:rsidRDefault="003B5CB2" w:rsidP="007E35DE">
      <w:pPr>
        <w:bidi w:val="0"/>
        <w:spacing w:after="160" w:line="259"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br w:type="page"/>
      </w:r>
    </w:p>
    <w:p w14:paraId="5F7321D8" w14:textId="102CFB42" w:rsidR="00DD2D7C" w:rsidRPr="00CE7FAF" w:rsidRDefault="00DD2D7C" w:rsidP="007E35DE">
      <w:pPr>
        <w:ind w:left="-341"/>
        <w:jc w:val="lowKashida"/>
        <w:rPr>
          <w:rFonts w:ascii="Traditional Arabic" w:hAnsi="Traditional Arabic" w:cs="Traditional Arabic"/>
          <w:b/>
          <w:bCs/>
          <w:sz w:val="32"/>
          <w:szCs w:val="32"/>
          <w:rtl/>
        </w:rPr>
      </w:pPr>
      <w:r w:rsidRPr="00CE7FAF">
        <w:rPr>
          <w:rFonts w:ascii="Traditional Arabic" w:hAnsi="Traditional Arabic" w:cs="Traditional Arabic" w:hint="cs"/>
          <w:b/>
          <w:bCs/>
          <w:sz w:val="32"/>
          <w:szCs w:val="32"/>
          <w:rtl/>
        </w:rPr>
        <w:lastRenderedPageBreak/>
        <w:t>الخطبة الثانية:</w:t>
      </w:r>
    </w:p>
    <w:p w14:paraId="7D9EBC4E" w14:textId="743F414B" w:rsidR="00DD2D7C" w:rsidRPr="00A62682" w:rsidRDefault="00DD2D7C"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الحمد لله</w:t>
      </w:r>
      <w:r w:rsidR="00651010" w:rsidRPr="00A62682">
        <w:rPr>
          <w:rFonts w:ascii="Traditional Arabic" w:hAnsi="Traditional Arabic" w:cs="Traditional Arabic" w:hint="cs"/>
          <w:sz w:val="32"/>
          <w:szCs w:val="32"/>
          <w:rtl/>
        </w:rPr>
        <w:t>،</w:t>
      </w:r>
      <w:r w:rsidRPr="00A62682">
        <w:rPr>
          <w:rFonts w:ascii="Traditional Arabic" w:hAnsi="Traditional Arabic" w:cs="Traditional Arabic" w:hint="cs"/>
          <w:sz w:val="32"/>
          <w:szCs w:val="32"/>
          <w:rtl/>
        </w:rPr>
        <w:t xml:space="preserve"> والصلاة والسلام على رسول الله، وعلى آله وصحبه ومن والاه، أما بعد:</w:t>
      </w:r>
    </w:p>
    <w:p w14:paraId="69EE5EE2" w14:textId="60278499" w:rsidR="00A62682" w:rsidRPr="00A62682" w:rsidRDefault="003B5CB2"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62682" w:rsidRPr="00A62682">
        <w:rPr>
          <w:rFonts w:ascii="Traditional Arabic" w:hAnsi="Traditional Arabic" w:cs="Traditional Arabic"/>
          <w:sz w:val="32"/>
          <w:szCs w:val="32"/>
          <w:rtl/>
        </w:rPr>
        <w:t>أهل الزكاة المستحقون لها هم الأصناف الثمانية الذين حصرهم الله عز وجل في قوله: {إِنَّمَا الصَّدَقَاتُ لِلْفُقَرَاءِ وَالْمَسَاكِينِ وَالْعَامِلِينَ عَلَيْهَا وَالْمُؤَلَّفَةِ قُلُوبُهُمْ وَفِي الرِّقَابِ وَالْغَارِمِينَ وَفِي سَبِيلِ اللَّهِ وَابْنِ السَّبِيلِ فَرِيضَةً مِنَ اللَّهِ وَاللَّهُ عَلِيمٌ حَكِيمٌ} [التوبة: 60].</w:t>
      </w:r>
    </w:p>
    <w:p w14:paraId="78BAF83D" w14:textId="190880DC"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فالفقير أشد حاجة من المسكين، فالفقير من لا يجد شيئًا يسد حاجته، أو يجد أقلّ من نصف كفايته، والمسكين من يجد نصف كفايته أو أكثر من النصف، وقد يكون مع المسكين حِرفةٌ أو وظيفةٌ أو سيارة أو سفينة يعمل بها، كما قال تعالى: {أَمَّا السَّفِينَةُ فَكَانَتْ لِمَسَاكِينَ يَعْمَلُونَ فِي الْبَحْرِ} [الكهف: 79].</w:t>
      </w:r>
    </w:p>
    <w:p w14:paraId="37D22AD4" w14:textId="73A47F9D"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والعاملون عليها، هم المبعوثون من جهة السلطان لجباية الصدقات، فيُعطون من الزكاة بقدر </w:t>
      </w:r>
      <w:r w:rsidR="003B5CB2">
        <w:rPr>
          <w:rFonts w:ascii="Traditional Arabic" w:hAnsi="Traditional Arabic" w:cs="Traditional Arabic" w:hint="cs"/>
          <w:sz w:val="32"/>
          <w:szCs w:val="32"/>
          <w:rtl/>
        </w:rPr>
        <w:t xml:space="preserve">أجرة </w:t>
      </w:r>
      <w:r w:rsidRPr="00A62682">
        <w:rPr>
          <w:rFonts w:ascii="Traditional Arabic" w:hAnsi="Traditional Arabic" w:cs="Traditional Arabic"/>
          <w:sz w:val="32"/>
          <w:szCs w:val="32"/>
          <w:rtl/>
        </w:rPr>
        <w:t>عملهم في جمع الزكاة وكتابتها وحفظها وتوزيعها على مستحقيها.</w:t>
      </w:r>
    </w:p>
    <w:p w14:paraId="14C1EBCC" w14:textId="75F8AD8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والمؤلفة قلوبهم ص</w:t>
      </w:r>
      <w:r w:rsidR="00CE7FAF">
        <w:rPr>
          <w:rFonts w:ascii="Traditional Arabic" w:hAnsi="Traditional Arabic" w:cs="Traditional Arabic" w:hint="cs"/>
          <w:sz w:val="32"/>
          <w:szCs w:val="32"/>
          <w:rtl/>
        </w:rPr>
        <w:t>ِ</w:t>
      </w:r>
      <w:r w:rsidRPr="00A62682">
        <w:rPr>
          <w:rFonts w:ascii="Traditional Arabic" w:hAnsi="Traditional Arabic" w:cs="Traditional Arabic"/>
          <w:sz w:val="32"/>
          <w:szCs w:val="32"/>
          <w:rtl/>
        </w:rPr>
        <w:t xml:space="preserve">نفان: كفارٌ يُعْطَوْن من الزكاة تأليفًا لقلوبهم على الإسلام، ومسلمون ضعفاء الإيمان يُعطون من الزكاة تثبيتًا لإيمانهم أو لكف أذاهم.  </w:t>
      </w:r>
    </w:p>
    <w:p w14:paraId="6E7FB059" w14:textId="0E46FFFA"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وفي الرقاب، هم العبيد المسلمون والإماء المسلمات، فيُعتقون من مال الزكاة، وقد يكون العبد أو الأمة مُكَاتَبًا، فيُعطى من الزكاة ما يُسدِّد به كتابته. </w:t>
      </w:r>
    </w:p>
    <w:p w14:paraId="339D2BDC" w14:textId="26BE49C4"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والغارمون: جمع غارم، وهو المدِين الذي تَحَمَّلَ دينًا في غير معصية الله، سواء لنفسه في أمر مباح كالزواج والعلاج أو </w:t>
      </w:r>
      <w:r w:rsidR="00414133">
        <w:rPr>
          <w:rFonts w:ascii="Traditional Arabic" w:hAnsi="Traditional Arabic" w:cs="Traditional Arabic" w:hint="cs"/>
          <w:sz w:val="32"/>
          <w:szCs w:val="32"/>
          <w:rtl/>
        </w:rPr>
        <w:t xml:space="preserve">تحمَّل دينًا </w:t>
      </w:r>
      <w:r w:rsidRPr="00A62682">
        <w:rPr>
          <w:rFonts w:ascii="Traditional Arabic" w:hAnsi="Traditional Arabic" w:cs="Traditional Arabic"/>
          <w:sz w:val="32"/>
          <w:szCs w:val="32"/>
          <w:rtl/>
        </w:rPr>
        <w:t>لغيره كإصلاح ذات البين، فيُعطى من الزكاة ما يُسدِّد به دينه، ومن الغارمين: المسجونون المعسِرون في سداد ديونهم المباحة، والأصح أنه لا يُشترط تمليك الغارم مال الزكاة، بل يجوز دفعه للدائن مباشرة.</w:t>
      </w:r>
    </w:p>
    <w:p w14:paraId="2FA8758F" w14:textId="312D8A01"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وفي سبيل الله: المراد به الجهاد في سبيل الله، فيُعطى المجاهدون في سبيل الله من الزكاة</w:t>
      </w:r>
      <w:r w:rsidR="003B5CB2">
        <w:rPr>
          <w:rFonts w:ascii="Traditional Arabic" w:hAnsi="Traditional Arabic" w:cs="Traditional Arabic" w:hint="cs"/>
          <w:sz w:val="32"/>
          <w:szCs w:val="32"/>
          <w:rtl/>
        </w:rPr>
        <w:t xml:space="preserve"> ما يعينهم على الجهاد</w:t>
      </w:r>
      <w:r w:rsidRPr="00A62682">
        <w:rPr>
          <w:rFonts w:ascii="Traditional Arabic" w:hAnsi="Traditional Arabic" w:cs="Traditional Arabic"/>
          <w:sz w:val="32"/>
          <w:szCs w:val="32"/>
          <w:rtl/>
        </w:rPr>
        <w:t>.</w:t>
      </w:r>
    </w:p>
    <w:p w14:paraId="6CB2B23C" w14:textId="75C6FEC3" w:rsidR="00A62682" w:rsidRPr="00A62682" w:rsidRDefault="00A62682"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sz w:val="32"/>
          <w:szCs w:val="32"/>
          <w:rtl/>
        </w:rPr>
        <w:t xml:space="preserve">وابن السبيل: هو المسافر المنقطع عن بلده، الذي يحتاج إلى مال يستعين به في سفره المباح، فله حق في الزكاة بقدر ما يوصله إلى مقصده. </w:t>
      </w:r>
    </w:p>
    <w:p w14:paraId="445CD476" w14:textId="1B8C44A7" w:rsidR="00A62682" w:rsidRPr="00A62682" w:rsidRDefault="003B5CB2"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أيها المسلمون، </w:t>
      </w:r>
      <w:r w:rsidR="00A62682" w:rsidRPr="00A62682">
        <w:rPr>
          <w:rFonts w:ascii="Traditional Arabic" w:hAnsi="Traditional Arabic" w:cs="Traditional Arabic"/>
          <w:sz w:val="32"/>
          <w:szCs w:val="32"/>
          <w:rtl/>
        </w:rPr>
        <w:t>لا يجوز صرف الزكاة في غير الأصناف الثمانية كبناء المساجد وإطعام الطعام وتكفين الموتى ونحو ذلك من فعل الخير</w:t>
      </w:r>
      <w:r>
        <w:rPr>
          <w:rFonts w:ascii="Traditional Arabic" w:hAnsi="Traditional Arabic" w:cs="Traditional Arabic" w:hint="cs"/>
          <w:sz w:val="32"/>
          <w:szCs w:val="32"/>
          <w:rtl/>
        </w:rPr>
        <w:t>، فالزكاة حق</w:t>
      </w:r>
      <w:r w:rsidR="0041413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لمن سماهم الله في كتابه، فلا تُدفع لغيرهم.</w:t>
      </w:r>
    </w:p>
    <w:p w14:paraId="70AFD560" w14:textId="6F328C6A" w:rsidR="00A62682" w:rsidRDefault="005564A4"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فلا يجوز دفع الزكاة إلى ا</w:t>
      </w:r>
      <w:r w:rsidR="00A62682" w:rsidRPr="00A62682">
        <w:rPr>
          <w:rFonts w:ascii="Traditional Arabic" w:hAnsi="Traditional Arabic" w:cs="Traditional Arabic"/>
          <w:sz w:val="32"/>
          <w:szCs w:val="32"/>
          <w:rtl/>
        </w:rPr>
        <w:t>لأغنياء والأقوياء ال</w:t>
      </w:r>
      <w:r>
        <w:rPr>
          <w:rFonts w:ascii="Traditional Arabic" w:hAnsi="Traditional Arabic" w:cs="Traditional Arabic" w:hint="cs"/>
          <w:sz w:val="32"/>
          <w:szCs w:val="32"/>
          <w:rtl/>
        </w:rPr>
        <w:t xml:space="preserve">قادرين على الكسب، </w:t>
      </w:r>
      <w:r w:rsidRPr="005564A4">
        <w:rPr>
          <w:rFonts w:ascii="Traditional Arabic" w:hAnsi="Traditional Arabic" w:cs="Traditional Arabic"/>
          <w:sz w:val="32"/>
          <w:szCs w:val="32"/>
          <w:rtl/>
        </w:rPr>
        <w:t>وإذا لم يجد القادر على الكسب عملًا يناسب حاله فهو كالعاجز عن الكسب، فيجوز أن ي</w:t>
      </w:r>
      <w:r w:rsidR="00414133">
        <w:rPr>
          <w:rFonts w:ascii="Traditional Arabic" w:hAnsi="Traditional Arabic" w:cs="Traditional Arabic" w:hint="cs"/>
          <w:sz w:val="32"/>
          <w:szCs w:val="32"/>
          <w:rtl/>
        </w:rPr>
        <w:t>ُ</w:t>
      </w:r>
      <w:r w:rsidRPr="005564A4">
        <w:rPr>
          <w:rFonts w:ascii="Traditional Arabic" w:hAnsi="Traditional Arabic" w:cs="Traditional Arabic"/>
          <w:sz w:val="32"/>
          <w:szCs w:val="32"/>
          <w:rtl/>
        </w:rPr>
        <w:t>عطى من الزكاة.</w:t>
      </w:r>
    </w:p>
    <w:p w14:paraId="2499ACDA" w14:textId="207E36D8" w:rsidR="00A62682" w:rsidRPr="00A62682" w:rsidRDefault="005564A4"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ولا يجوز دفع الزكاة</w:t>
      </w:r>
      <w:r w:rsidR="00A62682" w:rsidRPr="00A626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إلى </w:t>
      </w:r>
      <w:r w:rsidR="00A62682" w:rsidRPr="00A62682">
        <w:rPr>
          <w:rFonts w:ascii="Traditional Arabic" w:hAnsi="Traditional Arabic" w:cs="Traditional Arabic"/>
          <w:sz w:val="32"/>
          <w:szCs w:val="32"/>
          <w:rtl/>
        </w:rPr>
        <w:t>من تجب على المسلم نفقتهم ك</w:t>
      </w:r>
      <w:r>
        <w:rPr>
          <w:rFonts w:ascii="Traditional Arabic" w:hAnsi="Traditional Arabic" w:cs="Traditional Arabic" w:hint="cs"/>
          <w:sz w:val="32"/>
          <w:szCs w:val="32"/>
          <w:rtl/>
        </w:rPr>
        <w:t>الزوجة و</w:t>
      </w:r>
      <w:r w:rsidR="00A62682" w:rsidRPr="00A62682">
        <w:rPr>
          <w:rFonts w:ascii="Traditional Arabic" w:hAnsi="Traditional Arabic" w:cs="Traditional Arabic"/>
          <w:sz w:val="32"/>
          <w:szCs w:val="32"/>
          <w:rtl/>
        </w:rPr>
        <w:t>الآباء والأمهات، والأجداد والجدات، والأولاد من البنين والبنات، وأولاد الأولاد، لكن يجوز إعطاؤهم من الزكاة إن كانوا غارمين.</w:t>
      </w:r>
    </w:p>
    <w:p w14:paraId="2AB6FB07" w14:textId="0E731FC9" w:rsidR="00A62682" w:rsidRPr="00A62682" w:rsidRDefault="005564A4"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00A62682" w:rsidRPr="00A62682">
        <w:rPr>
          <w:rFonts w:ascii="Traditional Arabic" w:hAnsi="Traditional Arabic" w:cs="Traditional Arabic"/>
          <w:sz w:val="32"/>
          <w:szCs w:val="32"/>
          <w:rtl/>
        </w:rPr>
        <w:t xml:space="preserve">لا تحل الزكاة لآل النبي </w:t>
      </w:r>
      <w:r w:rsidR="00414133">
        <w:rPr>
          <w:rFonts w:ascii="Traditional Arabic" w:hAnsi="Traditional Arabic" w:cs="Traditional Arabic" w:hint="cs"/>
          <w:sz w:val="32"/>
          <w:szCs w:val="32"/>
          <w:rtl/>
        </w:rPr>
        <w:t xml:space="preserve">محمد </w:t>
      </w:r>
      <w:r w:rsidR="00A62682" w:rsidRPr="00A62682">
        <w:rPr>
          <w:rFonts w:ascii="Traditional Arabic" w:hAnsi="Traditional Arabic" w:cs="Traditional Arabic"/>
          <w:sz w:val="32"/>
          <w:szCs w:val="32"/>
          <w:rtl/>
        </w:rPr>
        <w:t>صلى الله عليه وسلم إكرامًا لهم عن الزكاة، ولشرفهم</w:t>
      </w:r>
      <w:r>
        <w:rPr>
          <w:rFonts w:ascii="Traditional Arabic" w:hAnsi="Traditional Arabic" w:cs="Traditional Arabic" w:hint="cs"/>
          <w:sz w:val="32"/>
          <w:szCs w:val="32"/>
          <w:rtl/>
        </w:rPr>
        <w:t xml:space="preserve"> </w:t>
      </w:r>
      <w:bookmarkStart w:id="2" w:name="_Hlk187398779"/>
      <w:r>
        <w:rPr>
          <w:rFonts w:ascii="Traditional Arabic" w:hAnsi="Traditional Arabic" w:cs="Traditional Arabic" w:hint="cs"/>
          <w:sz w:val="32"/>
          <w:szCs w:val="32"/>
          <w:rtl/>
        </w:rPr>
        <w:t>باتصالهم بنسب النبي محمد صلى الله عليه وسلم</w:t>
      </w:r>
      <w:bookmarkEnd w:id="2"/>
      <w:r w:rsidR="00A62682" w:rsidRPr="00A62682">
        <w:rPr>
          <w:rFonts w:ascii="Traditional Arabic" w:hAnsi="Traditional Arabic" w:cs="Traditional Arabic"/>
          <w:sz w:val="32"/>
          <w:szCs w:val="32"/>
          <w:rtl/>
        </w:rPr>
        <w:t>، وآل النبي هم بنو هاشم، فكل من ثبت أنه من الهاشميين فلا يُعط</w:t>
      </w:r>
      <w:r w:rsidR="00414133">
        <w:rPr>
          <w:rFonts w:ascii="Traditional Arabic" w:hAnsi="Traditional Arabic" w:cs="Traditional Arabic" w:hint="cs"/>
          <w:sz w:val="32"/>
          <w:szCs w:val="32"/>
          <w:rtl/>
        </w:rPr>
        <w:t>ى</w:t>
      </w:r>
      <w:r w:rsidR="00A62682" w:rsidRPr="00A62682">
        <w:rPr>
          <w:rFonts w:ascii="Traditional Arabic" w:hAnsi="Traditional Arabic" w:cs="Traditional Arabic"/>
          <w:sz w:val="32"/>
          <w:szCs w:val="32"/>
          <w:rtl/>
        </w:rPr>
        <w:t xml:space="preserve"> من الزكاة ولا الكفَّارة</w:t>
      </w:r>
      <w:r>
        <w:rPr>
          <w:rFonts w:ascii="Traditional Arabic" w:hAnsi="Traditional Arabic" w:cs="Traditional Arabic" w:hint="cs"/>
          <w:sz w:val="32"/>
          <w:szCs w:val="32"/>
          <w:rtl/>
        </w:rPr>
        <w:t xml:space="preserve">، </w:t>
      </w:r>
      <w:r w:rsidR="00A62682" w:rsidRPr="00A62682">
        <w:rPr>
          <w:rFonts w:ascii="Traditional Arabic" w:hAnsi="Traditional Arabic" w:cs="Traditional Arabic"/>
          <w:sz w:val="32"/>
          <w:szCs w:val="32"/>
          <w:rtl/>
        </w:rPr>
        <w:t xml:space="preserve">ومذهب </w:t>
      </w:r>
      <w:r w:rsidR="00801F13">
        <w:rPr>
          <w:rFonts w:ascii="Traditional Arabic" w:hAnsi="Traditional Arabic" w:cs="Traditional Arabic" w:hint="cs"/>
          <w:sz w:val="32"/>
          <w:szCs w:val="32"/>
          <w:rtl/>
        </w:rPr>
        <w:t xml:space="preserve">أكثر العلماء أن </w:t>
      </w:r>
      <w:r w:rsidR="00A62682" w:rsidRPr="00A62682">
        <w:rPr>
          <w:rFonts w:ascii="Traditional Arabic" w:hAnsi="Traditional Arabic" w:cs="Traditional Arabic"/>
          <w:sz w:val="32"/>
          <w:szCs w:val="32"/>
          <w:rtl/>
        </w:rPr>
        <w:t xml:space="preserve">صدقة التطوع </w:t>
      </w:r>
      <w:r w:rsidR="00801F13">
        <w:rPr>
          <w:rFonts w:ascii="Traditional Arabic" w:hAnsi="Traditional Arabic" w:cs="Traditional Arabic" w:hint="cs"/>
          <w:sz w:val="32"/>
          <w:szCs w:val="32"/>
          <w:rtl/>
        </w:rPr>
        <w:t xml:space="preserve">تجوز </w:t>
      </w:r>
      <w:r w:rsidR="00A62682" w:rsidRPr="00A62682">
        <w:rPr>
          <w:rFonts w:ascii="Traditional Arabic" w:hAnsi="Traditional Arabic" w:cs="Traditional Arabic"/>
          <w:sz w:val="32"/>
          <w:szCs w:val="32"/>
          <w:rtl/>
        </w:rPr>
        <w:t xml:space="preserve">على المحتاجين من بني هاشم. </w:t>
      </w:r>
    </w:p>
    <w:p w14:paraId="39D10139" w14:textId="2E887410" w:rsidR="00A62682" w:rsidRPr="00A62682" w:rsidRDefault="00801F1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62682" w:rsidRPr="00A62682">
        <w:rPr>
          <w:rFonts w:ascii="Traditional Arabic" w:hAnsi="Traditional Arabic" w:cs="Traditional Arabic"/>
          <w:sz w:val="32"/>
          <w:szCs w:val="32"/>
          <w:rtl/>
        </w:rPr>
        <w:t>لا تحديد في قدر ما يُعطى المسكين من الزكاة</w:t>
      </w:r>
      <w:r>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قل</w:t>
      </w:r>
      <w:r w:rsidR="00414133">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ذلك أو كثر، والأولى إن كثرت الزكاة أن يُعطى المسكين ما يستغني به، فإن كان يستطيع العمل في ح</w:t>
      </w:r>
      <w:r w:rsidR="00414133">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رفة أُعطِي مالًا يشتري به أدوات حرفته، وإن كان يستطيع التجارة أُعطِي رأس مالٍ لتجارة تناسبه، وهكذا.</w:t>
      </w:r>
    </w:p>
    <w:p w14:paraId="0B016D64" w14:textId="4ACFFFED" w:rsidR="00801F13" w:rsidRPr="00A62682" w:rsidRDefault="00801F1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Pr="00A62682">
        <w:rPr>
          <w:rFonts w:ascii="Traditional Arabic" w:hAnsi="Traditional Arabic" w:cs="Traditional Arabic"/>
          <w:sz w:val="32"/>
          <w:szCs w:val="32"/>
          <w:rtl/>
        </w:rPr>
        <w:t>الأصل في الزكاة أن تُعطى المسكين، ويتصرف بها كيف يشاء في حاجاته المباحة، ولا يجوز إبراء المدِينِ مِنْ دينه بنية الزكاة، فتمليك الزكاة لل</w:t>
      </w:r>
      <w:r w:rsidR="00E603A0">
        <w:rPr>
          <w:rFonts w:ascii="Traditional Arabic" w:hAnsi="Traditional Arabic" w:cs="Traditional Arabic" w:hint="cs"/>
          <w:sz w:val="32"/>
          <w:szCs w:val="32"/>
          <w:rtl/>
        </w:rPr>
        <w:t>فقراء وال</w:t>
      </w:r>
      <w:r w:rsidRPr="00A62682">
        <w:rPr>
          <w:rFonts w:ascii="Traditional Arabic" w:hAnsi="Traditional Arabic" w:cs="Traditional Arabic"/>
          <w:sz w:val="32"/>
          <w:szCs w:val="32"/>
          <w:rtl/>
        </w:rPr>
        <w:t>مس</w:t>
      </w:r>
      <w:r w:rsidR="00E603A0">
        <w:rPr>
          <w:rFonts w:ascii="Traditional Arabic" w:hAnsi="Traditional Arabic" w:cs="Traditional Arabic" w:hint="cs"/>
          <w:sz w:val="32"/>
          <w:szCs w:val="32"/>
          <w:rtl/>
        </w:rPr>
        <w:t>ا</w:t>
      </w:r>
      <w:r w:rsidRPr="00A62682">
        <w:rPr>
          <w:rFonts w:ascii="Traditional Arabic" w:hAnsi="Traditional Arabic" w:cs="Traditional Arabic"/>
          <w:sz w:val="32"/>
          <w:szCs w:val="32"/>
          <w:rtl/>
        </w:rPr>
        <w:t xml:space="preserve">كين شرط في إجزائها. </w:t>
      </w:r>
    </w:p>
    <w:p w14:paraId="082CA714" w14:textId="77777777" w:rsidR="00942545" w:rsidRDefault="00801F1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المال فتنة، وقد أثنى الله على عباده الذين يؤتون الزكاة فقال: </w:t>
      </w:r>
      <w:r w:rsidRPr="00801F13">
        <w:rPr>
          <w:rFonts w:ascii="Traditional Arabic" w:hAnsi="Traditional Arabic" w:cs="Traditional Arabic"/>
          <w:sz w:val="32"/>
          <w:szCs w:val="32"/>
          <w:rtl/>
        </w:rPr>
        <w:t>{رِجَالٌ لَا تُلْهِيهِمْ تِجَارَةٌ وَلَا بَيْعٌ عَنْ ذِكْرِ اللَّهِ وَإِقَامِ الصَّلَاةِ وَإِيتَاءِ الزَّكَاةِ} [النور: 37]</w:t>
      </w:r>
      <w:r>
        <w:rPr>
          <w:rFonts w:ascii="Traditional Arabic" w:hAnsi="Traditional Arabic" w:cs="Traditional Arabic" w:hint="cs"/>
          <w:sz w:val="32"/>
          <w:szCs w:val="32"/>
          <w:rtl/>
        </w:rPr>
        <w:t xml:space="preserve">، </w:t>
      </w:r>
      <w:r w:rsidR="00A62682" w:rsidRPr="00A62682">
        <w:rPr>
          <w:rFonts w:ascii="Traditional Arabic" w:hAnsi="Traditional Arabic" w:cs="Traditional Arabic"/>
          <w:sz w:val="32"/>
          <w:szCs w:val="32"/>
          <w:rtl/>
        </w:rPr>
        <w:t xml:space="preserve">وإذا مضت عدة سنين ولم يؤد صاحب الزكاة زكاتها لزمه </w:t>
      </w:r>
      <w:r>
        <w:rPr>
          <w:rFonts w:ascii="Traditional Arabic" w:hAnsi="Traditional Arabic" w:cs="Traditional Arabic" w:hint="cs"/>
          <w:sz w:val="32"/>
          <w:szCs w:val="32"/>
          <w:rtl/>
        </w:rPr>
        <w:t>التوبة ب</w:t>
      </w:r>
      <w:r w:rsidR="00A62682" w:rsidRPr="00A62682">
        <w:rPr>
          <w:rFonts w:ascii="Traditional Arabic" w:hAnsi="Traditional Arabic" w:cs="Traditional Arabic"/>
          <w:sz w:val="32"/>
          <w:szCs w:val="32"/>
          <w:rtl/>
        </w:rPr>
        <w:t>إخراج الزكاة عن كل ما مضى من السنين، فدين الله أحق بالقضاء، وإذا مات من لم ي</w:t>
      </w:r>
      <w:r w:rsidR="00DE4D98">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خرج الزكاة فيجب</w:t>
      </w:r>
      <w:r w:rsidR="00DE4D98">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w:t>
      </w:r>
      <w:r w:rsidR="00942545">
        <w:rPr>
          <w:rFonts w:ascii="Traditional Arabic" w:hAnsi="Traditional Arabic" w:cs="Traditional Arabic" w:hint="cs"/>
          <w:sz w:val="32"/>
          <w:szCs w:val="32"/>
          <w:rtl/>
        </w:rPr>
        <w:t xml:space="preserve">على ورثته </w:t>
      </w:r>
      <w:r w:rsidR="00A62682" w:rsidRPr="00A62682">
        <w:rPr>
          <w:rFonts w:ascii="Traditional Arabic" w:hAnsi="Traditional Arabic" w:cs="Traditional Arabic"/>
          <w:sz w:val="32"/>
          <w:szCs w:val="32"/>
          <w:rtl/>
        </w:rPr>
        <w:t>إخراج</w:t>
      </w:r>
      <w:r w:rsidR="00DE4D98">
        <w:rPr>
          <w:rFonts w:ascii="Traditional Arabic" w:hAnsi="Traditional Arabic" w:cs="Traditional Arabic" w:hint="cs"/>
          <w:sz w:val="32"/>
          <w:szCs w:val="32"/>
          <w:rtl/>
        </w:rPr>
        <w:t>ُ</w:t>
      </w:r>
      <w:r w:rsidR="00942545">
        <w:rPr>
          <w:rFonts w:ascii="Traditional Arabic" w:hAnsi="Traditional Arabic" w:cs="Traditional Arabic" w:hint="cs"/>
          <w:sz w:val="32"/>
          <w:szCs w:val="32"/>
          <w:rtl/>
        </w:rPr>
        <w:t xml:space="preserve"> زكاته</w:t>
      </w:r>
      <w:r w:rsidR="00A62682" w:rsidRPr="00A62682">
        <w:rPr>
          <w:rFonts w:ascii="Traditional Arabic" w:hAnsi="Traditional Arabic" w:cs="Traditional Arabic"/>
          <w:sz w:val="32"/>
          <w:szCs w:val="32"/>
          <w:rtl/>
        </w:rPr>
        <w:t xml:space="preserve"> من رأس ماله، سواء أوصى بها أو لم يوص</w:t>
      </w:r>
      <w:r w:rsidR="00942545">
        <w:rPr>
          <w:rFonts w:ascii="Traditional Arabic" w:hAnsi="Traditional Arabic" w:cs="Traditional Arabic" w:hint="cs"/>
          <w:sz w:val="32"/>
          <w:szCs w:val="32"/>
          <w:rtl/>
        </w:rPr>
        <w:t>.</w:t>
      </w:r>
    </w:p>
    <w:p w14:paraId="5210DE2E" w14:textId="026A70B6" w:rsidR="00942545" w:rsidRDefault="00801F13" w:rsidP="00942545">
      <w:pPr>
        <w:ind w:left="-341"/>
        <w:jc w:val="lowKashida"/>
        <w:rPr>
          <w:rFonts w:ascii="Traditional Arabic" w:hAnsi="Traditional Arabic" w:cs="Traditional Arabic"/>
          <w:sz w:val="32"/>
          <w:szCs w:val="32"/>
          <w:rtl/>
        </w:rPr>
      </w:pPr>
      <w:r w:rsidRPr="00801F13">
        <w:rPr>
          <w:rFonts w:ascii="Traditional Arabic" w:hAnsi="Traditional Arabic" w:cs="Traditional Arabic"/>
          <w:sz w:val="32"/>
          <w:szCs w:val="32"/>
          <w:rtl/>
        </w:rPr>
        <w:t xml:space="preserve">{يَاأَيُّهَا الَّذِينَ آمَنُوا لَا تُلْهِكُمْ أَمْوَالُكُمْ وَلَا أَوْلَادُكُمْ عَنْ ذِكْرِ اللَّهِ وَمَنْ يَفْعَلْ ذَلِكَ فَأُولَئِكَ هُمُ الْخَاسِرُونَ </w:t>
      </w:r>
      <w:r>
        <w:rPr>
          <w:rFonts w:ascii="Traditional Arabic" w:hAnsi="Traditional Arabic" w:cs="Traditional Arabic" w:hint="cs"/>
          <w:sz w:val="32"/>
          <w:szCs w:val="32"/>
          <w:rtl/>
        </w:rPr>
        <w:t>*</w:t>
      </w:r>
      <w:r w:rsidRPr="00801F13">
        <w:rPr>
          <w:rFonts w:ascii="Traditional Arabic" w:hAnsi="Traditional Arabic" w:cs="Traditional Arabic"/>
          <w:sz w:val="32"/>
          <w:szCs w:val="32"/>
          <w:rtl/>
        </w:rPr>
        <w:t xml:space="preserve"> وَأَنْفِقُوا مِنْ مَا رَزَقْنَاكُمْ مِنْ قَبْلِ أَنْ يَأْتِيَ أَحَدَكُمُ الْمَوْتُ فَيَقُولَ رَبِّ لَوْلَا أَخَّرْتَنِي إِلَى أَجَلٍ قَرِيبٍ فَأَصَّدَّقَ وَأَكُنْ مِنَ الصَّالِحِينَ </w:t>
      </w:r>
      <w:r>
        <w:rPr>
          <w:rFonts w:ascii="Traditional Arabic" w:hAnsi="Traditional Arabic" w:cs="Traditional Arabic" w:hint="cs"/>
          <w:sz w:val="32"/>
          <w:szCs w:val="32"/>
          <w:rtl/>
        </w:rPr>
        <w:t>*</w:t>
      </w:r>
      <w:r w:rsidRPr="00801F13">
        <w:rPr>
          <w:rFonts w:ascii="Traditional Arabic" w:hAnsi="Traditional Arabic" w:cs="Traditional Arabic"/>
          <w:sz w:val="32"/>
          <w:szCs w:val="32"/>
          <w:rtl/>
        </w:rPr>
        <w:t xml:space="preserve"> وَلَنْ يُؤَخِّرَ اللَّهُ نَفْسًا إِذَا جَاءَ أَجَلُهَا وَاللَّهُ خَبِيرٌ بِمَا تَعْمَلُونَ} [المنافقون: 9 - 11]</w:t>
      </w:r>
      <w:r w:rsidR="00942545">
        <w:rPr>
          <w:rFonts w:ascii="Traditional Arabic" w:hAnsi="Traditional Arabic" w:cs="Traditional Arabic" w:hint="cs"/>
          <w:sz w:val="32"/>
          <w:szCs w:val="32"/>
          <w:rtl/>
        </w:rPr>
        <w:t xml:space="preserve">، </w:t>
      </w:r>
      <w:r w:rsidRPr="00801F13">
        <w:rPr>
          <w:rFonts w:ascii="Traditional Arabic" w:hAnsi="Traditional Arabic" w:cs="Traditional Arabic"/>
          <w:sz w:val="32"/>
          <w:szCs w:val="32"/>
          <w:rtl/>
        </w:rPr>
        <w:t xml:space="preserve">{يَاأَيُّهَا </w:t>
      </w:r>
      <w:r w:rsidRPr="00801F13">
        <w:rPr>
          <w:rFonts w:ascii="Traditional Arabic" w:hAnsi="Traditional Arabic" w:cs="Traditional Arabic"/>
          <w:sz w:val="32"/>
          <w:szCs w:val="32"/>
          <w:rtl/>
        </w:rPr>
        <w:lastRenderedPageBreak/>
        <w:t>الَّذِينَ آمَنُوا أَنْفِقُوا مِمَّا رَزَقْنَاكُمْ مِنْ قَبْلِ أَنْ يَأْتِيَ يَوْمٌ لَا بَيْعٌ فِيهِ وَلَا خُلَّةٌ وَلَا شَفَاعَةٌ} [البقرة: 254]</w:t>
      </w:r>
      <w:r>
        <w:rPr>
          <w:rFonts w:ascii="Traditional Arabic" w:hAnsi="Traditional Arabic" w:cs="Traditional Arabic" w:hint="cs"/>
          <w:sz w:val="32"/>
          <w:szCs w:val="32"/>
          <w:rtl/>
        </w:rPr>
        <w:t xml:space="preserve">، </w:t>
      </w:r>
      <w:r w:rsidRPr="00801F13">
        <w:rPr>
          <w:rFonts w:ascii="Traditional Arabic" w:hAnsi="Traditional Arabic" w:cs="Traditional Arabic"/>
          <w:sz w:val="32"/>
          <w:szCs w:val="32"/>
          <w:rtl/>
        </w:rPr>
        <w:t>{آمِنُوا بِاللَّهِ وَرَسُولِهِ وَأَنْفِقُوا مِمَّا جَعَلَكُمْ مُسْتَخْلَفِينَ فِيهِ فَالَّذِينَ آمَنُوا مِنْكُمْ وَأَنْفَقُوا لَهُمْ أَجْرٌ كَبِيرٌ} [الحديد: 7]</w:t>
      </w:r>
      <w:r w:rsidR="00942545">
        <w:rPr>
          <w:rFonts w:ascii="Traditional Arabic" w:hAnsi="Traditional Arabic" w:cs="Traditional Arabic" w:hint="cs"/>
          <w:sz w:val="32"/>
          <w:szCs w:val="32"/>
          <w:rtl/>
        </w:rPr>
        <w:t>.</w:t>
      </w:r>
    </w:p>
    <w:p w14:paraId="50E6BE5D" w14:textId="701AD253" w:rsidR="00A62682" w:rsidRDefault="00801F13"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62682" w:rsidRPr="00A62682">
        <w:rPr>
          <w:rFonts w:ascii="Traditional Arabic" w:hAnsi="Traditional Arabic" w:cs="Traditional Arabic"/>
          <w:sz w:val="32"/>
          <w:szCs w:val="32"/>
          <w:rtl/>
        </w:rPr>
        <w:t>ت</w:t>
      </w:r>
      <w:r>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ستحب صدقة التطوع في كل وقت ليلًا ونهارًا، سرًا وعلانية، لا سيما في رمضان، وفي وقت الغلاء والشدائد والنوازل، وكل معروف صدقة، وتجوز صدقة التطوع على الأغنياء، وهي للمحتاجين آكد، كالمساكين والمرضى ونحوهم، ومن أفضل الصدقة: إطعام الطعام وسقي الماء والمواساة بالمال، ويُشرع التعاون على البر والتقوى، وإعانة المتزوجين والمسافرين وطلاب العلم، والإهداء للأقارب والأصحاب، وإكرام اليتامى والضعفاء، ويُستحب للفقير أن يتصدق ولو باليسير، ولا يتصدق بمال</w:t>
      </w:r>
      <w:r w:rsidR="00942545">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كثير</w:t>
      </w:r>
      <w:r w:rsidR="00942545">
        <w:rPr>
          <w:rFonts w:ascii="Traditional Arabic" w:hAnsi="Traditional Arabic" w:cs="Traditional Arabic" w:hint="cs"/>
          <w:sz w:val="32"/>
          <w:szCs w:val="32"/>
          <w:rtl/>
        </w:rPr>
        <w:t>ٍ</w:t>
      </w:r>
      <w:r w:rsidR="00A62682" w:rsidRPr="00A62682">
        <w:rPr>
          <w:rFonts w:ascii="Traditional Arabic" w:hAnsi="Traditional Arabic" w:cs="Traditional Arabic"/>
          <w:sz w:val="32"/>
          <w:szCs w:val="32"/>
          <w:rtl/>
        </w:rPr>
        <w:t xml:space="preserve"> يضر بمن تلزمه نفقتهم، ويُقدِّم قضاء الدَّين والغرامات الواجبة على صدقة التطوع، وتُستحب الصدقة عن الميت، لا سيما الوالدين وغيرهما من الأقارب.</w:t>
      </w:r>
    </w:p>
    <w:p w14:paraId="1F4498DE" w14:textId="19A7BAC2" w:rsidR="00CE5B10" w:rsidRDefault="00CE5B10"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يقول ربنا تبارك وتعالى: </w:t>
      </w:r>
      <w:r w:rsidRPr="00CE5B10">
        <w:rPr>
          <w:rFonts w:ascii="Traditional Arabic" w:hAnsi="Traditional Arabic" w:cs="Traditional Arabic"/>
          <w:sz w:val="32"/>
          <w:szCs w:val="32"/>
          <w:rtl/>
        </w:rPr>
        <w:t xml:space="preserve">{إِنَّمَا أَمْوَالُكُمْ وَأَوْلَادُكُمْ فِتْنَةٌ وَاللَّهُ عِنْدَهُ أَجْرٌ عَظِيمٌ </w:t>
      </w:r>
      <w:r>
        <w:rPr>
          <w:rFonts w:ascii="Traditional Arabic" w:hAnsi="Traditional Arabic" w:cs="Traditional Arabic" w:hint="cs"/>
          <w:sz w:val="32"/>
          <w:szCs w:val="32"/>
          <w:rtl/>
        </w:rPr>
        <w:t>*</w:t>
      </w:r>
      <w:r w:rsidRPr="00CE5B10">
        <w:rPr>
          <w:rFonts w:ascii="Traditional Arabic" w:hAnsi="Traditional Arabic" w:cs="Traditional Arabic"/>
          <w:sz w:val="32"/>
          <w:szCs w:val="32"/>
          <w:rtl/>
        </w:rPr>
        <w:t xml:space="preserve"> فَاتَّقُوا اللَّهَ مَا اسْتَطَعْتُمْ وَاسْمَعُوا وَأَطِيعُوا وَأَنْفِقُوا خَيْرًا لِأَنْفُسِكُمْ وَمَنْ يُوقَ شُحَّ نَفْسِهِ فَأُولَئِكَ هُمُ الْمُفْلِحُونَ} [التغابن: 15، 16]</w:t>
      </w:r>
      <w:r>
        <w:rPr>
          <w:rFonts w:ascii="Traditional Arabic" w:hAnsi="Traditional Arabic" w:cs="Traditional Arabic" w:hint="cs"/>
          <w:sz w:val="32"/>
          <w:szCs w:val="32"/>
          <w:rtl/>
        </w:rPr>
        <w:t xml:space="preserve">، </w:t>
      </w:r>
      <w:r w:rsidR="00942545">
        <w:rPr>
          <w:rFonts w:ascii="Traditional Arabic" w:hAnsi="Traditional Arabic" w:cs="Traditional Arabic" w:hint="cs"/>
          <w:sz w:val="32"/>
          <w:szCs w:val="32"/>
          <w:rtl/>
        </w:rPr>
        <w:t>ويقول سبحانه</w:t>
      </w:r>
      <w:r w:rsidR="001D5906" w:rsidRPr="00A62682">
        <w:rPr>
          <w:rFonts w:ascii="Traditional Arabic" w:hAnsi="Traditional Arabic" w:cs="Traditional Arabic"/>
          <w:sz w:val="32"/>
          <w:szCs w:val="32"/>
          <w:rtl/>
        </w:rPr>
        <w:t>: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[البقرة: 177]</w:t>
      </w:r>
      <w:r>
        <w:rPr>
          <w:rFonts w:ascii="Traditional Arabic" w:hAnsi="Traditional Arabic" w:cs="Traditional Arabic" w:hint="cs"/>
          <w:sz w:val="32"/>
          <w:szCs w:val="32"/>
          <w:rtl/>
        </w:rPr>
        <w:t>.</w:t>
      </w:r>
    </w:p>
    <w:p w14:paraId="616AD6E8" w14:textId="391B4D61" w:rsidR="00CE5B10" w:rsidRDefault="00CE5B10" w:rsidP="007E35DE">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القرآن هدى للمتقين </w:t>
      </w:r>
      <w:r w:rsidRPr="00CE5B10">
        <w:rPr>
          <w:rFonts w:ascii="Traditional Arabic" w:hAnsi="Traditional Arabic" w:cs="Traditional Arabic"/>
          <w:sz w:val="32"/>
          <w:szCs w:val="32"/>
          <w:rtl/>
        </w:rPr>
        <w:t>{الَّذِينَ يُؤْمِنُونَ بِالْغَيْبِ وَيُقِيمُونَ الصَّلَاةَ وَمِمَّا رَزَقْنَاهُمْ يُنْفِقُونَ} [البقرة: 3]</w:t>
      </w:r>
      <w:r w:rsidR="001D5906" w:rsidRPr="00A62682">
        <w:rPr>
          <w:rFonts w:ascii="Traditional Arabic" w:hAnsi="Traditional Arabic" w:cs="Traditional Arabic"/>
          <w:sz w:val="32"/>
          <w:szCs w:val="32"/>
          <w:rtl/>
        </w:rPr>
        <w:t xml:space="preserve">، </w:t>
      </w:r>
      <w:r w:rsidR="00942545">
        <w:rPr>
          <w:rFonts w:ascii="Traditional Arabic" w:hAnsi="Traditional Arabic" w:cs="Traditional Arabic" w:hint="cs"/>
          <w:sz w:val="32"/>
          <w:szCs w:val="32"/>
          <w:rtl/>
        </w:rPr>
        <w:t xml:space="preserve">والراحمون يرحمهم الله، ومن لا يَرحم لا يُرحم، </w:t>
      </w:r>
      <w:r>
        <w:rPr>
          <w:rFonts w:ascii="Traditional Arabic" w:hAnsi="Traditional Arabic" w:cs="Traditional Arabic" w:hint="cs"/>
          <w:sz w:val="32"/>
          <w:szCs w:val="32"/>
          <w:rtl/>
        </w:rPr>
        <w:t>فلنتواصى با</w:t>
      </w:r>
      <w:r w:rsidR="00942545">
        <w:rPr>
          <w:rFonts w:ascii="Traditional Arabic" w:hAnsi="Traditional Arabic" w:cs="Traditional Arabic" w:hint="cs"/>
          <w:sz w:val="32"/>
          <w:szCs w:val="32"/>
          <w:rtl/>
        </w:rPr>
        <w:t>لرحمة وا</w:t>
      </w:r>
      <w:r>
        <w:rPr>
          <w:rFonts w:ascii="Traditional Arabic" w:hAnsi="Traditional Arabic" w:cs="Traditional Arabic" w:hint="cs"/>
          <w:sz w:val="32"/>
          <w:szCs w:val="32"/>
          <w:rtl/>
        </w:rPr>
        <w:t>لزكاة والصدقة،</w:t>
      </w:r>
      <w:r w:rsidR="001D5906" w:rsidRPr="00A626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1D5906" w:rsidRPr="00A62682">
        <w:rPr>
          <w:rFonts w:ascii="Traditional Arabic" w:hAnsi="Traditional Arabic" w:cs="Traditional Arabic"/>
          <w:sz w:val="32"/>
          <w:szCs w:val="32"/>
          <w:rtl/>
        </w:rPr>
        <w:t>صلة الأرحام</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وإكرام الضيف</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وإطعام الجائع</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وإغاثة الملهوف</w:t>
      </w:r>
      <w:r>
        <w:rPr>
          <w:rFonts w:ascii="Traditional Arabic" w:hAnsi="Traditional Arabic" w:cs="Traditional Arabic" w:hint="cs"/>
          <w:sz w:val="32"/>
          <w:szCs w:val="32"/>
          <w:rtl/>
        </w:rPr>
        <w:t>،</w:t>
      </w:r>
      <w:r w:rsidR="001D5906" w:rsidRPr="00A62682">
        <w:rPr>
          <w:rFonts w:ascii="Traditional Arabic" w:hAnsi="Traditional Arabic" w:cs="Traditional Arabic"/>
          <w:sz w:val="32"/>
          <w:szCs w:val="32"/>
          <w:rtl/>
        </w:rPr>
        <w:t xml:space="preserve"> ومواساة المحتاجين</w:t>
      </w:r>
      <w:r>
        <w:rPr>
          <w:rFonts w:ascii="Traditional Arabic" w:hAnsi="Traditional Arabic" w:cs="Traditional Arabic" w:hint="cs"/>
          <w:sz w:val="32"/>
          <w:szCs w:val="32"/>
          <w:rtl/>
        </w:rPr>
        <w:t xml:space="preserve">، </w:t>
      </w:r>
      <w:r w:rsidR="00942545" w:rsidRPr="00942545">
        <w:rPr>
          <w:rFonts w:ascii="Traditional Arabic" w:hAnsi="Traditional Arabic" w:cs="Traditional Arabic"/>
          <w:sz w:val="32"/>
          <w:szCs w:val="32"/>
          <w:rtl/>
        </w:rPr>
        <w:t>{إِنَّ رَحْمَتَ اللَّهِ قَرِيبٌ مِنَ الْمُحْسِنِينَ} [الأعراف: 56]</w:t>
      </w:r>
      <w:r w:rsidR="00942545">
        <w:rPr>
          <w:rFonts w:ascii="Traditional Arabic" w:hAnsi="Traditional Arabic" w:cs="Traditional Arabic" w:hint="cs"/>
          <w:sz w:val="32"/>
          <w:szCs w:val="32"/>
          <w:rtl/>
        </w:rPr>
        <w:t>،</w:t>
      </w:r>
      <w:r w:rsidR="00942545" w:rsidRPr="0094254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كلٌ</w:t>
      </w:r>
      <w:r w:rsidR="001D5906" w:rsidRPr="00A62682">
        <w:rPr>
          <w:rFonts w:ascii="Traditional Arabic" w:hAnsi="Traditional Arabic" w:cs="Traditional Arabic"/>
          <w:sz w:val="32"/>
          <w:szCs w:val="32"/>
          <w:rtl/>
        </w:rPr>
        <w:t xml:space="preserve"> </w:t>
      </w:r>
      <w:r w:rsidR="00942545">
        <w:rPr>
          <w:rFonts w:ascii="Traditional Arabic" w:hAnsi="Traditional Arabic" w:cs="Traditional Arabic" w:hint="cs"/>
          <w:sz w:val="32"/>
          <w:szCs w:val="32"/>
          <w:rtl/>
        </w:rPr>
        <w:t xml:space="preserve">يُحسِن ويتصدق </w:t>
      </w:r>
      <w:r w:rsidR="001D5906" w:rsidRPr="00A62682">
        <w:rPr>
          <w:rFonts w:ascii="Traditional Arabic" w:hAnsi="Traditional Arabic" w:cs="Traditional Arabic"/>
          <w:sz w:val="32"/>
          <w:szCs w:val="32"/>
          <w:rtl/>
        </w:rPr>
        <w:t>بقدر غناه واستطاعته</w:t>
      </w:r>
      <w:r>
        <w:rPr>
          <w:rFonts w:ascii="Traditional Arabic" w:hAnsi="Traditional Arabic" w:cs="Traditional Arabic" w:hint="cs"/>
          <w:sz w:val="32"/>
          <w:szCs w:val="32"/>
          <w:rtl/>
        </w:rPr>
        <w:t xml:space="preserve">، حتى المسكين ينفق مما أعطاه الله، كما قال الله تعالى: </w:t>
      </w:r>
      <w:r w:rsidRPr="00CE5B10">
        <w:rPr>
          <w:rFonts w:ascii="Traditional Arabic" w:hAnsi="Traditional Arabic" w:cs="Traditional Arabic"/>
          <w:sz w:val="32"/>
          <w:szCs w:val="32"/>
          <w:rtl/>
        </w:rPr>
        <w:t>{لِيُنْفِقْ ذُو سَعَةٍ مِنْ سَعَتِهِ وَمَنْ قُدِرَ عَلَيْهِ رِزْقُهُ فَلْيُنْفِقْ مِمَّا آتَاهُ اللَّهُ لَا يُكَلِّفُ اللَّهُ نَفْسًا إِلَّا مَا آتَاهَا سَيَجْعَلُ اللَّهُ بَعْدَ عُسْرٍ يُسْرًا} [الطلاق: 7]</w:t>
      </w:r>
      <w:r>
        <w:rPr>
          <w:rFonts w:ascii="Traditional Arabic" w:hAnsi="Traditional Arabic" w:cs="Traditional Arabic" w:hint="cs"/>
          <w:sz w:val="32"/>
          <w:szCs w:val="32"/>
          <w:rtl/>
        </w:rPr>
        <w:t>، و</w:t>
      </w:r>
      <w:r w:rsidRPr="00CE5B10">
        <w:rPr>
          <w:rFonts w:ascii="Traditional Arabic" w:hAnsi="Traditional Arabic" w:cs="Traditional Arabic"/>
          <w:sz w:val="32"/>
          <w:szCs w:val="32"/>
          <w:rtl/>
        </w:rPr>
        <w:t xml:space="preserve">قال </w:t>
      </w:r>
      <w:r>
        <w:rPr>
          <w:rFonts w:ascii="Traditional Arabic" w:hAnsi="Traditional Arabic" w:cs="Traditional Arabic" w:hint="cs"/>
          <w:sz w:val="32"/>
          <w:szCs w:val="32"/>
          <w:rtl/>
        </w:rPr>
        <w:t>سبحانه</w:t>
      </w:r>
      <w:r w:rsidRPr="00CE5B10">
        <w:rPr>
          <w:rFonts w:ascii="Traditional Arabic" w:hAnsi="Traditional Arabic" w:cs="Traditional Arabic"/>
          <w:sz w:val="32"/>
          <w:szCs w:val="32"/>
          <w:rtl/>
        </w:rPr>
        <w:t xml:space="preserve">: {الَّذِينَ يُنْفِقُونَ فِي السَّرَّاءِ وَالضَّرَّاءِ} [آل عمران: 134]، </w:t>
      </w:r>
      <w:r>
        <w:rPr>
          <w:rFonts w:ascii="Traditional Arabic" w:hAnsi="Traditional Arabic" w:cs="Traditional Arabic" w:hint="cs"/>
          <w:sz w:val="32"/>
          <w:szCs w:val="32"/>
          <w:rtl/>
        </w:rPr>
        <w:t xml:space="preserve">وقال النبي صلى الله عليه وسلم: </w:t>
      </w:r>
      <w:r w:rsidRPr="00CE5B10">
        <w:rPr>
          <w:rFonts w:ascii="Traditional Arabic" w:hAnsi="Traditional Arabic" w:cs="Traditional Arabic"/>
          <w:sz w:val="32"/>
          <w:szCs w:val="32"/>
          <w:rtl/>
        </w:rPr>
        <w:t>((اتَّقُوا النَّارَ وَلَوْ بِشِقِّ تَمْرَةٍ))</w:t>
      </w:r>
      <w:r>
        <w:rPr>
          <w:rFonts w:ascii="Traditional Arabic" w:hAnsi="Traditional Arabic" w:cs="Traditional Arabic" w:hint="cs"/>
          <w:sz w:val="32"/>
          <w:szCs w:val="32"/>
          <w:rtl/>
        </w:rPr>
        <w:t>،</w:t>
      </w:r>
      <w:r w:rsidRPr="00CE5B10">
        <w:rPr>
          <w:rFonts w:ascii="Traditional Arabic" w:hAnsi="Traditional Arabic" w:cs="Traditional Arabic"/>
          <w:sz w:val="32"/>
          <w:szCs w:val="32"/>
          <w:rtl/>
        </w:rPr>
        <w:t xml:space="preserve"> والصدقة سبب لتيسير الأمور، كما </w:t>
      </w:r>
      <w:r w:rsidR="00942545">
        <w:rPr>
          <w:rFonts w:ascii="Traditional Arabic" w:hAnsi="Traditional Arabic" w:cs="Traditional Arabic" w:hint="cs"/>
          <w:sz w:val="32"/>
          <w:szCs w:val="32"/>
          <w:rtl/>
        </w:rPr>
        <w:t xml:space="preserve">قال </w:t>
      </w:r>
      <w:r>
        <w:rPr>
          <w:rFonts w:ascii="Traditional Arabic" w:hAnsi="Traditional Arabic" w:cs="Traditional Arabic" w:hint="cs"/>
          <w:sz w:val="32"/>
          <w:szCs w:val="32"/>
          <w:rtl/>
        </w:rPr>
        <w:t>ربنا تبارك وتعالى</w:t>
      </w:r>
      <w:r w:rsidRPr="00CE5B10">
        <w:rPr>
          <w:rFonts w:ascii="Traditional Arabic" w:hAnsi="Traditional Arabic" w:cs="Traditional Arabic"/>
          <w:sz w:val="32"/>
          <w:szCs w:val="32"/>
          <w:rtl/>
        </w:rPr>
        <w:t>: {فَأَمَّا مَنْ أَعْطَى وَاتَّقَى * وَصَدَّقَ بِالْحُسْنَى * فَسَنُيَسِّرُهُ لِلْيُسْرَى} [الليل: 5 - 7]</w:t>
      </w:r>
      <w:r>
        <w:rPr>
          <w:rFonts w:ascii="Traditional Arabic" w:hAnsi="Traditional Arabic" w:cs="Traditional Arabic" w:hint="cs"/>
          <w:sz w:val="32"/>
          <w:szCs w:val="32"/>
          <w:rtl/>
        </w:rPr>
        <w:t>.</w:t>
      </w:r>
    </w:p>
    <w:p w14:paraId="19575A40" w14:textId="59035075" w:rsidR="00F2716E" w:rsidRPr="00A62682" w:rsidRDefault="00732A19"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lastRenderedPageBreak/>
        <w:t xml:space="preserve">نسأل الله أن يفقهنا في الدين، </w:t>
      </w:r>
      <w:r w:rsidR="00540D37" w:rsidRPr="00A62682">
        <w:rPr>
          <w:rFonts w:ascii="Traditional Arabic" w:hAnsi="Traditional Arabic" w:cs="Traditional Arabic" w:hint="cs"/>
          <w:sz w:val="32"/>
          <w:szCs w:val="32"/>
          <w:rtl/>
        </w:rPr>
        <w:t>وأن ي</w:t>
      </w:r>
      <w:r w:rsidR="00EA7A9D" w:rsidRPr="00A62682">
        <w:rPr>
          <w:rFonts w:ascii="Traditional Arabic" w:hAnsi="Traditional Arabic" w:cs="Traditional Arabic" w:hint="cs"/>
          <w:sz w:val="32"/>
          <w:szCs w:val="32"/>
          <w:rtl/>
        </w:rPr>
        <w:t>حبب إلينا الإيمان</w:t>
      </w:r>
      <w:r w:rsidR="00CE5B10">
        <w:rPr>
          <w:rFonts w:ascii="Traditional Arabic" w:hAnsi="Traditional Arabic" w:cs="Traditional Arabic" w:hint="cs"/>
          <w:sz w:val="32"/>
          <w:szCs w:val="32"/>
          <w:rtl/>
        </w:rPr>
        <w:t xml:space="preserve"> والعمل الصالح، </w:t>
      </w:r>
      <w:r w:rsidR="00942545">
        <w:rPr>
          <w:rFonts w:ascii="Traditional Arabic" w:hAnsi="Traditional Arabic" w:cs="Traditional Arabic" w:hint="cs"/>
          <w:sz w:val="32"/>
          <w:szCs w:val="32"/>
          <w:rtl/>
        </w:rPr>
        <w:t xml:space="preserve">وأن يجعلنا من المحسنين، </w:t>
      </w:r>
      <w:r w:rsidR="00CE5B10">
        <w:rPr>
          <w:rFonts w:ascii="Traditional Arabic" w:hAnsi="Traditional Arabic" w:cs="Traditional Arabic" w:hint="cs"/>
          <w:sz w:val="32"/>
          <w:szCs w:val="32"/>
          <w:rtl/>
        </w:rPr>
        <w:t xml:space="preserve">اللهم اجعلنا من الذين يستمعون القول فيتبعون أحسنه، واجعلنا من المؤمنين الذين تنفعهم الذكرى، ونعوذ بك أن نكون ممن إذا ذُكِّروا لا يذكرون، </w:t>
      </w:r>
      <w:r w:rsidR="00F2716E" w:rsidRPr="00A62682">
        <w:rPr>
          <w:rFonts w:ascii="Traditional Arabic" w:hAnsi="Traditional Arabic" w:cs="Traditional Arabic" w:hint="cs"/>
          <w:sz w:val="32"/>
          <w:szCs w:val="32"/>
          <w:rtl/>
        </w:rPr>
        <w:t>اللهم انفعنا بما عل</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متنا، وعل</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منا ما ينفعنا، وز</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دنا ع</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لم</w:t>
      </w:r>
      <w:r w:rsidR="00942545">
        <w:rPr>
          <w:rFonts w:ascii="Traditional Arabic" w:hAnsi="Traditional Arabic" w:cs="Traditional Arabic" w:hint="cs"/>
          <w:sz w:val="32"/>
          <w:szCs w:val="32"/>
          <w:rtl/>
        </w:rPr>
        <w:t>ً</w:t>
      </w:r>
      <w:r w:rsidR="00F2716E" w:rsidRPr="00A62682">
        <w:rPr>
          <w:rFonts w:ascii="Traditional Arabic" w:hAnsi="Traditional Arabic" w:cs="Traditional Arabic" w:hint="cs"/>
          <w:sz w:val="32"/>
          <w:szCs w:val="32"/>
          <w:rtl/>
        </w:rPr>
        <w:t>ا</w:t>
      </w:r>
      <w:r w:rsidR="00CE5B10">
        <w:rPr>
          <w:rFonts w:ascii="Traditional Arabic" w:hAnsi="Traditional Arabic" w:cs="Traditional Arabic" w:hint="cs"/>
          <w:sz w:val="32"/>
          <w:szCs w:val="32"/>
          <w:rtl/>
        </w:rPr>
        <w:t>، واغف</w:t>
      </w:r>
      <w:r w:rsidR="00942545">
        <w:rPr>
          <w:rFonts w:ascii="Traditional Arabic" w:hAnsi="Traditional Arabic" w:cs="Traditional Arabic" w:hint="cs"/>
          <w:sz w:val="32"/>
          <w:szCs w:val="32"/>
          <w:rtl/>
        </w:rPr>
        <w:t>ِ</w:t>
      </w:r>
      <w:r w:rsidR="00CE5B10">
        <w:rPr>
          <w:rFonts w:ascii="Traditional Arabic" w:hAnsi="Traditional Arabic" w:cs="Traditional Arabic" w:hint="cs"/>
          <w:sz w:val="32"/>
          <w:szCs w:val="32"/>
          <w:rtl/>
        </w:rPr>
        <w:t>ر</w:t>
      </w:r>
      <w:r w:rsidR="00942545">
        <w:rPr>
          <w:rFonts w:ascii="Traditional Arabic" w:hAnsi="Traditional Arabic" w:cs="Traditional Arabic" w:hint="cs"/>
          <w:sz w:val="32"/>
          <w:szCs w:val="32"/>
          <w:rtl/>
        </w:rPr>
        <w:t>ْ</w:t>
      </w:r>
      <w:r w:rsidR="00CE5B10">
        <w:rPr>
          <w:rFonts w:ascii="Traditional Arabic" w:hAnsi="Traditional Arabic" w:cs="Traditional Arabic" w:hint="cs"/>
          <w:sz w:val="32"/>
          <w:szCs w:val="32"/>
          <w:rtl/>
        </w:rPr>
        <w:t xml:space="preserve"> لنا وارحمنا</w:t>
      </w:r>
      <w:r w:rsidR="00F2716E" w:rsidRPr="00A62682">
        <w:rPr>
          <w:rFonts w:ascii="Traditional Arabic" w:hAnsi="Traditional Arabic" w:cs="Traditional Arabic" w:hint="cs"/>
          <w:sz w:val="32"/>
          <w:szCs w:val="32"/>
          <w:rtl/>
        </w:rPr>
        <w:t>.</w:t>
      </w:r>
    </w:p>
    <w:p w14:paraId="75F46EEC" w14:textId="266022D3" w:rsidR="00F2716E" w:rsidRPr="00A62682" w:rsidRDefault="00F2716E"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اللهم ارزقنا طاعتك وطاعة رسولك، ووفقنا للعمل بكتابك وسنة نبيك صلى الله عليه وسلم.</w:t>
      </w:r>
    </w:p>
    <w:p w14:paraId="0CBBF5EB" w14:textId="1B513F8F" w:rsidR="005465C6" w:rsidRPr="00A62682" w:rsidRDefault="008D4EE7" w:rsidP="007E35DE">
      <w:pPr>
        <w:ind w:left="-341"/>
        <w:jc w:val="lowKashida"/>
        <w:rPr>
          <w:rFonts w:ascii="Traditional Arabic" w:hAnsi="Traditional Arabic" w:cs="Traditional Arabic"/>
          <w:sz w:val="32"/>
          <w:szCs w:val="32"/>
          <w:rtl/>
        </w:rPr>
      </w:pPr>
      <w:r w:rsidRPr="00A62682">
        <w:rPr>
          <w:rFonts w:ascii="Traditional Arabic" w:hAnsi="Traditional Arabic" w:cs="Traditional Arabic" w:hint="cs"/>
          <w:sz w:val="32"/>
          <w:szCs w:val="32"/>
          <w:rtl/>
        </w:rPr>
        <w:t xml:space="preserve">عباد الله، </w:t>
      </w:r>
      <w:r w:rsidR="005465C6" w:rsidRPr="00A62682">
        <w:rPr>
          <w:rFonts w:ascii="Traditional Arabic" w:hAnsi="Traditional Arabic" w:cs="Traditional Arabic"/>
          <w:sz w:val="32"/>
          <w:szCs w:val="32"/>
          <w:rtl/>
        </w:rPr>
        <w:t>{إِنَّ اللَّهَ يَأْمُرُ بِالْعَدْلِ وَالْإِحْسَانِ وَإِيتَاءِ ذِي الْقُرْبَى وَيَنْهَى عَنِ الْفَحْشَاءِ وَالْمُنْكَرِ وَالْبَغْيِ يَعِظُكُمْ لَعَلَّكُمْ تَذَكَّرُونَ} [النحل: 90]</w:t>
      </w:r>
      <w:r w:rsidRPr="00A62682">
        <w:rPr>
          <w:rFonts w:ascii="Traditional Arabic" w:hAnsi="Traditional Arabic" w:cs="Traditional Arabic" w:hint="cs"/>
          <w:sz w:val="32"/>
          <w:szCs w:val="32"/>
          <w:rtl/>
        </w:rPr>
        <w:t xml:space="preserve">، فاذكروا الله يذكركم، واشكروه على نعمه يزدكم، </w:t>
      </w:r>
      <w:r w:rsidRPr="00A62682">
        <w:rPr>
          <w:rFonts w:ascii="Traditional Arabic" w:hAnsi="Traditional Arabic" w:cs="Traditional Arabic"/>
          <w:sz w:val="32"/>
          <w:szCs w:val="32"/>
          <w:rtl/>
        </w:rPr>
        <w:t>{وَأَقِمِ الصَّلَاةَ إِنَّ الصَّلَاةَ تَنْهَى عَنِ الْفَحْشَاءِ وَالْمُنْكَرِ وَلَذِكْرُ اللَّهِ أَكْبَرُ وَاللَّهُ يَعْلَمُ مَا تَصْنَعُونَ} [العنكبوت: 45]</w:t>
      </w:r>
      <w:r w:rsidRPr="00A62682">
        <w:rPr>
          <w:rFonts w:ascii="Traditional Arabic" w:hAnsi="Traditional Arabic" w:cs="Traditional Arabic" w:hint="cs"/>
          <w:sz w:val="32"/>
          <w:szCs w:val="32"/>
          <w:rtl/>
        </w:rPr>
        <w:t>.</w:t>
      </w:r>
    </w:p>
    <w:p w14:paraId="53C686C9" w14:textId="77777777" w:rsidR="002D2DBC" w:rsidRPr="00A62682" w:rsidRDefault="002D2DBC" w:rsidP="007E35DE">
      <w:pPr>
        <w:jc w:val="lowKashida"/>
      </w:pPr>
    </w:p>
    <w:sectPr w:rsidR="002D2DBC" w:rsidRPr="00A62682" w:rsidSect="00E2799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E6555" w14:textId="77777777" w:rsidR="00606CFF" w:rsidRDefault="00606CFF" w:rsidP="007213AA">
      <w:pPr>
        <w:spacing w:after="0" w:line="240" w:lineRule="auto"/>
      </w:pPr>
      <w:r>
        <w:separator/>
      </w:r>
    </w:p>
  </w:endnote>
  <w:endnote w:type="continuationSeparator" w:id="0">
    <w:p w14:paraId="5CC5B323" w14:textId="77777777" w:rsidR="00606CFF" w:rsidRDefault="00606CFF"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73573531"/>
      <w:docPartObj>
        <w:docPartGallery w:val="Page Numbers (Bottom of Page)"/>
        <w:docPartUnique/>
      </w:docPartObj>
    </w:sdtPr>
    <w:sdtContent>
      <w:p w14:paraId="0CD1DF1C" w14:textId="56477340" w:rsidR="00C64937" w:rsidRDefault="00C64937">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D1B67" w14:textId="77777777" w:rsidR="00606CFF" w:rsidRDefault="00606CFF" w:rsidP="007213AA">
      <w:pPr>
        <w:spacing w:after="0" w:line="240" w:lineRule="auto"/>
      </w:pPr>
      <w:r>
        <w:separator/>
      </w:r>
    </w:p>
  </w:footnote>
  <w:footnote w:type="continuationSeparator" w:id="0">
    <w:p w14:paraId="1FA858F5" w14:textId="77777777" w:rsidR="00606CFF" w:rsidRDefault="00606CFF"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1"/>
  </w:num>
  <w:num w:numId="2" w16cid:durableId="1875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22DA5"/>
    <w:rsid w:val="00040C01"/>
    <w:rsid w:val="000C14F4"/>
    <w:rsid w:val="00124104"/>
    <w:rsid w:val="001A1BB6"/>
    <w:rsid w:val="001B74E0"/>
    <w:rsid w:val="001D5906"/>
    <w:rsid w:val="001E2CFF"/>
    <w:rsid w:val="00234503"/>
    <w:rsid w:val="002D2DBC"/>
    <w:rsid w:val="003B5CB2"/>
    <w:rsid w:val="003C1F5B"/>
    <w:rsid w:val="00400C84"/>
    <w:rsid w:val="00414133"/>
    <w:rsid w:val="004E4650"/>
    <w:rsid w:val="005079F3"/>
    <w:rsid w:val="00540D37"/>
    <w:rsid w:val="005465C6"/>
    <w:rsid w:val="005564A4"/>
    <w:rsid w:val="00596A27"/>
    <w:rsid w:val="00606CFF"/>
    <w:rsid w:val="00651010"/>
    <w:rsid w:val="006C00F2"/>
    <w:rsid w:val="007213AA"/>
    <w:rsid w:val="0072343D"/>
    <w:rsid w:val="00732A19"/>
    <w:rsid w:val="007A6DAD"/>
    <w:rsid w:val="007E35DE"/>
    <w:rsid w:val="00801F13"/>
    <w:rsid w:val="008D4EE7"/>
    <w:rsid w:val="0093045D"/>
    <w:rsid w:val="00942545"/>
    <w:rsid w:val="00954009"/>
    <w:rsid w:val="00A62682"/>
    <w:rsid w:val="00AA5480"/>
    <w:rsid w:val="00AB4DDA"/>
    <w:rsid w:val="00C151B9"/>
    <w:rsid w:val="00C64937"/>
    <w:rsid w:val="00C64AED"/>
    <w:rsid w:val="00CA5120"/>
    <w:rsid w:val="00CE5B10"/>
    <w:rsid w:val="00CE7FAF"/>
    <w:rsid w:val="00CF25AE"/>
    <w:rsid w:val="00D0210C"/>
    <w:rsid w:val="00DD2D7C"/>
    <w:rsid w:val="00DD5417"/>
    <w:rsid w:val="00DE4D98"/>
    <w:rsid w:val="00E27996"/>
    <w:rsid w:val="00E407FF"/>
    <w:rsid w:val="00E603A0"/>
    <w:rsid w:val="00E665AD"/>
    <w:rsid w:val="00EA7A9D"/>
    <w:rsid w:val="00F2716E"/>
    <w:rsid w:val="00F3200E"/>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340403">
      <w:bodyDiv w:val="1"/>
      <w:marLeft w:val="0"/>
      <w:marRight w:val="0"/>
      <w:marTop w:val="0"/>
      <w:marBottom w:val="0"/>
      <w:divBdr>
        <w:top w:val="none" w:sz="0" w:space="0" w:color="auto"/>
        <w:left w:val="none" w:sz="0" w:space="0" w:color="auto"/>
        <w:bottom w:val="none" w:sz="0" w:space="0" w:color="auto"/>
        <w:right w:val="none" w:sz="0" w:space="0" w:color="auto"/>
      </w:divBdr>
    </w:div>
    <w:div w:id="731083401">
      <w:bodyDiv w:val="1"/>
      <w:marLeft w:val="0"/>
      <w:marRight w:val="0"/>
      <w:marTop w:val="0"/>
      <w:marBottom w:val="0"/>
      <w:divBdr>
        <w:top w:val="none" w:sz="0" w:space="0" w:color="auto"/>
        <w:left w:val="none" w:sz="0" w:space="0" w:color="auto"/>
        <w:bottom w:val="none" w:sz="0" w:space="0" w:color="auto"/>
        <w:right w:val="none" w:sz="0" w:space="0" w:color="auto"/>
      </w:divBdr>
    </w:div>
    <w:div w:id="1674138941">
      <w:bodyDiv w:val="1"/>
      <w:marLeft w:val="0"/>
      <w:marRight w:val="0"/>
      <w:marTop w:val="0"/>
      <w:marBottom w:val="0"/>
      <w:divBdr>
        <w:top w:val="none" w:sz="0" w:space="0" w:color="auto"/>
        <w:left w:val="none" w:sz="0" w:space="0" w:color="auto"/>
        <w:bottom w:val="none" w:sz="0" w:space="0" w:color="auto"/>
        <w:right w:val="none" w:sz="0" w:space="0" w:color="auto"/>
      </w:divBdr>
    </w:div>
    <w:div w:id="18299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8</Pages>
  <Words>2188</Words>
  <Characters>12475</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AHMED EBRAHIM AHMED AL-ANSARI</cp:lastModifiedBy>
  <cp:revision>24</cp:revision>
  <cp:lastPrinted>2025-01-10T11:04:00Z</cp:lastPrinted>
  <dcterms:created xsi:type="dcterms:W3CDTF">2024-02-23T07:10:00Z</dcterms:created>
  <dcterms:modified xsi:type="dcterms:W3CDTF">2025-01-22T13:45:00Z</dcterms:modified>
</cp:coreProperties>
</file>