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F086" w14:textId="77777777" w:rsidR="00791EDD" w:rsidRPr="00791EDD" w:rsidRDefault="00791EDD" w:rsidP="00791EDD">
      <w:pPr>
        <w:jc w:val="center"/>
        <w:rPr>
          <w:rFonts w:ascii="Traditional Arabic" w:hAnsi="Traditional Arabic" w:cs="Traditional Arabic"/>
          <w:sz w:val="36"/>
          <w:szCs w:val="36"/>
          <w:rtl/>
        </w:rPr>
      </w:pPr>
      <w:r w:rsidRPr="00791EDD">
        <w:rPr>
          <w:rFonts w:ascii="Traditional Arabic" w:hAnsi="Traditional Arabic" w:cs="Traditional Arabic"/>
          <w:sz w:val="36"/>
          <w:szCs w:val="36"/>
          <w:rtl/>
        </w:rPr>
        <w:t>بسم الله الرحمن الرحيم</w:t>
      </w:r>
    </w:p>
    <w:p w14:paraId="5D450DE2" w14:textId="77777777" w:rsidR="00791EDD" w:rsidRPr="00791EDD" w:rsidRDefault="00791EDD" w:rsidP="00791EDD">
      <w:pPr>
        <w:jc w:val="center"/>
        <w:rPr>
          <w:rFonts w:ascii="Traditional Arabic" w:hAnsi="Traditional Arabic" w:cs="Traditional Arabic"/>
          <w:sz w:val="36"/>
          <w:szCs w:val="36"/>
          <w:rtl/>
        </w:rPr>
      </w:pPr>
      <w:r w:rsidRPr="00791EDD">
        <w:rPr>
          <w:rFonts w:ascii="Traditional Arabic" w:hAnsi="Traditional Arabic" w:cs="Traditional Arabic"/>
          <w:sz w:val="36"/>
          <w:szCs w:val="36"/>
          <w:rtl/>
        </w:rPr>
        <w:t>أوسطه مغفرة</w:t>
      </w:r>
    </w:p>
    <w:p w14:paraId="7D83C1F9" w14:textId="77777777" w:rsidR="00791EDD" w:rsidRDefault="00791EDD" w:rsidP="00791EDD">
      <w:pPr>
        <w:spacing w:after="0" w:line="240" w:lineRule="auto"/>
        <w:jc w:val="lowKashida"/>
        <w:rPr>
          <w:rFonts w:ascii="Traditional Arabic" w:hAnsi="Traditional Arabic" w:cs="Traditional Arabic"/>
          <w:sz w:val="36"/>
          <w:szCs w:val="36"/>
          <w:rtl/>
          <w:lang w:bidi="ar-EG"/>
        </w:rPr>
      </w:pPr>
      <w:bookmarkStart w:id="0" w:name="_Hlk190616689"/>
      <w:r w:rsidRPr="004344FF">
        <w:rPr>
          <w:rFonts w:ascii="Traditional Arabic" w:hAnsi="Traditional Arabic" w:cs="Traditional Arabic"/>
          <w:sz w:val="36"/>
          <w:szCs w:val="36"/>
          <w:rtl/>
          <w:lang w:bidi="ar-EG"/>
        </w:rPr>
        <w:t>الخطبة الأولى:</w:t>
      </w:r>
    </w:p>
    <w:p w14:paraId="42B56318" w14:textId="77777777" w:rsidR="00791EDD" w:rsidRDefault="00791EDD" w:rsidP="00791EDD">
      <w:pPr>
        <w:spacing w:after="0" w:line="240" w:lineRule="auto"/>
        <w:jc w:val="lowKashida"/>
        <w:rPr>
          <w:rFonts w:ascii="Traditional Arabic" w:hAnsi="Traditional Arabic" w:cs="Traditional Arabic"/>
          <w:sz w:val="36"/>
          <w:szCs w:val="36"/>
          <w:rtl/>
          <w:lang w:bidi="ar-EG"/>
        </w:rPr>
      </w:pPr>
    </w:p>
    <w:p w14:paraId="43A77074" w14:textId="77777777" w:rsidR="00791EDD" w:rsidRDefault="00791EDD" w:rsidP="00791EDD">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نحمده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ونستعينه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ونستغفره،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ونعوذ</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أنفسنا،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سيئات</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أعمالنا،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يهده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مُضِلّ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يُضْلِل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هاديَ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وحده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شريك</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وأشهد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عبده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lang w:bidi="ar-EG"/>
        </w:rPr>
        <w:t>.</w:t>
      </w:r>
    </w:p>
    <w:p w14:paraId="0991D8BA" w14:textId="77777777" w:rsidR="00791EDD" w:rsidRPr="003B2501" w:rsidRDefault="00791EDD" w:rsidP="00791EDD">
      <w:pPr>
        <w:spacing w:after="0" w:line="240" w:lineRule="auto"/>
        <w:jc w:val="lowKashida"/>
        <w:rPr>
          <w:rFonts w:ascii="Traditional Arabic" w:hAnsi="Traditional Arabic" w:cs="Traditional Arabic"/>
          <w:sz w:val="36"/>
          <w:szCs w:val="36"/>
          <w:rtl/>
          <w:lang w:bidi="ar-EG"/>
        </w:rPr>
      </w:pPr>
    </w:p>
    <w:p w14:paraId="3B340F18" w14:textId="77777777" w:rsidR="00791EDD" w:rsidRPr="003B2501" w:rsidRDefault="00791EDD" w:rsidP="00791EDD">
      <w:pPr>
        <w:spacing w:after="0" w:line="240" w:lineRule="auto"/>
        <w:jc w:val="lowKashida"/>
        <w:rPr>
          <w:rFonts w:ascii="Traditional Arabic" w:hAnsi="Traditional Arabic" w:cs="Traditional Arabic"/>
          <w:sz w:val="36"/>
          <w:szCs w:val="36"/>
          <w:rtl/>
          <w:lang w:bidi="ar-EG"/>
        </w:rPr>
      </w:pP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أصدق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الحديث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كتاب</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وأحسن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هديُ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محمد،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وشر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الأمور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محدثاتها،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محدثة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بدعة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وكل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ضلالة</w:t>
      </w:r>
      <w:r w:rsidRPr="003B2501">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في النار؛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حَقَّ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تُقَاتِهِ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تَمُوتُنَّ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وَأَنتُم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مُّسْلِمُونَ</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آل</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عمران</w:t>
      </w:r>
      <w:r w:rsidRPr="003B2501">
        <w:rPr>
          <w:rFonts w:ascii="Traditional Arabic" w:hAnsi="Traditional Arabic" w:cs="Traditional Arabic"/>
          <w:sz w:val="36"/>
          <w:szCs w:val="36"/>
          <w:rtl/>
          <w:lang w:bidi="ar-EG"/>
        </w:rPr>
        <w:t>:102]</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النَّاسُ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خَلَقَكُم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نَّفْسٍ</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وَاحِدَةٍ</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وَخَلَقَ</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زَوْجَهَا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وَبَثَّ</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مِنْهُمَا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رِجَالًا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كَثِيرًا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وَنِسَاء</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تَسَاءلُونَ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بِهِ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وَالأَرْحَامَ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إِنَّ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كَانَ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عَلَيْكُمْ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رَقِيبًا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النساء</w:t>
      </w:r>
      <w:r w:rsidRPr="003B2501">
        <w:rPr>
          <w:rFonts w:ascii="Traditional Arabic" w:hAnsi="Traditional Arabic" w:cs="Traditional Arabic"/>
          <w:sz w:val="36"/>
          <w:szCs w:val="36"/>
          <w:rtl/>
          <w:lang w:bidi="ar-EG"/>
        </w:rPr>
        <w:t>:1]</w:t>
      </w:r>
      <w:r w:rsidRPr="003B2501">
        <w:rPr>
          <w:rFonts w:ascii="Traditional Arabic" w:hAnsi="Traditional Arabic" w:cs="Traditional Arabic" w:hint="cs"/>
          <w:sz w:val="36"/>
          <w:szCs w:val="36"/>
          <w:rtl/>
          <w:lang w:bidi="ar-EG"/>
        </w:rPr>
        <w:t>،</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أَيُّهَا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الَّذِينَ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آمَنُوا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اتَّقُوا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وَقُولُوا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قَوْلًا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سَدِيدًا</w:t>
      </w:r>
      <w:r w:rsidRPr="003B2501">
        <w:rPr>
          <w:rFonts w:ascii="Traditional Arabic" w:hAnsi="Traditional Arabic" w:cs="Traditional Arabic"/>
          <w:sz w:val="36"/>
          <w:szCs w:val="36"/>
          <w:rtl/>
          <w:lang w:bidi="ar-EG"/>
        </w:rPr>
        <w:t xml:space="preserve"> * </w:t>
      </w:r>
      <w:r w:rsidRPr="003B2501">
        <w:rPr>
          <w:rFonts w:ascii="Traditional Arabic" w:hAnsi="Traditional Arabic" w:cs="Traditional Arabic" w:hint="cs"/>
          <w:sz w:val="36"/>
          <w:szCs w:val="36"/>
          <w:rtl/>
          <w:lang w:bidi="ar-EG"/>
        </w:rPr>
        <w:t>يُصْلِحْ</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أَعْمَالَكُمْ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وَيَغْفِرْ</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لَكُمْ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ذُنُوبَكُمْ</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وَمَن</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يُطِعْ</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اللَّهَ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وَرَسُولَهُ</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فَقَدْ</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فَازَ</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فَوْزًا</w:t>
      </w:r>
      <w:r w:rsidRPr="003B2501">
        <w:rPr>
          <w:rFonts w:ascii="Traditional Arabic" w:hAnsi="Traditional Arabic" w:cs="Traditional Arabic"/>
          <w:sz w:val="36"/>
          <w:szCs w:val="36"/>
          <w:rtl/>
          <w:lang w:bidi="ar-EG"/>
        </w:rPr>
        <w:t xml:space="preserve"> </w:t>
      </w:r>
      <w:r w:rsidRPr="003B2501">
        <w:rPr>
          <w:rFonts w:ascii="Traditional Arabic" w:hAnsi="Traditional Arabic" w:cs="Traditional Arabic" w:hint="cs"/>
          <w:sz w:val="36"/>
          <w:szCs w:val="36"/>
          <w:rtl/>
          <w:lang w:bidi="ar-EG"/>
        </w:rPr>
        <w:t>عَظِيمًا</w:t>
      </w:r>
      <w:r w:rsidRPr="003B2501">
        <w:rPr>
          <w:rFonts w:ascii="Traditional Arabic" w:hAnsi="Traditional Arabic" w:cs="Traditional Arabic"/>
          <w:sz w:val="36"/>
          <w:szCs w:val="36"/>
          <w:rtl/>
          <w:lang w:bidi="ar-EG"/>
        </w:rPr>
        <w:t>)[</w:t>
      </w:r>
      <w:r w:rsidRPr="003B2501">
        <w:rPr>
          <w:rFonts w:ascii="Traditional Arabic" w:hAnsi="Traditional Arabic" w:cs="Traditional Arabic" w:hint="cs"/>
          <w:sz w:val="36"/>
          <w:szCs w:val="36"/>
          <w:rtl/>
          <w:lang w:bidi="ar-EG"/>
        </w:rPr>
        <w:t>الأحزاب:</w:t>
      </w:r>
      <w:r w:rsidRPr="003B2501">
        <w:rPr>
          <w:rFonts w:ascii="Traditional Arabic" w:hAnsi="Traditional Arabic" w:cs="Traditional Arabic"/>
          <w:sz w:val="36"/>
          <w:szCs w:val="36"/>
          <w:rtl/>
          <w:lang w:bidi="ar-EG"/>
        </w:rPr>
        <w:t>70</w:t>
      </w:r>
      <w:r>
        <w:rPr>
          <w:rFonts w:ascii="Traditional Arabic" w:hAnsi="Traditional Arabic" w:cs="Traditional Arabic"/>
          <w:sz w:val="36"/>
          <w:szCs w:val="36"/>
          <w:rtl/>
          <w:lang w:bidi="ar-EG"/>
        </w:rPr>
        <w:t>-</w:t>
      </w:r>
      <w:r w:rsidRPr="003B2501">
        <w:rPr>
          <w:rFonts w:ascii="Traditional Arabic" w:hAnsi="Traditional Arabic" w:cs="Traditional Arabic"/>
          <w:sz w:val="36"/>
          <w:szCs w:val="36"/>
          <w:rtl/>
          <w:lang w:bidi="ar-EG"/>
        </w:rPr>
        <w:t>71]</w:t>
      </w:r>
      <w:r>
        <w:rPr>
          <w:rFonts w:ascii="Traditional Arabic" w:hAnsi="Traditional Arabic" w:cs="Traditional Arabic" w:hint="cs"/>
          <w:sz w:val="36"/>
          <w:szCs w:val="36"/>
          <w:rtl/>
          <w:lang w:bidi="ar-EG"/>
        </w:rPr>
        <w:t>؛ أما بعد:</w:t>
      </w:r>
    </w:p>
    <w:bookmarkEnd w:id="0"/>
    <w:p w14:paraId="144CEEC9" w14:textId="77777777" w:rsidR="00791EDD" w:rsidRDefault="00791EDD" w:rsidP="00791EDD">
      <w:pPr>
        <w:jc w:val="lowKashida"/>
        <w:rPr>
          <w:rFonts w:ascii="Traditional Arabic" w:hAnsi="Traditional Arabic" w:cs="Traditional Arabic"/>
          <w:sz w:val="36"/>
          <w:szCs w:val="36"/>
          <w:rtl/>
          <w:lang w:bidi="ar-EG"/>
        </w:rPr>
      </w:pPr>
    </w:p>
    <w:p w14:paraId="60AEF85C" w14:textId="28551D31" w:rsidR="00791EDD" w:rsidRPr="00791EDD" w:rsidRDefault="00791EDD" w:rsidP="00791ED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Pr="00791EDD">
        <w:rPr>
          <w:rFonts w:ascii="Traditional Arabic" w:hAnsi="Traditional Arabic" w:cs="Traditional Arabic"/>
          <w:sz w:val="36"/>
          <w:szCs w:val="36"/>
          <w:rtl/>
        </w:rPr>
        <w:t>شهر رمضان شهر المغفرة، ولذلك قال صلى الله عليه وسلم</w:t>
      </w:r>
      <w:r w:rsidR="00264A4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264A4F">
        <w:rPr>
          <w:rFonts w:ascii="Traditional Arabic" w:hAnsi="Traditional Arabic" w:cs="Traditional Arabic" w:hint="cs"/>
          <w:sz w:val="36"/>
          <w:szCs w:val="36"/>
          <w:rtl/>
        </w:rPr>
        <w:t>"</w:t>
      </w:r>
      <w:r w:rsidRPr="00791EDD">
        <w:rPr>
          <w:rFonts w:ascii="Traditional Arabic" w:hAnsi="Traditional Arabic" w:cs="Traditional Arabic"/>
          <w:sz w:val="36"/>
          <w:szCs w:val="36"/>
          <w:rtl/>
        </w:rPr>
        <w:t>من أدرك رمضان ولم يغفر له فأبعده الله فهو في النار</w:t>
      </w:r>
      <w:r w:rsidR="00264A4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مما يدل على أن شهر رمضان فرصة لمغفرة الذنوب، نسأل </w:t>
      </w:r>
      <w:r w:rsidR="00264A4F">
        <w:rPr>
          <w:rFonts w:ascii="Traditional Arabic" w:hAnsi="Traditional Arabic" w:cs="Traditional Arabic"/>
          <w:sz w:val="36"/>
          <w:szCs w:val="36"/>
          <w:rtl/>
        </w:rPr>
        <w:t>الله -تعالى-</w:t>
      </w:r>
      <w:r w:rsidRPr="00791EDD">
        <w:rPr>
          <w:rFonts w:ascii="Traditional Arabic" w:hAnsi="Traditional Arabic" w:cs="Traditional Arabic"/>
          <w:sz w:val="36"/>
          <w:szCs w:val="36"/>
          <w:rtl/>
        </w:rPr>
        <w:t xml:space="preserve"> أن يغفر لنا ذنوبنا كلها.</w:t>
      </w:r>
    </w:p>
    <w:p w14:paraId="481CFF21" w14:textId="77777777" w:rsidR="00791EDD" w:rsidRDefault="00791EDD" w:rsidP="00791EDD">
      <w:pPr>
        <w:jc w:val="lowKashida"/>
        <w:rPr>
          <w:rFonts w:ascii="Traditional Arabic" w:hAnsi="Traditional Arabic" w:cs="Traditional Arabic"/>
          <w:sz w:val="36"/>
          <w:szCs w:val="36"/>
          <w:rtl/>
        </w:rPr>
      </w:pPr>
    </w:p>
    <w:p w14:paraId="337ADCE8" w14:textId="38988E19" w:rsidR="00791EDD" w:rsidRPr="00791EDD" w:rsidRDefault="00791EDD" w:rsidP="00E43457">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ولا بد لكل أحد من الذنب صغيراً كان أو كبيراً، وقد قال صلى الله عليه وسلم</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لو لم تذنبوا لذهب الله بكم</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وجاء بقوم يذنبون فيستغفرون فيغفر لهم</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رواه مسلم</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وقال صلى الله عليه </w:t>
      </w:r>
      <w:r w:rsidRPr="00791EDD">
        <w:rPr>
          <w:rFonts w:ascii="Traditional Arabic" w:hAnsi="Traditional Arabic" w:cs="Traditional Arabic"/>
          <w:sz w:val="36"/>
          <w:szCs w:val="36"/>
          <w:rtl/>
        </w:rPr>
        <w:lastRenderedPageBreak/>
        <w:t>وسلم</w:t>
      </w:r>
      <w:r w:rsidR="00E43457">
        <w:rPr>
          <w:rFonts w:ascii="Traditional Arabic" w:hAnsi="Traditional Arabic" w:cs="Traditional Arabic" w:hint="cs"/>
          <w:sz w:val="36"/>
          <w:szCs w:val="36"/>
          <w:rtl/>
        </w:rPr>
        <w:t>: "</w:t>
      </w:r>
      <w:r w:rsidRPr="00791EDD">
        <w:rPr>
          <w:rFonts w:ascii="Traditional Arabic" w:hAnsi="Traditional Arabic" w:cs="Traditional Arabic"/>
          <w:sz w:val="36"/>
          <w:szCs w:val="36"/>
          <w:rtl/>
        </w:rPr>
        <w:t>كل بني آدم خطاء وخير الخطائين التوابون</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رواه الترمذي وابن ماجه</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ولكن العيب هو الإصرار على الذنب</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قال سبحانه</w:t>
      </w:r>
      <w:r w:rsidR="00E4345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E43457" w:rsidRPr="00E43457">
        <w:rPr>
          <w:rFonts w:ascii="Traditional Arabic" w:hAnsi="Traditional Arabic" w:cs="Traditional Arabic" w:hint="cs"/>
          <w:b/>
          <w:bCs/>
          <w:sz w:val="36"/>
          <w:szCs w:val="36"/>
          <w:rtl/>
        </w:rPr>
        <w:t>إِنَّمَا التَّوْبَةُ عَلَى اللَّهِ لِلَّذِينَ يَعْمَلُونَ السُّوءَ بِجَهَالَةٍ ثُمَّ يَتُوبُونَ مِنْ قَرِيبٍ فَأُولَئِكَ يَتُوبُ اللَّهُ عَلَيْهِمْ وَكَانَ اللَّهُ عَلِيمًا حَكِيمًا</w:t>
      </w:r>
      <w:r w:rsidRPr="00791EDD">
        <w:rPr>
          <w:rFonts w:ascii="Traditional Arabic" w:hAnsi="Traditional Arabic" w:cs="Traditional Arabic"/>
          <w:sz w:val="36"/>
          <w:szCs w:val="36"/>
          <w:rtl/>
        </w:rPr>
        <w:t>)</w:t>
      </w:r>
      <w:r w:rsidR="00E43457">
        <w:rPr>
          <w:rFonts w:ascii="Traditional Arabic" w:hAnsi="Traditional Arabic" w:cs="Traditional Arabic" w:hint="cs"/>
          <w:sz w:val="36"/>
          <w:szCs w:val="36"/>
          <w:rtl/>
        </w:rPr>
        <w:t>.</w:t>
      </w:r>
    </w:p>
    <w:p w14:paraId="5EEEB41D" w14:textId="77777777" w:rsidR="00791EDD" w:rsidRDefault="00791EDD" w:rsidP="00791EDD">
      <w:pPr>
        <w:jc w:val="lowKashida"/>
        <w:rPr>
          <w:rFonts w:ascii="Traditional Arabic" w:hAnsi="Traditional Arabic" w:cs="Traditional Arabic"/>
          <w:sz w:val="36"/>
          <w:szCs w:val="36"/>
          <w:rtl/>
        </w:rPr>
      </w:pPr>
    </w:p>
    <w:p w14:paraId="0B7970F3" w14:textId="65302448" w:rsidR="00791EDD" w:rsidRP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ونحن في موسم المغفرة لا بد أن نستفيد من هذه الفرصة العظيمة</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حيث النفوس مهيأة والقلوب مقبلة والعيون رطبة والجوارح متجاوبة والشياطين مسلسلة، وأسباب المغفرة في شهر رمضان المبارك كثيرة وعديدة</w:t>
      </w:r>
      <w:r>
        <w:rPr>
          <w:rFonts w:ascii="Traditional Arabic" w:hAnsi="Traditional Arabic" w:cs="Traditional Arabic" w:hint="cs"/>
          <w:sz w:val="36"/>
          <w:szCs w:val="36"/>
          <w:rtl/>
        </w:rPr>
        <w:t>.</w:t>
      </w:r>
    </w:p>
    <w:p w14:paraId="4CEEC463" w14:textId="21646B21" w:rsid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1-منها: بلوغ شهر رمضان</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ففي صحيح مسلم عن أبي هريرة أن </w:t>
      </w:r>
      <w:r w:rsidR="00191ABD">
        <w:rPr>
          <w:rFonts w:ascii="Traditional Arabic" w:hAnsi="Traditional Arabic" w:cs="Traditional Arabic"/>
          <w:sz w:val="36"/>
          <w:szCs w:val="36"/>
          <w:rtl/>
        </w:rPr>
        <w:t>النبي -صلى الله عليه وسلم-</w:t>
      </w:r>
      <w:r w:rsidRPr="00791EDD">
        <w:rPr>
          <w:rFonts w:ascii="Traditional Arabic" w:hAnsi="Traditional Arabic" w:cs="Traditional Arabic"/>
          <w:sz w:val="36"/>
          <w:szCs w:val="36"/>
          <w:rtl/>
        </w:rPr>
        <w:t xml:space="preserve"> قال</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الصلوات الخمس</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والجمعة إلى الجمعة</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ورمضان إلى رمضان</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مُكفّرات ما بينهن إذا اجتُنِبت الكبائر</w:t>
      </w:r>
      <w:r w:rsidR="00191AB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p>
    <w:p w14:paraId="2D87E77F" w14:textId="77777777" w:rsidR="00791EDD" w:rsidRPr="00791EDD" w:rsidRDefault="00791EDD" w:rsidP="00791EDD">
      <w:pPr>
        <w:jc w:val="lowKashida"/>
        <w:rPr>
          <w:rFonts w:ascii="Traditional Arabic" w:hAnsi="Traditional Arabic" w:cs="Traditional Arabic"/>
          <w:sz w:val="36"/>
          <w:szCs w:val="36"/>
          <w:rtl/>
        </w:rPr>
      </w:pPr>
    </w:p>
    <w:p w14:paraId="7EF0E6F3" w14:textId="5482E08D" w:rsid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 xml:space="preserve">فالصيام يكفر الذنوب إذا اجتنبت الكبائر، وروى البخاري ومسلم عن رسول الله </w:t>
      </w:r>
      <w:r w:rsidR="009B4198">
        <w:rPr>
          <w:rFonts w:ascii="Traditional Arabic" w:hAnsi="Traditional Arabic" w:cs="Traditional Arabic" w:hint="cs"/>
          <w:sz w:val="36"/>
          <w:szCs w:val="36"/>
          <w:rtl/>
        </w:rPr>
        <w:t>-</w:t>
      </w:r>
      <w:r w:rsidRPr="00791EDD">
        <w:rPr>
          <w:rFonts w:ascii="Traditional Arabic" w:hAnsi="Traditional Arabic" w:cs="Traditional Arabic"/>
          <w:sz w:val="36"/>
          <w:szCs w:val="36"/>
          <w:rtl/>
        </w:rPr>
        <w:t>صلى الله عليه وسلم</w:t>
      </w:r>
      <w:r w:rsidR="009B4198">
        <w:rPr>
          <w:rFonts w:ascii="Traditional Arabic" w:hAnsi="Traditional Arabic" w:cs="Traditional Arabic" w:hint="cs"/>
          <w:sz w:val="36"/>
          <w:szCs w:val="36"/>
          <w:rtl/>
        </w:rPr>
        <w:t>-؛ "</w:t>
      </w:r>
      <w:r w:rsidRPr="00791EDD">
        <w:rPr>
          <w:rFonts w:ascii="Traditional Arabic" w:hAnsi="Traditional Arabic" w:cs="Traditional Arabic"/>
          <w:sz w:val="36"/>
          <w:szCs w:val="36"/>
          <w:rtl/>
        </w:rPr>
        <w:t>من صام رمضان إيمانًا واحتسابًا غُفِر له ما تقدّم من ذنبه</w:t>
      </w:r>
      <w:r w:rsidR="009B419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فمن صام رمضان إيمانًا بالله ورضًا بفرضية الصوم عليه</w:t>
      </w:r>
      <w:r w:rsidR="009B419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واحتسابًا لثوابه وأجره</w:t>
      </w:r>
      <w:r w:rsidR="009B419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ولم يكن كارهًا لفرضه</w:t>
      </w:r>
      <w:r w:rsidR="009B419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ولا شاكًّا في ثوابه وأجره فإن الله يغفر له ما تقدّم من ذنبه.</w:t>
      </w:r>
    </w:p>
    <w:p w14:paraId="0F0A1F08" w14:textId="77777777" w:rsidR="00791EDD" w:rsidRPr="00791EDD" w:rsidRDefault="00791EDD" w:rsidP="00791EDD">
      <w:pPr>
        <w:jc w:val="lowKashida"/>
        <w:rPr>
          <w:rFonts w:ascii="Traditional Arabic" w:hAnsi="Traditional Arabic" w:cs="Traditional Arabic"/>
          <w:sz w:val="36"/>
          <w:szCs w:val="36"/>
          <w:rtl/>
        </w:rPr>
      </w:pPr>
    </w:p>
    <w:p w14:paraId="7AD8E213" w14:textId="0BA5ADDE" w:rsidR="00791EDD" w:rsidRP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2-ومنها: القيام</w:t>
      </w:r>
      <w:r w:rsidR="009B419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يقول الرسول في الحديث الذي يرويه البخاري ومسلم</w:t>
      </w:r>
      <w:r w:rsidR="009B4198">
        <w:rPr>
          <w:rFonts w:ascii="Traditional Arabic" w:hAnsi="Traditional Arabic" w:cs="Traditional Arabic" w:hint="cs"/>
          <w:sz w:val="36"/>
          <w:szCs w:val="36"/>
          <w:rtl/>
        </w:rPr>
        <w:t>؛ "</w:t>
      </w:r>
      <w:r w:rsidRPr="00791EDD">
        <w:rPr>
          <w:rFonts w:ascii="Traditional Arabic" w:hAnsi="Traditional Arabic" w:cs="Traditional Arabic"/>
          <w:sz w:val="36"/>
          <w:szCs w:val="36"/>
          <w:rtl/>
        </w:rPr>
        <w:t>من قام رمضان إيمانًا واحتسابًا غُفِر له ما تقدّم من ذنبه</w:t>
      </w:r>
      <w:r w:rsidR="009B419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والقيام يتحقق بأي صلاة بين العشاء والفجر، وأفضله التهجد وسط الليل وآخره.</w:t>
      </w:r>
    </w:p>
    <w:p w14:paraId="68C53EE6" w14:textId="77777777" w:rsidR="00791EDD" w:rsidRDefault="00791EDD" w:rsidP="00791EDD">
      <w:pPr>
        <w:jc w:val="lowKashida"/>
        <w:rPr>
          <w:rFonts w:ascii="Traditional Arabic" w:hAnsi="Traditional Arabic" w:cs="Traditional Arabic"/>
          <w:sz w:val="36"/>
          <w:szCs w:val="36"/>
          <w:rtl/>
        </w:rPr>
      </w:pPr>
    </w:p>
    <w:p w14:paraId="6D65DF05" w14:textId="47D4BF28" w:rsid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lastRenderedPageBreak/>
        <w:t>ومنها: قيام ليلة القدر</w:t>
      </w:r>
      <w:r w:rsidR="007C567A">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فقد قال عليه الصلاة والسلام</w:t>
      </w:r>
      <w:r w:rsidR="007C567A">
        <w:rPr>
          <w:rFonts w:ascii="Traditional Arabic" w:hAnsi="Traditional Arabic" w:cs="Traditional Arabic" w:hint="cs"/>
          <w:sz w:val="36"/>
          <w:szCs w:val="36"/>
          <w:rtl/>
        </w:rPr>
        <w:t>: "</w:t>
      </w:r>
      <w:r w:rsidRPr="00791EDD">
        <w:rPr>
          <w:rFonts w:ascii="Traditional Arabic" w:hAnsi="Traditional Arabic" w:cs="Traditional Arabic"/>
          <w:sz w:val="36"/>
          <w:szCs w:val="36"/>
          <w:rtl/>
        </w:rPr>
        <w:t>من قام ليلة القدر إيمانًا واحتسابًا غُفِر له ما تقدّم من ذنبه</w:t>
      </w:r>
      <w:r w:rsidR="007C567A">
        <w:rPr>
          <w:rFonts w:ascii="Traditional Arabic" w:hAnsi="Traditional Arabic" w:cs="Traditional Arabic" w:hint="cs"/>
          <w:sz w:val="36"/>
          <w:szCs w:val="36"/>
          <w:rtl/>
        </w:rPr>
        <w:t>"(</w:t>
      </w:r>
      <w:r w:rsidRPr="00791EDD">
        <w:rPr>
          <w:rFonts w:ascii="Traditional Arabic" w:hAnsi="Traditional Arabic" w:cs="Traditional Arabic"/>
          <w:sz w:val="36"/>
          <w:szCs w:val="36"/>
          <w:rtl/>
        </w:rPr>
        <w:t>رواه البخاري ومسلم</w:t>
      </w:r>
      <w:r w:rsidR="007C567A">
        <w:rPr>
          <w:rFonts w:ascii="Traditional Arabic" w:hAnsi="Traditional Arabic" w:cs="Traditional Arabic" w:hint="cs"/>
          <w:sz w:val="36"/>
          <w:szCs w:val="36"/>
          <w:rtl/>
        </w:rPr>
        <w:t>)</w:t>
      </w:r>
      <w:r w:rsidRPr="00791EDD">
        <w:rPr>
          <w:rFonts w:ascii="Traditional Arabic" w:hAnsi="Traditional Arabic" w:cs="Traditional Arabic"/>
          <w:sz w:val="36"/>
          <w:szCs w:val="36"/>
          <w:rtl/>
        </w:rPr>
        <w:t>.</w:t>
      </w:r>
    </w:p>
    <w:p w14:paraId="29EF7613" w14:textId="77777777" w:rsidR="00791EDD" w:rsidRPr="00791EDD" w:rsidRDefault="00791EDD" w:rsidP="00791EDD">
      <w:pPr>
        <w:jc w:val="lowKashida"/>
        <w:rPr>
          <w:rFonts w:ascii="Traditional Arabic" w:hAnsi="Traditional Arabic" w:cs="Traditional Arabic"/>
          <w:sz w:val="36"/>
          <w:szCs w:val="36"/>
          <w:rtl/>
        </w:rPr>
      </w:pPr>
    </w:p>
    <w:p w14:paraId="7829C736" w14:textId="444E3DBD" w:rsid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3-ومنها: بلوغ آخر ليلة من شهر رمضان المبارك، وذلك إذا قام العبد المسلم بصيامه يوفّيه الله أجره عند إنهاء عمله</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يقول الرسول </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صلى الله عليه وسلم</w:t>
      </w:r>
      <w:r w:rsidR="00F300A0">
        <w:rPr>
          <w:rFonts w:ascii="Traditional Arabic" w:hAnsi="Traditional Arabic" w:cs="Traditional Arabic" w:hint="cs"/>
          <w:sz w:val="36"/>
          <w:szCs w:val="36"/>
          <w:rtl/>
        </w:rPr>
        <w:t>_</w:t>
      </w:r>
      <w:r w:rsidRPr="00791EDD">
        <w:rPr>
          <w:rFonts w:ascii="Traditional Arabic" w:hAnsi="Traditional Arabic" w:cs="Traditional Arabic"/>
          <w:sz w:val="36"/>
          <w:szCs w:val="36"/>
          <w:rtl/>
        </w:rPr>
        <w:t xml:space="preserve"> </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ويغفر لهم في آخر ليلة</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قيل: يا رسول الله، أهي ليلة القدر؟ قال</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لا، ولكنّ العامل إنما يُوفَّى أجرَه إذا قضى عمله</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رواه أحمد</w:t>
      </w:r>
      <w:r w:rsidR="00F300A0">
        <w:rPr>
          <w:rFonts w:ascii="Traditional Arabic" w:hAnsi="Traditional Arabic" w:cs="Traditional Arabic" w:hint="cs"/>
          <w:sz w:val="36"/>
          <w:szCs w:val="36"/>
          <w:rtl/>
        </w:rPr>
        <w:t>)</w:t>
      </w:r>
      <w:r w:rsidRPr="00791EDD">
        <w:rPr>
          <w:rFonts w:ascii="Traditional Arabic" w:hAnsi="Traditional Arabic" w:cs="Traditional Arabic"/>
          <w:sz w:val="36"/>
          <w:szCs w:val="36"/>
          <w:rtl/>
        </w:rPr>
        <w:t>.</w:t>
      </w:r>
    </w:p>
    <w:p w14:paraId="01FB0246" w14:textId="77777777" w:rsidR="00791EDD" w:rsidRPr="00791EDD" w:rsidRDefault="00791EDD" w:rsidP="00791EDD">
      <w:pPr>
        <w:jc w:val="lowKashida"/>
        <w:rPr>
          <w:rFonts w:ascii="Traditional Arabic" w:hAnsi="Traditional Arabic" w:cs="Traditional Arabic"/>
          <w:sz w:val="36"/>
          <w:szCs w:val="36"/>
          <w:rtl/>
        </w:rPr>
      </w:pPr>
    </w:p>
    <w:p w14:paraId="75CC6151" w14:textId="6184E738" w:rsid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 xml:space="preserve">4-ومنها: أنّ الملائكة تستغفر للصائمين في نهار رمضان حتى يفطروا، يقول </w:t>
      </w:r>
      <w:r w:rsidR="00191ABD">
        <w:rPr>
          <w:rFonts w:ascii="Traditional Arabic" w:hAnsi="Traditional Arabic" w:cs="Traditional Arabic"/>
          <w:sz w:val="36"/>
          <w:szCs w:val="36"/>
          <w:rtl/>
        </w:rPr>
        <w:t>النبي -صلى الله عليه وسلم-</w:t>
      </w:r>
      <w:r w:rsidR="00BB2876">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BB2876">
        <w:rPr>
          <w:rFonts w:ascii="Traditional Arabic" w:hAnsi="Traditional Arabic" w:cs="Traditional Arabic" w:hint="cs"/>
          <w:sz w:val="36"/>
          <w:szCs w:val="36"/>
          <w:rtl/>
        </w:rPr>
        <w:t>"</w:t>
      </w:r>
      <w:r w:rsidRPr="00791EDD">
        <w:rPr>
          <w:rFonts w:ascii="Traditional Arabic" w:hAnsi="Traditional Arabic" w:cs="Traditional Arabic"/>
          <w:sz w:val="36"/>
          <w:szCs w:val="36"/>
          <w:rtl/>
        </w:rPr>
        <w:t>وتستغفر لهم الملائكة حتى يفطروا</w:t>
      </w:r>
      <w:r w:rsidR="00BB2876">
        <w:rPr>
          <w:rFonts w:ascii="Traditional Arabic" w:hAnsi="Traditional Arabic" w:cs="Traditional Arabic" w:hint="cs"/>
          <w:sz w:val="36"/>
          <w:szCs w:val="36"/>
          <w:rtl/>
        </w:rPr>
        <w:t>"(</w:t>
      </w:r>
      <w:r w:rsidRPr="00791EDD">
        <w:rPr>
          <w:rFonts w:ascii="Traditional Arabic" w:hAnsi="Traditional Arabic" w:cs="Traditional Arabic"/>
          <w:sz w:val="36"/>
          <w:szCs w:val="36"/>
          <w:rtl/>
        </w:rPr>
        <w:t>رواه أحمد</w:t>
      </w:r>
      <w:r w:rsidR="00BB2876">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والملائكة عباد مكرمون لا يعصون الله ما أمرهم ويفعلون ما يؤمرون، ودعاؤهم مستجاب.</w:t>
      </w:r>
    </w:p>
    <w:p w14:paraId="3F7BA144" w14:textId="77777777" w:rsidR="00791EDD" w:rsidRPr="00791EDD" w:rsidRDefault="00791EDD" w:rsidP="00791EDD">
      <w:pPr>
        <w:jc w:val="lowKashida"/>
        <w:rPr>
          <w:rFonts w:ascii="Traditional Arabic" w:hAnsi="Traditional Arabic" w:cs="Traditional Arabic"/>
          <w:sz w:val="36"/>
          <w:szCs w:val="36"/>
          <w:rtl/>
        </w:rPr>
      </w:pPr>
    </w:p>
    <w:p w14:paraId="3CBE669F" w14:textId="30A2FED5" w:rsid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5-ومنها: الأسباب الأخرى العامة في كل شهر</w:t>
      </w:r>
      <w:r w:rsidR="00AA09A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كالصلوات الخمس، والصدقة، والدعاء، والمشي للمساجد، والمصائب، والهم والغم.</w:t>
      </w:r>
    </w:p>
    <w:p w14:paraId="228CE944" w14:textId="77777777" w:rsidR="00AA09AF" w:rsidRPr="00791EDD" w:rsidRDefault="00AA09AF" w:rsidP="00791EDD">
      <w:pPr>
        <w:jc w:val="lowKashida"/>
        <w:rPr>
          <w:rFonts w:ascii="Traditional Arabic" w:hAnsi="Traditional Arabic" w:cs="Traditional Arabic"/>
          <w:sz w:val="36"/>
          <w:szCs w:val="36"/>
          <w:rtl/>
        </w:rPr>
      </w:pPr>
    </w:p>
    <w:p w14:paraId="6F73C7E3" w14:textId="3D84F4E5" w:rsidR="00791EDD" w:rsidRP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 xml:space="preserve">فهذه أسباب المغفرة في شهر رمضان، ورحمة </w:t>
      </w:r>
      <w:r w:rsidR="00264A4F">
        <w:rPr>
          <w:rFonts w:ascii="Traditional Arabic" w:hAnsi="Traditional Arabic" w:cs="Traditional Arabic"/>
          <w:sz w:val="36"/>
          <w:szCs w:val="36"/>
          <w:rtl/>
        </w:rPr>
        <w:t>الله -تعالى-</w:t>
      </w:r>
      <w:r w:rsidRPr="00791EDD">
        <w:rPr>
          <w:rFonts w:ascii="Traditional Arabic" w:hAnsi="Traditional Arabic" w:cs="Traditional Arabic"/>
          <w:sz w:val="36"/>
          <w:szCs w:val="36"/>
          <w:rtl/>
        </w:rPr>
        <w:t xml:space="preserve"> واسعة، ولكن تتأكد التوبة في وسط رمضان</w:t>
      </w:r>
      <w:r w:rsidR="00AA09A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لقوله </w:t>
      </w:r>
      <w:r w:rsidR="00AA09AF">
        <w:rPr>
          <w:rFonts w:ascii="Traditional Arabic" w:hAnsi="Traditional Arabic" w:cs="Traditional Arabic" w:hint="cs"/>
          <w:sz w:val="36"/>
          <w:szCs w:val="36"/>
          <w:rtl/>
        </w:rPr>
        <w:t>-</w:t>
      </w:r>
      <w:r w:rsidRPr="00791EDD">
        <w:rPr>
          <w:rFonts w:ascii="Traditional Arabic" w:hAnsi="Traditional Arabic" w:cs="Traditional Arabic"/>
          <w:sz w:val="36"/>
          <w:szCs w:val="36"/>
          <w:rtl/>
        </w:rPr>
        <w:t>صلى الله عليه وسلم</w:t>
      </w:r>
      <w:r w:rsidR="00AA09A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AA09AF">
        <w:rPr>
          <w:rFonts w:ascii="Traditional Arabic" w:hAnsi="Traditional Arabic" w:cs="Traditional Arabic" w:hint="cs"/>
          <w:sz w:val="36"/>
          <w:szCs w:val="36"/>
          <w:rtl/>
        </w:rPr>
        <w:t>"</w:t>
      </w:r>
      <w:r w:rsidRPr="00791EDD">
        <w:rPr>
          <w:rFonts w:ascii="Traditional Arabic" w:hAnsi="Traditional Arabic" w:cs="Traditional Arabic"/>
          <w:sz w:val="36"/>
          <w:szCs w:val="36"/>
          <w:rtl/>
        </w:rPr>
        <w:t>أوسطه مغفرة</w:t>
      </w:r>
      <w:r w:rsidR="00AA09A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ولأن التوبة تكون بين الرحمة والعتق من النار</w:t>
      </w:r>
      <w:r w:rsidR="00AA09A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لأن الرحمة تهيئ المسلم بحب الطاعة، فإذا تهيأوا وانسابوا مع الصيام والقيام والقرآن تابوا، فإن صدقت توبتهم غفر لهم وأعتقوا من النار.</w:t>
      </w:r>
    </w:p>
    <w:p w14:paraId="1CC4FBD5" w14:textId="77777777" w:rsidR="00791EDD" w:rsidRDefault="00791EDD" w:rsidP="00791EDD">
      <w:pPr>
        <w:jc w:val="lowKashida"/>
        <w:rPr>
          <w:rFonts w:ascii="Traditional Arabic" w:hAnsi="Traditional Arabic" w:cs="Traditional Arabic"/>
          <w:sz w:val="36"/>
          <w:szCs w:val="36"/>
          <w:rtl/>
        </w:rPr>
      </w:pPr>
    </w:p>
    <w:p w14:paraId="47C83F68" w14:textId="04E693E9" w:rsidR="00791EDD" w:rsidRP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ومشكلة بعض المسلمين أنهم يضيعون فرص التوبة عليهم بأمور:</w:t>
      </w:r>
    </w:p>
    <w:p w14:paraId="68356101" w14:textId="41F303C6" w:rsidR="00791EDD" w:rsidRPr="00791EDD" w:rsidRDefault="00791EDD" w:rsidP="00057DBF">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الأول: التسويف؛ فإن سوف سلاح الشيطان، وقديماً قال إخوة يوسف</w:t>
      </w:r>
      <w:r w:rsidR="00057DBF">
        <w:rPr>
          <w:rFonts w:ascii="Traditional Arabic" w:hAnsi="Traditional Arabic" w:cs="Traditional Arabic" w:hint="cs"/>
          <w:sz w:val="36"/>
          <w:szCs w:val="36"/>
          <w:rtl/>
        </w:rPr>
        <w:t xml:space="preserve">: </w:t>
      </w:r>
      <w:r w:rsidRPr="00791EDD">
        <w:rPr>
          <w:rFonts w:ascii="Traditional Arabic" w:hAnsi="Traditional Arabic" w:cs="Traditional Arabic"/>
          <w:sz w:val="36"/>
          <w:szCs w:val="36"/>
          <w:rtl/>
        </w:rPr>
        <w:t>(</w:t>
      </w:r>
      <w:r w:rsidR="00057DBF" w:rsidRPr="00057DBF">
        <w:rPr>
          <w:rFonts w:ascii="Traditional Arabic" w:hAnsi="Traditional Arabic" w:cs="Traditional Arabic" w:hint="cs"/>
          <w:b/>
          <w:bCs/>
          <w:sz w:val="36"/>
          <w:szCs w:val="36"/>
          <w:rtl/>
        </w:rPr>
        <w:t>اقْتُلُوا يُوسُفَ أَوِ اطْرَحُوهُ أَرْضًا يَخْلُ لَكُمْ وَجْهُ أَبِيكُمْ وَتَكُونُوا مِنْ بَعْدِهِ قَوْمًا صَالِحِينَ</w:t>
      </w:r>
      <w:r w:rsidR="00057DB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وقال صلى الله عليه وسلم</w:t>
      </w:r>
      <w:r w:rsidR="00057DBF">
        <w:rPr>
          <w:rFonts w:ascii="Traditional Arabic" w:hAnsi="Traditional Arabic" w:cs="Traditional Arabic" w:hint="cs"/>
          <w:sz w:val="36"/>
          <w:szCs w:val="36"/>
          <w:rtl/>
        </w:rPr>
        <w:t>: "</w:t>
      </w:r>
      <w:r w:rsidRPr="00791EDD">
        <w:rPr>
          <w:rFonts w:ascii="Traditional Arabic" w:hAnsi="Traditional Arabic" w:cs="Traditional Arabic"/>
          <w:sz w:val="36"/>
          <w:szCs w:val="36"/>
          <w:rtl/>
        </w:rPr>
        <w:t>اغتنم خمساً قبل خمس: شبابك قبل هرمك، وصحتك قبل سقمك، وفراغك قبل شغلك، وحياتك قبل موتك، وغناك قبل فقرك</w:t>
      </w:r>
      <w:r w:rsidR="00057DBF">
        <w:rPr>
          <w:rFonts w:ascii="Traditional Arabic" w:hAnsi="Traditional Arabic" w:cs="Traditional Arabic" w:hint="cs"/>
          <w:sz w:val="36"/>
          <w:szCs w:val="36"/>
          <w:rtl/>
        </w:rPr>
        <w:t>"(</w:t>
      </w:r>
      <w:r w:rsidRPr="00791EDD">
        <w:rPr>
          <w:rFonts w:ascii="Traditional Arabic" w:hAnsi="Traditional Arabic" w:cs="Traditional Arabic"/>
          <w:sz w:val="36"/>
          <w:szCs w:val="36"/>
          <w:rtl/>
        </w:rPr>
        <w:t>رواه أحمد والحاكم</w:t>
      </w:r>
      <w:r w:rsidR="00057DB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وقال صلى الله عليه وسلم</w:t>
      </w:r>
      <w:r w:rsidR="00057DBF">
        <w:rPr>
          <w:rFonts w:ascii="Traditional Arabic" w:hAnsi="Traditional Arabic" w:cs="Traditional Arabic" w:hint="cs"/>
          <w:sz w:val="36"/>
          <w:szCs w:val="36"/>
          <w:rtl/>
        </w:rPr>
        <w:t>: "</w:t>
      </w:r>
      <w:r w:rsidRPr="00791EDD">
        <w:rPr>
          <w:rFonts w:ascii="Traditional Arabic" w:hAnsi="Traditional Arabic" w:cs="Traditional Arabic"/>
          <w:sz w:val="36"/>
          <w:szCs w:val="36"/>
          <w:rtl/>
        </w:rPr>
        <w:t>ولا تمهل حتى إذا بلغت الحلقوم قلت لفلان كذا ولفلان كذا</w:t>
      </w:r>
      <w:r w:rsidR="00057DB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أي وقت الموت تعمل الصالحات</w:t>
      </w:r>
      <w:r w:rsidR="00057DBF">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وعن حارثة بن وهب قال سمعت </w:t>
      </w:r>
      <w:r w:rsidR="00191ABD">
        <w:rPr>
          <w:rFonts w:ascii="Traditional Arabic" w:hAnsi="Traditional Arabic" w:cs="Traditional Arabic"/>
          <w:sz w:val="36"/>
          <w:szCs w:val="36"/>
          <w:rtl/>
        </w:rPr>
        <w:t>النبي -صلى الله عليه وسلم-</w:t>
      </w:r>
      <w:r w:rsidRPr="00791EDD">
        <w:rPr>
          <w:rFonts w:ascii="Traditional Arabic" w:hAnsi="Traditional Arabic" w:cs="Traditional Arabic"/>
          <w:sz w:val="36"/>
          <w:szCs w:val="36"/>
          <w:rtl/>
        </w:rPr>
        <w:t xml:space="preserve"> يقول</w:t>
      </w:r>
      <w:r w:rsidR="000E41F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0E41F8">
        <w:rPr>
          <w:rFonts w:ascii="Traditional Arabic" w:hAnsi="Traditional Arabic" w:cs="Traditional Arabic" w:hint="cs"/>
          <w:sz w:val="36"/>
          <w:szCs w:val="36"/>
          <w:rtl/>
        </w:rPr>
        <w:t>"</w:t>
      </w:r>
      <w:r w:rsidRPr="00791EDD">
        <w:rPr>
          <w:rFonts w:ascii="Traditional Arabic" w:hAnsi="Traditional Arabic" w:cs="Traditional Arabic"/>
          <w:sz w:val="36"/>
          <w:szCs w:val="36"/>
          <w:rtl/>
        </w:rPr>
        <w:t>تصدقوا فإنه يأتي عليكم زمان يمشي الرجل بصدقته</w:t>
      </w:r>
      <w:r w:rsidR="000E41F8">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فلا يجد من يقبلها يقول الرجل لو جئت بها بالأمس لقبلتها فأما اليوم فلا حاجة لي بها</w:t>
      </w:r>
      <w:r w:rsidR="000E41F8">
        <w:rPr>
          <w:rFonts w:ascii="Traditional Arabic" w:hAnsi="Traditional Arabic" w:cs="Traditional Arabic" w:hint="cs"/>
          <w:sz w:val="36"/>
          <w:szCs w:val="36"/>
          <w:rtl/>
        </w:rPr>
        <w:t>"(</w:t>
      </w:r>
      <w:r w:rsidRPr="00791EDD">
        <w:rPr>
          <w:rFonts w:ascii="Traditional Arabic" w:hAnsi="Traditional Arabic" w:cs="Traditional Arabic"/>
          <w:sz w:val="36"/>
          <w:szCs w:val="36"/>
          <w:rtl/>
        </w:rPr>
        <w:t>رواه البخاري</w:t>
      </w:r>
      <w:r w:rsidR="000E41F8">
        <w:rPr>
          <w:rFonts w:ascii="Traditional Arabic" w:hAnsi="Traditional Arabic" w:cs="Traditional Arabic" w:hint="cs"/>
          <w:sz w:val="36"/>
          <w:szCs w:val="36"/>
          <w:rtl/>
        </w:rPr>
        <w:t>)</w:t>
      </w:r>
      <w:r w:rsidRPr="00791EDD">
        <w:rPr>
          <w:rFonts w:ascii="Traditional Arabic" w:hAnsi="Traditional Arabic" w:cs="Traditional Arabic"/>
          <w:sz w:val="36"/>
          <w:szCs w:val="36"/>
          <w:rtl/>
        </w:rPr>
        <w:t>.</w:t>
      </w:r>
    </w:p>
    <w:p w14:paraId="64532AC5" w14:textId="77777777" w:rsidR="00791EDD" w:rsidRDefault="00791EDD" w:rsidP="00791EDD">
      <w:pPr>
        <w:jc w:val="lowKashida"/>
        <w:rPr>
          <w:rFonts w:ascii="Traditional Arabic" w:hAnsi="Traditional Arabic" w:cs="Traditional Arabic"/>
          <w:sz w:val="36"/>
          <w:szCs w:val="36"/>
          <w:rtl/>
        </w:rPr>
      </w:pPr>
    </w:p>
    <w:p w14:paraId="62D7569A" w14:textId="48DB6F4F" w:rsidR="00791EDD" w:rsidRPr="00791EDD" w:rsidRDefault="00791EDD" w:rsidP="006D7454">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والتحسُّر في الدنيا على فوات الشهوة والمتاع واللذة خير من التحسّر يوم القيامة على فوات الطاعة</w:t>
      </w:r>
      <w:r w:rsidR="00B2320E">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B2320E">
        <w:rPr>
          <w:rFonts w:ascii="Traditional Arabic" w:hAnsi="Traditional Arabic" w:cs="Traditional Arabic" w:hint="cs"/>
          <w:sz w:val="36"/>
          <w:szCs w:val="36"/>
          <w:rtl/>
        </w:rPr>
        <w:t>(</w:t>
      </w:r>
      <w:r w:rsidR="00B2320E" w:rsidRPr="00B2320E">
        <w:rPr>
          <w:rFonts w:ascii="Traditional Arabic" w:hAnsi="Traditional Arabic" w:cs="Traditional Arabic" w:hint="cs"/>
          <w:b/>
          <w:bCs/>
          <w:sz w:val="36"/>
          <w:szCs w:val="36"/>
          <w:rtl/>
        </w:rPr>
        <w:t>وَأَنْذِرْهُمْ يَوْمَ الْحَسْرَةِ إِذْ قُضِيَ الْأَمْرُ وَهُمْ فِي غَفْلَةٍ</w:t>
      </w:r>
      <w:r w:rsidRPr="00791EDD">
        <w:rPr>
          <w:rFonts w:ascii="Traditional Arabic" w:hAnsi="Traditional Arabic" w:cs="Traditional Arabic"/>
          <w:sz w:val="36"/>
          <w:szCs w:val="36"/>
          <w:rtl/>
        </w:rPr>
        <w:t>)</w:t>
      </w:r>
      <w:r w:rsidR="00B2320E">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B2320E" w:rsidRPr="00B2320E">
        <w:rPr>
          <w:rFonts w:ascii="Traditional Arabic" w:hAnsi="Traditional Arabic" w:cs="Traditional Arabic" w:hint="cs"/>
          <w:b/>
          <w:bCs/>
          <w:sz w:val="36"/>
          <w:szCs w:val="36"/>
          <w:rtl/>
        </w:rPr>
        <w:t>وَإِنَّهُ لَحَسْرَةٌ عَلَى الْكَافِرِينَ</w:t>
      </w:r>
      <w:r w:rsidRPr="00791EDD">
        <w:rPr>
          <w:rFonts w:ascii="Traditional Arabic" w:hAnsi="Traditional Arabic" w:cs="Traditional Arabic"/>
          <w:sz w:val="36"/>
          <w:szCs w:val="36"/>
          <w:rtl/>
        </w:rPr>
        <w:t>)</w:t>
      </w:r>
      <w:r w:rsidR="00B2320E">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فإن من أصعب الأمور على نفس الإنسان ترك المشتهيات والعادات والملذات</w:t>
      </w:r>
      <w:r w:rsidR="006D7454">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فيحس الإنسان في نفسه بألم وتشتد رغبته في إتيان المعصية إذا فكر في تركها، ولكن هذا الألم والصعوبة خير من الألم يوم القيامة حين يبكي الإنسان دماً ويتوسّل بكل ما يستطيع ليعود ولكن لا مجيب، ولا أمل، ولا فرصة أخرى!!</w:t>
      </w:r>
      <w:r w:rsidR="006D7454">
        <w:rPr>
          <w:rFonts w:ascii="Traditional Arabic" w:hAnsi="Traditional Arabic" w:cs="Traditional Arabic" w:hint="cs"/>
          <w:sz w:val="36"/>
          <w:szCs w:val="36"/>
          <w:rtl/>
        </w:rPr>
        <w:t xml:space="preserve"> </w:t>
      </w:r>
      <w:r w:rsidRPr="00791EDD">
        <w:rPr>
          <w:rFonts w:ascii="Traditional Arabic" w:hAnsi="Traditional Arabic" w:cs="Traditional Arabic"/>
          <w:sz w:val="36"/>
          <w:szCs w:val="36"/>
          <w:rtl/>
        </w:rPr>
        <w:t>(</w:t>
      </w:r>
      <w:r w:rsidR="006D7454" w:rsidRPr="006D7454">
        <w:rPr>
          <w:rFonts w:ascii="Traditional Arabic" w:hAnsi="Traditional Arabic" w:cs="Traditional Arabic" w:hint="cs"/>
          <w:b/>
          <w:bCs/>
          <w:sz w:val="36"/>
          <w:szCs w:val="36"/>
          <w:rtl/>
        </w:rPr>
        <w:t>لَوْ أَنَّ لَهُمْ مَا فِي الْأَرْضِ جَمِيعًا وَمِثْلَهُ مَعَهُ لِيَفْتَدُوا بِهِ مِنْ عَذَابِ يَوْمِ الْقِيَامَةِ مَا تُقُبِّلَ مِنْهُمْ</w:t>
      </w:r>
      <w:r w:rsidRPr="00791EDD">
        <w:rPr>
          <w:rFonts w:ascii="Traditional Arabic" w:hAnsi="Traditional Arabic" w:cs="Traditional Arabic"/>
          <w:sz w:val="36"/>
          <w:szCs w:val="36"/>
          <w:rtl/>
        </w:rPr>
        <w:t>)</w:t>
      </w:r>
      <w:r w:rsidR="006D7454">
        <w:rPr>
          <w:rFonts w:ascii="Traditional Arabic" w:hAnsi="Traditional Arabic" w:cs="Traditional Arabic" w:hint="cs"/>
          <w:sz w:val="36"/>
          <w:szCs w:val="36"/>
          <w:rtl/>
        </w:rPr>
        <w:t>.</w:t>
      </w:r>
    </w:p>
    <w:p w14:paraId="47B4A440" w14:textId="77777777" w:rsidR="00791EDD" w:rsidRDefault="00791EDD" w:rsidP="00791EDD">
      <w:pPr>
        <w:jc w:val="lowKashida"/>
        <w:rPr>
          <w:rFonts w:ascii="Traditional Arabic" w:hAnsi="Traditional Arabic" w:cs="Traditional Arabic"/>
          <w:sz w:val="36"/>
          <w:szCs w:val="36"/>
          <w:rtl/>
        </w:rPr>
      </w:pPr>
    </w:p>
    <w:p w14:paraId="3A3F724E" w14:textId="77777777" w:rsidR="00C010EC" w:rsidRDefault="00791EDD" w:rsidP="00CC75C0">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lastRenderedPageBreak/>
        <w:t>الثاني: الإقلال من الحسنات</w:t>
      </w:r>
      <w:r w:rsidR="00CC75C0">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فيركزون على التوبة من الذنوب، ويغفلون أن من أسباب تكفير المعاصي فعل الصالحات والإكثار من الحسنات</w:t>
      </w:r>
      <w:r w:rsidR="00CC75C0">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CC75C0" w:rsidRPr="00CC75C0">
        <w:rPr>
          <w:rFonts w:ascii="Traditional Arabic" w:hAnsi="Traditional Arabic" w:cs="Traditional Arabic" w:hint="cs"/>
          <w:sz w:val="36"/>
          <w:szCs w:val="36"/>
          <w:rtl/>
        </w:rPr>
        <w:t>إ</w:t>
      </w:r>
      <w:r w:rsidR="00CC75C0" w:rsidRPr="00CC75C0">
        <w:rPr>
          <w:rFonts w:ascii="Traditional Arabic" w:hAnsi="Traditional Arabic" w:cs="Traditional Arabic" w:hint="cs"/>
          <w:b/>
          <w:bCs/>
          <w:sz w:val="36"/>
          <w:szCs w:val="36"/>
          <w:rtl/>
        </w:rPr>
        <w:t>نَّ الْحَسَنَاتِ يُذْهِبْنَ السَّيِّئَاتِ</w:t>
      </w:r>
      <w:r w:rsidR="00CC75C0">
        <w:rPr>
          <w:rFonts w:ascii="Traditional Arabic" w:hAnsi="Traditional Arabic" w:cs="Traditional Arabic" w:hint="cs"/>
          <w:sz w:val="36"/>
          <w:szCs w:val="36"/>
          <w:rtl/>
        </w:rPr>
        <w:t>)</w:t>
      </w:r>
      <w:r w:rsidR="00C010EC">
        <w:rPr>
          <w:rFonts w:ascii="Traditional Arabic" w:hAnsi="Traditional Arabic" w:cs="Traditional Arabic" w:hint="cs"/>
          <w:sz w:val="36"/>
          <w:szCs w:val="36"/>
          <w:rtl/>
        </w:rPr>
        <w:t>.</w:t>
      </w:r>
    </w:p>
    <w:p w14:paraId="35973500" w14:textId="77777777" w:rsidR="00C010EC" w:rsidRDefault="00C010EC" w:rsidP="00CC75C0">
      <w:pPr>
        <w:jc w:val="lowKashida"/>
        <w:rPr>
          <w:rFonts w:ascii="Traditional Arabic" w:hAnsi="Traditional Arabic" w:cs="Traditional Arabic"/>
          <w:sz w:val="36"/>
          <w:szCs w:val="36"/>
          <w:rtl/>
        </w:rPr>
      </w:pPr>
    </w:p>
    <w:p w14:paraId="7A2239B8" w14:textId="5B62E660" w:rsidR="00791EDD" w:rsidRPr="00791EDD" w:rsidRDefault="00791EDD" w:rsidP="00CC75C0">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فرمضان موسم لحسنات كثيرة</w:t>
      </w:r>
      <w:r w:rsidR="00415A64">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منها: السقي والإطعام والصدقة والعمرة والتراويح والتهجد والتلاوة والاعتكاف وغيرها</w:t>
      </w:r>
      <w:r w:rsidR="00415A64">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والطاعات تزدحم في رمضان ويريد المسلم الراغب أن يعملها كلها</w:t>
      </w:r>
      <w:r w:rsidR="00415A64">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فمن أين يبدأ؟ والجواب في الحديث القدسي</w:t>
      </w:r>
      <w:r w:rsidR="00415A64">
        <w:rPr>
          <w:rFonts w:ascii="Traditional Arabic" w:hAnsi="Traditional Arabic" w:cs="Traditional Arabic" w:hint="cs"/>
          <w:sz w:val="36"/>
          <w:szCs w:val="36"/>
          <w:rtl/>
        </w:rPr>
        <w:t>؛ "</w:t>
      </w:r>
      <w:r w:rsidRPr="00791EDD">
        <w:rPr>
          <w:rFonts w:ascii="Traditional Arabic" w:hAnsi="Traditional Arabic" w:cs="Traditional Arabic"/>
          <w:sz w:val="36"/>
          <w:szCs w:val="36"/>
          <w:rtl/>
        </w:rPr>
        <w:t>وما تقرب عبدي بشيء أحب إليّ مما افترضته عليه</w:t>
      </w:r>
      <w:r w:rsidR="00E67485">
        <w:rPr>
          <w:rFonts w:ascii="Traditional Arabic" w:hAnsi="Traditional Arabic" w:cs="Traditional Arabic" w:hint="cs"/>
          <w:sz w:val="36"/>
          <w:szCs w:val="36"/>
          <w:rtl/>
        </w:rPr>
        <w:t>"</w:t>
      </w:r>
      <w:r w:rsidR="00415A64">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فالمحافظة على الصلوات في أوقاتها وأداء الزكاة وبر الوالدين وصلة الرحم وبقية الفرائض أعظم عند الله من النوافل كلها</w:t>
      </w:r>
      <w:r w:rsidR="00415A64">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ثم بعد ذلك تتتبع الأولى بالنسبة لك من النوافل</w:t>
      </w:r>
      <w:r w:rsidR="004B556B">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فالغني أولى له كثرة الإنفاق من قراءة القرآن</w:t>
      </w:r>
      <w:r w:rsidR="004B556B">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فإن جمع بينهما فهو خير، والعالم أولى له الإفتاء والتعليم والدعوة، والمجاهد أولى له المرابطة على الثغور ودفع الأعداء، والطبيب أولى له معالجة مرضى المسلمين بلا مقابل</w:t>
      </w:r>
      <w:r w:rsidR="004B556B">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ونحو ذلك.</w:t>
      </w:r>
    </w:p>
    <w:p w14:paraId="54881B8B" w14:textId="77777777" w:rsidR="00791EDD" w:rsidRDefault="00791EDD" w:rsidP="00791EDD">
      <w:pPr>
        <w:jc w:val="lowKashida"/>
        <w:rPr>
          <w:rFonts w:ascii="Traditional Arabic" w:hAnsi="Traditional Arabic" w:cs="Traditional Arabic"/>
          <w:sz w:val="36"/>
          <w:szCs w:val="36"/>
          <w:rtl/>
        </w:rPr>
      </w:pPr>
    </w:p>
    <w:p w14:paraId="04958CA0" w14:textId="77777777" w:rsidR="00791EDD" w:rsidRPr="004344FF" w:rsidRDefault="00791EDD" w:rsidP="00791EDD">
      <w:pPr>
        <w:spacing w:after="0" w:line="240" w:lineRule="auto"/>
        <w:jc w:val="lowKashida"/>
        <w:rPr>
          <w:rFonts w:ascii="Traditional Arabic" w:hAnsi="Traditional Arabic" w:cs="Traditional Arabic"/>
          <w:sz w:val="36"/>
          <w:szCs w:val="36"/>
          <w:rtl/>
          <w:lang w:bidi="ar-EG"/>
        </w:rPr>
      </w:pPr>
      <w:bookmarkStart w:id="1" w:name="_Hlk190632591"/>
      <w:r w:rsidRPr="004344FF">
        <w:rPr>
          <w:rFonts w:ascii="Traditional Arabic" w:hAnsi="Traditional Arabic" w:cs="Traditional Arabic" w:hint="cs"/>
          <w:sz w:val="36"/>
          <w:szCs w:val="36"/>
          <w:rtl/>
          <w:lang w:bidi="ar-EG"/>
        </w:rPr>
        <w:t>قلت ما سمعتم ولي ولكم فاستغفروا الله ...</w:t>
      </w:r>
    </w:p>
    <w:p w14:paraId="78408387" w14:textId="77777777" w:rsidR="00791EDD" w:rsidRPr="00B4745F" w:rsidRDefault="00791EDD" w:rsidP="00791EDD">
      <w:pPr>
        <w:spacing w:after="0" w:line="240" w:lineRule="auto"/>
        <w:jc w:val="lowKashida"/>
        <w:rPr>
          <w:rFonts w:ascii="Traditional Arabic" w:hAnsi="Traditional Arabic" w:cs="Traditional Arabic"/>
          <w:sz w:val="36"/>
          <w:szCs w:val="36"/>
          <w:rtl/>
          <w:lang w:bidi="ar-EG"/>
        </w:rPr>
      </w:pPr>
    </w:p>
    <w:p w14:paraId="5E02D517" w14:textId="77777777" w:rsidR="00791EDD" w:rsidRPr="00B4745F" w:rsidRDefault="00791EDD" w:rsidP="00791EDD">
      <w:pPr>
        <w:spacing w:after="0" w:line="240" w:lineRule="auto"/>
        <w:jc w:val="lowKashida"/>
        <w:rPr>
          <w:rFonts w:ascii="Traditional Arabic" w:hAnsi="Traditional Arabic" w:cs="Traditional Arabic" w:hint="cs"/>
          <w:sz w:val="36"/>
          <w:szCs w:val="36"/>
          <w:rtl/>
        </w:rPr>
      </w:pPr>
    </w:p>
    <w:p w14:paraId="2DB5C7B8" w14:textId="77777777" w:rsidR="00791EDD" w:rsidRPr="00B4745F" w:rsidRDefault="00791EDD" w:rsidP="00791EDD">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31BBBB0E" w14:textId="77777777" w:rsidR="00791EDD" w:rsidRPr="00B4745F" w:rsidRDefault="00791EDD" w:rsidP="00791EDD">
      <w:pPr>
        <w:spacing w:after="0" w:line="240" w:lineRule="auto"/>
        <w:jc w:val="lowKashida"/>
        <w:rPr>
          <w:rFonts w:ascii="Traditional Arabic" w:hAnsi="Traditional Arabic" w:cs="Traditional Arabic"/>
          <w:sz w:val="36"/>
          <w:szCs w:val="36"/>
          <w:rtl/>
          <w:lang w:bidi="ar-EG"/>
        </w:rPr>
      </w:pPr>
    </w:p>
    <w:bookmarkEnd w:id="1"/>
    <w:p w14:paraId="10F6EF4A" w14:textId="77777777" w:rsidR="00791EDD" w:rsidRDefault="00791EDD" w:rsidP="00791EDD">
      <w:pPr>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r>
        <w:rPr>
          <w:rFonts w:ascii="Traditional Arabic" w:hAnsi="Traditional Arabic" w:cs="Traditional Arabic" w:hint="cs"/>
          <w:sz w:val="36"/>
          <w:szCs w:val="36"/>
          <w:rtl/>
          <w:lang w:bidi="ar-EG"/>
        </w:rPr>
        <w:t>.</w:t>
      </w:r>
    </w:p>
    <w:p w14:paraId="6D405662" w14:textId="77777777" w:rsidR="00791EDD" w:rsidRDefault="00791EDD" w:rsidP="00791EDD">
      <w:pPr>
        <w:jc w:val="lowKashida"/>
        <w:rPr>
          <w:rFonts w:ascii="Traditional Arabic" w:hAnsi="Traditional Arabic" w:cs="Traditional Arabic"/>
          <w:sz w:val="36"/>
          <w:szCs w:val="36"/>
          <w:rtl/>
          <w:lang w:bidi="ar-EG"/>
        </w:rPr>
      </w:pPr>
    </w:p>
    <w:p w14:paraId="28950941" w14:textId="77777777" w:rsidR="00C010EC" w:rsidRDefault="00791EDD" w:rsidP="00791EDD">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أيها المسلمون: </w:t>
      </w:r>
      <w:r w:rsidRPr="00791EDD">
        <w:rPr>
          <w:rFonts w:ascii="Traditional Arabic" w:hAnsi="Traditional Arabic" w:cs="Traditional Arabic"/>
          <w:sz w:val="36"/>
          <w:szCs w:val="36"/>
          <w:rtl/>
        </w:rPr>
        <w:t xml:space="preserve">قال الشيخ ابن باز </w:t>
      </w:r>
      <w:r w:rsidR="000C10B2">
        <w:rPr>
          <w:rFonts w:ascii="Traditional Arabic" w:hAnsi="Traditional Arabic" w:cs="Traditional Arabic" w:hint="cs"/>
          <w:sz w:val="36"/>
          <w:szCs w:val="36"/>
          <w:rtl/>
        </w:rPr>
        <w:t>-</w:t>
      </w:r>
      <w:r w:rsidRPr="00791EDD">
        <w:rPr>
          <w:rFonts w:ascii="Traditional Arabic" w:hAnsi="Traditional Arabic" w:cs="Traditional Arabic"/>
          <w:sz w:val="36"/>
          <w:szCs w:val="36"/>
          <w:rtl/>
        </w:rPr>
        <w:t>رحمه الله</w:t>
      </w:r>
      <w:r w:rsidR="000C10B2">
        <w:rPr>
          <w:rFonts w:ascii="Traditional Arabic" w:hAnsi="Traditional Arabic" w:cs="Traditional Arabic" w:hint="cs"/>
          <w:sz w:val="36"/>
          <w:szCs w:val="36"/>
          <w:rtl/>
        </w:rPr>
        <w:t>-</w:t>
      </w:r>
      <w:r w:rsidRPr="00791EDD">
        <w:rPr>
          <w:rFonts w:ascii="Traditional Arabic" w:hAnsi="Traditional Arabic" w:cs="Traditional Arabic"/>
          <w:sz w:val="36"/>
          <w:szCs w:val="36"/>
          <w:rtl/>
        </w:rPr>
        <w:t>: شروط التوبة ثلاثة: الندم على الماضي مما فعلت ندماً صادقاً، والإقلاع من الذنوب، ورفضها وتركها مستقبلاً طاعة لله وتعظيماً له، والعزم الصادق ألاّ تعود في تلك الذنوب</w:t>
      </w:r>
      <w:r w:rsidR="006A2E3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فإن كان عندك حقوق للناس، أموال أو دماء أو أعراض فأدها إليهم، هذا أمر رابع من تمام التوبة</w:t>
      </w:r>
      <w:r w:rsidR="00C010EC">
        <w:rPr>
          <w:rFonts w:ascii="Traditional Arabic" w:hAnsi="Traditional Arabic" w:cs="Traditional Arabic" w:hint="cs"/>
          <w:sz w:val="36"/>
          <w:szCs w:val="36"/>
          <w:rtl/>
        </w:rPr>
        <w:t>.</w:t>
      </w:r>
    </w:p>
    <w:p w14:paraId="67D66647" w14:textId="77777777" w:rsidR="00C010EC" w:rsidRDefault="00C010EC" w:rsidP="00791EDD">
      <w:pPr>
        <w:jc w:val="lowKashida"/>
        <w:rPr>
          <w:rFonts w:ascii="Traditional Arabic" w:hAnsi="Traditional Arabic" w:cs="Traditional Arabic"/>
          <w:sz w:val="36"/>
          <w:szCs w:val="36"/>
          <w:rtl/>
        </w:rPr>
      </w:pPr>
    </w:p>
    <w:p w14:paraId="2C1C425B" w14:textId="271E996C" w:rsidR="00791EDD" w:rsidRPr="00791EDD" w:rsidRDefault="00791EDD" w:rsidP="00791EDD">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عليك أن تؤدي الحقوق التي للناس إن كان قصاصاً تمكن من القصاص إلا أن يسمحوا بالدية</w:t>
      </w:r>
      <w:r w:rsidR="006A2E3D">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إن كان مالاً ترد إليهم أموالهم، إلا أن يسمحوا، إن كان عرضاً كذلك تكلمت في أعراضهم، واغتبتهم تستسمحهم، وإن كان </w:t>
      </w:r>
      <w:proofErr w:type="spellStart"/>
      <w:r w:rsidRPr="00791EDD">
        <w:rPr>
          <w:rFonts w:ascii="Traditional Arabic" w:hAnsi="Traditional Arabic" w:cs="Traditional Arabic"/>
          <w:sz w:val="36"/>
          <w:szCs w:val="36"/>
          <w:rtl/>
        </w:rPr>
        <w:t>استسماحهم</w:t>
      </w:r>
      <w:proofErr w:type="spellEnd"/>
      <w:r w:rsidRPr="00791EDD">
        <w:rPr>
          <w:rFonts w:ascii="Traditional Arabic" w:hAnsi="Traditional Arabic" w:cs="Traditional Arabic"/>
          <w:sz w:val="36"/>
          <w:szCs w:val="36"/>
          <w:rtl/>
        </w:rPr>
        <w:t xml:space="preserve"> قد يفضي إلى شر فلا مانع من تركه، ولكن تدعو لهم وتستغفر لهم، وتذكرهم بالخير الذي تعلمه منهم في الأماكن التي ذكرتهم فيها بالسوء، ويكون هذا كفارة </w:t>
      </w:r>
      <w:proofErr w:type="spellStart"/>
      <w:proofErr w:type="gramStart"/>
      <w:r w:rsidRPr="00791EDD">
        <w:rPr>
          <w:rFonts w:ascii="Traditional Arabic" w:hAnsi="Traditional Arabic" w:cs="Traditional Arabic"/>
          <w:sz w:val="36"/>
          <w:szCs w:val="36"/>
          <w:rtl/>
        </w:rPr>
        <w:t>لهذا.اه</w:t>
      </w:r>
      <w:proofErr w:type="spellEnd"/>
      <w:r w:rsidRPr="00791EDD">
        <w:rPr>
          <w:rFonts w:ascii="Traditional Arabic" w:hAnsi="Traditional Arabic" w:cs="Traditional Arabic"/>
          <w:sz w:val="36"/>
          <w:szCs w:val="36"/>
          <w:rtl/>
        </w:rPr>
        <w:t>ـ</w:t>
      </w:r>
      <w:proofErr w:type="gramEnd"/>
      <w:r w:rsidRPr="00791EDD">
        <w:rPr>
          <w:rFonts w:ascii="Traditional Arabic" w:hAnsi="Traditional Arabic" w:cs="Traditional Arabic"/>
          <w:sz w:val="36"/>
          <w:szCs w:val="36"/>
          <w:rtl/>
        </w:rPr>
        <w:t>.</w:t>
      </w:r>
    </w:p>
    <w:p w14:paraId="559E1DF0" w14:textId="77777777" w:rsidR="00791EDD" w:rsidRDefault="00791EDD" w:rsidP="00791EDD">
      <w:pPr>
        <w:jc w:val="lowKashida"/>
        <w:rPr>
          <w:rFonts w:ascii="Traditional Arabic" w:hAnsi="Traditional Arabic" w:cs="Traditional Arabic"/>
          <w:sz w:val="36"/>
          <w:szCs w:val="36"/>
          <w:rtl/>
        </w:rPr>
      </w:pPr>
    </w:p>
    <w:p w14:paraId="0E1E8645" w14:textId="77777777" w:rsidR="00657137" w:rsidRPr="004344FF" w:rsidRDefault="00657137" w:rsidP="00657137">
      <w:pPr>
        <w:spacing w:after="0" w:line="240" w:lineRule="auto"/>
        <w:jc w:val="lowKashida"/>
        <w:rPr>
          <w:rFonts w:ascii="Traditional Arabic" w:hAnsi="Traditional Arabic" w:cs="Traditional Arabic"/>
          <w:sz w:val="36"/>
          <w:szCs w:val="36"/>
          <w:rtl/>
          <w:lang w:bidi="ar-EG"/>
        </w:rPr>
      </w:pPr>
      <w:bookmarkStart w:id="2" w:name="_Hlk191413187"/>
      <w:r w:rsidRPr="004344FF">
        <w:rPr>
          <w:rFonts w:ascii="Traditional Arabic" w:hAnsi="Traditional Arabic" w:cs="Traditional Arabic" w:hint="cs"/>
          <w:sz w:val="36"/>
          <w:szCs w:val="36"/>
          <w:rtl/>
          <w:lang w:bidi="ar-EG"/>
        </w:rPr>
        <w:t>قلت ما سمعتم ولي ولكم فاستغفروا الله ...</w:t>
      </w:r>
    </w:p>
    <w:p w14:paraId="4411BBB1" w14:textId="77777777" w:rsidR="00657137" w:rsidRPr="00B4745F" w:rsidRDefault="00657137" w:rsidP="00657137">
      <w:pPr>
        <w:spacing w:after="0" w:line="240" w:lineRule="auto"/>
        <w:jc w:val="lowKashida"/>
        <w:rPr>
          <w:rFonts w:ascii="Traditional Arabic" w:hAnsi="Traditional Arabic" w:cs="Traditional Arabic"/>
          <w:sz w:val="36"/>
          <w:szCs w:val="36"/>
          <w:rtl/>
          <w:lang w:bidi="ar-EG"/>
        </w:rPr>
      </w:pPr>
    </w:p>
    <w:p w14:paraId="775A4FBC" w14:textId="77777777" w:rsidR="00657137" w:rsidRPr="00B4745F" w:rsidRDefault="00657137" w:rsidP="00657137">
      <w:pPr>
        <w:spacing w:after="0" w:line="240" w:lineRule="auto"/>
        <w:jc w:val="lowKashida"/>
        <w:rPr>
          <w:rFonts w:ascii="Traditional Arabic" w:hAnsi="Traditional Arabic" w:cs="Traditional Arabic" w:hint="cs"/>
          <w:sz w:val="36"/>
          <w:szCs w:val="36"/>
          <w:rtl/>
        </w:rPr>
      </w:pPr>
    </w:p>
    <w:p w14:paraId="5EB1E8B7" w14:textId="77777777" w:rsidR="00657137" w:rsidRPr="00B4745F" w:rsidRDefault="00657137" w:rsidP="00657137">
      <w:pPr>
        <w:spacing w:after="0" w:line="240" w:lineRule="auto"/>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6A39936A" w14:textId="77777777" w:rsidR="00657137" w:rsidRDefault="00657137" w:rsidP="00657137">
      <w:pPr>
        <w:spacing w:after="0" w:line="240" w:lineRule="auto"/>
        <w:jc w:val="lowKashida"/>
        <w:rPr>
          <w:rFonts w:ascii="Traditional Arabic" w:hAnsi="Traditional Arabic" w:cs="Traditional Arabic"/>
          <w:sz w:val="36"/>
          <w:szCs w:val="36"/>
          <w:rtl/>
          <w:lang w:bidi="ar-EG"/>
        </w:rPr>
      </w:pPr>
    </w:p>
    <w:p w14:paraId="665860FD" w14:textId="77777777" w:rsidR="00657137" w:rsidRDefault="00657137" w:rsidP="00657137">
      <w:pPr>
        <w:jc w:val="lowKashida"/>
        <w:rPr>
          <w:rFonts w:ascii="Traditional Arabic" w:hAnsi="Traditional Arabic" w:cs="Traditional Arabic"/>
          <w:sz w:val="36"/>
          <w:szCs w:val="36"/>
          <w:rtl/>
          <w:lang w:bidi="ar-EG"/>
        </w:rPr>
      </w:pPr>
      <w:r w:rsidRPr="00230FE8">
        <w:rPr>
          <w:rFonts w:ascii="Traditional Arabic" w:hAnsi="Traditional Arabic" w:cs="Traditional Arabic"/>
          <w:sz w:val="36"/>
          <w:szCs w:val="36"/>
          <w:rtl/>
          <w:lang w:bidi="ar-EG"/>
        </w:rPr>
        <w:t>الحمد لله غافر الذنب وقابل التوب شديد العقاب</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ذي الطول لا إلا هو إليه المصير، كل شيء هالك إلا وجهه، له الحكم وإليه ترجعون، وأشهد أن لا إله إلا الله وحده لا شريك له، وأشهد أن محمداً عبده ورسوله،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w:t>
      </w:r>
      <w:bookmarkEnd w:id="2"/>
    </w:p>
    <w:p w14:paraId="420EB48F" w14:textId="77777777" w:rsidR="00657137" w:rsidRDefault="00657137" w:rsidP="00657137">
      <w:pPr>
        <w:jc w:val="lowKashida"/>
        <w:rPr>
          <w:rFonts w:ascii="Traditional Arabic" w:hAnsi="Traditional Arabic" w:cs="Traditional Arabic"/>
          <w:sz w:val="36"/>
          <w:szCs w:val="36"/>
          <w:rtl/>
          <w:lang w:bidi="ar-EG"/>
        </w:rPr>
      </w:pPr>
    </w:p>
    <w:p w14:paraId="134D47DB" w14:textId="77777777" w:rsidR="00C010EC" w:rsidRDefault="00657137" w:rsidP="00657137">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الله: </w:t>
      </w:r>
      <w:r w:rsidR="00791EDD" w:rsidRPr="00791EDD">
        <w:rPr>
          <w:rFonts w:ascii="Traditional Arabic" w:hAnsi="Traditional Arabic" w:cs="Traditional Arabic"/>
          <w:sz w:val="36"/>
          <w:szCs w:val="36"/>
          <w:rtl/>
        </w:rPr>
        <w:t xml:space="preserve">يجب على المسلم أن يحسن الظن بالله </w:t>
      </w:r>
      <w:r w:rsidR="006A2E3D">
        <w:rPr>
          <w:rFonts w:ascii="Traditional Arabic" w:hAnsi="Traditional Arabic" w:cs="Traditional Arabic" w:hint="cs"/>
          <w:sz w:val="36"/>
          <w:szCs w:val="36"/>
          <w:rtl/>
        </w:rPr>
        <w:t>-</w:t>
      </w:r>
      <w:r w:rsidR="00791EDD" w:rsidRPr="00791EDD">
        <w:rPr>
          <w:rFonts w:ascii="Traditional Arabic" w:hAnsi="Traditional Arabic" w:cs="Traditional Arabic"/>
          <w:sz w:val="36"/>
          <w:szCs w:val="36"/>
          <w:rtl/>
        </w:rPr>
        <w:t>سبحانه</w:t>
      </w:r>
      <w:r w:rsidR="006A2E3D">
        <w:rPr>
          <w:rFonts w:ascii="Traditional Arabic" w:hAnsi="Traditional Arabic" w:cs="Traditional Arabic" w:hint="cs"/>
          <w:sz w:val="36"/>
          <w:szCs w:val="36"/>
          <w:rtl/>
        </w:rPr>
        <w:t>-</w:t>
      </w:r>
      <w:r w:rsidR="00791EDD" w:rsidRPr="00791EDD">
        <w:rPr>
          <w:rFonts w:ascii="Traditional Arabic" w:hAnsi="Traditional Arabic" w:cs="Traditional Arabic"/>
          <w:sz w:val="36"/>
          <w:szCs w:val="36"/>
          <w:rtl/>
        </w:rPr>
        <w:t xml:space="preserve"> إن تاب؛ لأن </w:t>
      </w:r>
      <w:r w:rsidR="00264A4F">
        <w:rPr>
          <w:rFonts w:ascii="Traditional Arabic" w:hAnsi="Traditional Arabic" w:cs="Traditional Arabic"/>
          <w:sz w:val="36"/>
          <w:szCs w:val="36"/>
          <w:rtl/>
        </w:rPr>
        <w:t>الله -تعالى-</w:t>
      </w:r>
      <w:r w:rsidR="00791EDD" w:rsidRPr="00791EDD">
        <w:rPr>
          <w:rFonts w:ascii="Traditional Arabic" w:hAnsi="Traditional Arabic" w:cs="Traditional Arabic"/>
          <w:sz w:val="36"/>
          <w:szCs w:val="36"/>
          <w:rtl/>
        </w:rPr>
        <w:t xml:space="preserve"> يبسط يده بالليل ليتوب مسيء النهار ويبسط يده بالنهار ليتوب مسيء الليل، وفي شهر رمضان يبسط يده </w:t>
      </w:r>
      <w:r>
        <w:rPr>
          <w:rFonts w:ascii="Traditional Arabic" w:hAnsi="Traditional Arabic" w:cs="Traditional Arabic" w:hint="cs"/>
          <w:sz w:val="36"/>
          <w:szCs w:val="36"/>
          <w:rtl/>
        </w:rPr>
        <w:t>-</w:t>
      </w:r>
      <w:r w:rsidR="00791EDD" w:rsidRPr="00791EDD">
        <w:rPr>
          <w:rFonts w:ascii="Traditional Arabic" w:hAnsi="Traditional Arabic" w:cs="Traditional Arabic"/>
          <w:sz w:val="36"/>
          <w:szCs w:val="36"/>
          <w:rtl/>
        </w:rPr>
        <w:t>سبحانه</w:t>
      </w:r>
      <w:r>
        <w:rPr>
          <w:rFonts w:ascii="Traditional Arabic" w:hAnsi="Traditional Arabic" w:cs="Traditional Arabic" w:hint="cs"/>
          <w:sz w:val="36"/>
          <w:szCs w:val="36"/>
          <w:rtl/>
        </w:rPr>
        <w:t>-</w:t>
      </w:r>
      <w:r w:rsidR="00791EDD" w:rsidRPr="00791EDD">
        <w:rPr>
          <w:rFonts w:ascii="Traditional Arabic" w:hAnsi="Traditional Arabic" w:cs="Traditional Arabic"/>
          <w:sz w:val="36"/>
          <w:szCs w:val="36"/>
          <w:rtl/>
        </w:rPr>
        <w:t xml:space="preserve"> في كل وقت، فهو شهر الإقبال على الله والقرب منه، و</w:t>
      </w:r>
      <w:r w:rsidR="00264A4F">
        <w:rPr>
          <w:rFonts w:ascii="Traditional Arabic" w:hAnsi="Traditional Arabic" w:cs="Traditional Arabic"/>
          <w:sz w:val="36"/>
          <w:szCs w:val="36"/>
          <w:rtl/>
        </w:rPr>
        <w:t>الله -تعالى-</w:t>
      </w:r>
      <w:r w:rsidR="00791EDD" w:rsidRPr="00791EDD">
        <w:rPr>
          <w:rFonts w:ascii="Traditional Arabic" w:hAnsi="Traditional Arabic" w:cs="Traditional Arabic"/>
          <w:sz w:val="36"/>
          <w:szCs w:val="36"/>
          <w:rtl/>
        </w:rPr>
        <w:t xml:space="preserve"> يتقرب من العبد أكثر مما يتقرب العبد منه</w:t>
      </w:r>
      <w:r w:rsidR="00C010EC">
        <w:rPr>
          <w:rFonts w:ascii="Traditional Arabic" w:hAnsi="Traditional Arabic" w:cs="Traditional Arabic" w:hint="cs"/>
          <w:sz w:val="36"/>
          <w:szCs w:val="36"/>
          <w:rtl/>
        </w:rPr>
        <w:t>.</w:t>
      </w:r>
    </w:p>
    <w:p w14:paraId="6956677C" w14:textId="77777777" w:rsidR="00C010EC" w:rsidRDefault="00C010EC" w:rsidP="00657137">
      <w:pPr>
        <w:jc w:val="lowKashida"/>
        <w:rPr>
          <w:rFonts w:ascii="Traditional Arabic" w:hAnsi="Traditional Arabic" w:cs="Traditional Arabic"/>
          <w:sz w:val="36"/>
          <w:szCs w:val="36"/>
          <w:rtl/>
        </w:rPr>
      </w:pPr>
    </w:p>
    <w:p w14:paraId="19EE1784" w14:textId="32CCE98C" w:rsidR="008C42A4" w:rsidRDefault="00791EDD" w:rsidP="00657137">
      <w:pPr>
        <w:jc w:val="lowKashida"/>
        <w:rPr>
          <w:rFonts w:ascii="Traditional Arabic" w:hAnsi="Traditional Arabic" w:cs="Traditional Arabic"/>
          <w:sz w:val="36"/>
          <w:szCs w:val="36"/>
          <w:rtl/>
        </w:rPr>
      </w:pPr>
      <w:r w:rsidRPr="00791EDD">
        <w:rPr>
          <w:rFonts w:ascii="Traditional Arabic" w:hAnsi="Traditional Arabic" w:cs="Traditional Arabic"/>
          <w:sz w:val="36"/>
          <w:szCs w:val="36"/>
          <w:rtl/>
        </w:rPr>
        <w:t>فمن أحسن الظن بالله سبحانه وأنه يغفر له</w:t>
      </w:r>
      <w:r w:rsidR="0065713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فهو عند ظنه به، قال </w:t>
      </w:r>
      <w:r w:rsidR="00264A4F">
        <w:rPr>
          <w:rFonts w:ascii="Traditional Arabic" w:hAnsi="Traditional Arabic" w:cs="Traditional Arabic"/>
          <w:sz w:val="36"/>
          <w:szCs w:val="36"/>
          <w:rtl/>
        </w:rPr>
        <w:t>الله -تعالى-</w:t>
      </w:r>
      <w:r w:rsidR="0065713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w:t>
      </w:r>
      <w:r w:rsidR="00657137">
        <w:rPr>
          <w:rFonts w:ascii="Traditional Arabic" w:hAnsi="Traditional Arabic" w:cs="Traditional Arabic" w:hint="cs"/>
          <w:sz w:val="36"/>
          <w:szCs w:val="36"/>
          <w:rtl/>
        </w:rPr>
        <w:t>"</w:t>
      </w:r>
      <w:r w:rsidRPr="00791EDD">
        <w:rPr>
          <w:rFonts w:ascii="Traditional Arabic" w:hAnsi="Traditional Arabic" w:cs="Traditional Arabic"/>
          <w:sz w:val="36"/>
          <w:szCs w:val="36"/>
          <w:rtl/>
        </w:rPr>
        <w:t>أنا عند ظن عبدي بي</w:t>
      </w:r>
      <w:r w:rsidR="00657137">
        <w:rPr>
          <w:rFonts w:ascii="Traditional Arabic" w:hAnsi="Traditional Arabic" w:cs="Traditional Arabic" w:hint="cs"/>
          <w:sz w:val="36"/>
          <w:szCs w:val="36"/>
          <w:rtl/>
        </w:rPr>
        <w:t xml:space="preserve">"، </w:t>
      </w:r>
      <w:r w:rsidRPr="00791EDD">
        <w:rPr>
          <w:rFonts w:ascii="Traditional Arabic" w:hAnsi="Traditional Arabic" w:cs="Traditional Arabic"/>
          <w:sz w:val="36"/>
          <w:szCs w:val="36"/>
          <w:rtl/>
        </w:rPr>
        <w:t>وقال صلى الله عليه وسلم</w:t>
      </w:r>
      <w:r w:rsidR="00657137">
        <w:rPr>
          <w:rFonts w:ascii="Traditional Arabic" w:hAnsi="Traditional Arabic" w:cs="Traditional Arabic" w:hint="cs"/>
          <w:sz w:val="36"/>
          <w:szCs w:val="36"/>
          <w:rtl/>
        </w:rPr>
        <w:t>: "</w:t>
      </w:r>
      <w:r w:rsidRPr="00791EDD">
        <w:rPr>
          <w:rFonts w:ascii="Traditional Arabic" w:hAnsi="Traditional Arabic" w:cs="Traditional Arabic"/>
          <w:sz w:val="36"/>
          <w:szCs w:val="36"/>
          <w:rtl/>
        </w:rPr>
        <w:t>من مات وهو يحسن الظن بالله دخل الجنة</w:t>
      </w:r>
      <w:r w:rsidR="00657137">
        <w:rPr>
          <w:rFonts w:ascii="Traditional Arabic" w:hAnsi="Traditional Arabic" w:cs="Traditional Arabic" w:hint="cs"/>
          <w:sz w:val="36"/>
          <w:szCs w:val="36"/>
          <w:rtl/>
        </w:rPr>
        <w:t>"،</w:t>
      </w:r>
      <w:r w:rsidRPr="00791EDD">
        <w:rPr>
          <w:rFonts w:ascii="Traditional Arabic" w:hAnsi="Traditional Arabic" w:cs="Traditional Arabic"/>
          <w:sz w:val="36"/>
          <w:szCs w:val="36"/>
          <w:rtl/>
        </w:rPr>
        <w:t xml:space="preserve"> نحسن الظن بالله بإجابة الدعاء، نحسن الظن بالله بالمغفرة، نحسن الظن بالله بقبول العمل، نحسن الظن بالله بإصلاح الحال، نحسن الظن بالله بنصر المسلمين.</w:t>
      </w:r>
    </w:p>
    <w:p w14:paraId="112A5162" w14:textId="77777777" w:rsidR="00791EDD" w:rsidRDefault="00791EDD" w:rsidP="00791EDD">
      <w:pPr>
        <w:jc w:val="lowKashida"/>
        <w:rPr>
          <w:rFonts w:ascii="Traditional Arabic" w:hAnsi="Traditional Arabic" w:cs="Traditional Arabic"/>
          <w:sz w:val="36"/>
          <w:szCs w:val="36"/>
          <w:rtl/>
        </w:rPr>
      </w:pPr>
    </w:p>
    <w:p w14:paraId="3895382A" w14:textId="62DF2B77" w:rsidR="00791EDD" w:rsidRDefault="00657137" w:rsidP="00791EDD">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00791EDD" w:rsidRPr="00230FE8">
        <w:rPr>
          <w:rFonts w:ascii="Traditional Arabic" w:hAnsi="Traditional Arabic" w:cs="Traditional Arabic"/>
          <w:sz w:val="36"/>
          <w:szCs w:val="36"/>
          <w:rtl/>
          <w:lang w:bidi="ar-EG"/>
        </w:rPr>
        <w:t>(</w:t>
      </w:r>
      <w:r w:rsidR="00791EDD" w:rsidRPr="002B307A">
        <w:rPr>
          <w:rFonts w:ascii="Traditional Arabic" w:hAnsi="Traditional Arabic" w:cs="Traditional Arabic" w:hint="cs"/>
          <w:sz w:val="36"/>
          <w:szCs w:val="36"/>
          <w:rtl/>
        </w:rPr>
        <w:t>إ</w:t>
      </w:r>
      <w:r w:rsidR="00791EDD" w:rsidRPr="002B307A">
        <w:rPr>
          <w:rFonts w:ascii="Traditional Arabic" w:hAnsi="Traditional Arabic" w:cs="Traditional Arabic" w:hint="cs"/>
          <w:b/>
          <w:bCs/>
          <w:sz w:val="36"/>
          <w:szCs w:val="36"/>
          <w:rtl/>
        </w:rPr>
        <w:t xml:space="preserve">نَّ اللَّهَ وَمَلَائِكَتَهُ يُصَلُّونَ عَلَى النَّبِيِّ </w:t>
      </w:r>
      <w:proofErr w:type="spellStart"/>
      <w:r w:rsidR="00791EDD" w:rsidRPr="002B307A">
        <w:rPr>
          <w:rFonts w:ascii="Traditional Arabic" w:hAnsi="Traditional Arabic" w:cs="Traditional Arabic" w:hint="cs"/>
          <w:b/>
          <w:bCs/>
          <w:sz w:val="36"/>
          <w:szCs w:val="36"/>
          <w:rtl/>
        </w:rPr>
        <w:t>يَاأَيُّهَا</w:t>
      </w:r>
      <w:proofErr w:type="spellEnd"/>
      <w:r w:rsidR="00791EDD" w:rsidRPr="002B307A">
        <w:rPr>
          <w:rFonts w:ascii="Traditional Arabic" w:hAnsi="Traditional Arabic" w:cs="Traditional Arabic" w:hint="cs"/>
          <w:b/>
          <w:bCs/>
          <w:sz w:val="36"/>
          <w:szCs w:val="36"/>
          <w:rtl/>
        </w:rPr>
        <w:t xml:space="preserve"> الَّذِينَ آمَنُوا صَلُّوا عَلَيْهِ وَسَلِّمُوا تَسْلِيمًا</w:t>
      </w:r>
      <w:r w:rsidR="00791EDD" w:rsidRPr="00230FE8">
        <w:rPr>
          <w:rFonts w:ascii="Traditional Arabic" w:hAnsi="Traditional Arabic" w:cs="Traditional Arabic"/>
          <w:sz w:val="36"/>
          <w:szCs w:val="36"/>
          <w:rtl/>
          <w:lang w:bidi="ar-EG"/>
        </w:rPr>
        <w:t>)</w:t>
      </w:r>
      <w:r w:rsidR="00791EDD">
        <w:rPr>
          <w:rFonts w:ascii="Traditional Arabic" w:hAnsi="Traditional Arabic" w:cs="Traditional Arabic" w:hint="cs"/>
          <w:sz w:val="36"/>
          <w:szCs w:val="36"/>
          <w:rtl/>
          <w:lang w:bidi="ar-EG"/>
        </w:rPr>
        <w:t>،</w:t>
      </w:r>
      <w:r w:rsidR="00791EDD" w:rsidRPr="00230FE8">
        <w:rPr>
          <w:rFonts w:ascii="Traditional Arabic" w:hAnsi="Traditional Arabic" w:cs="Traditional Arabic"/>
          <w:sz w:val="36"/>
          <w:szCs w:val="36"/>
          <w:rtl/>
          <w:lang w:bidi="ar-EG"/>
        </w:rPr>
        <w:t xml:space="preserve"> وقال صلى الله عليه وسلم</w:t>
      </w:r>
      <w:r w:rsidR="00791EDD">
        <w:rPr>
          <w:rFonts w:ascii="Traditional Arabic" w:hAnsi="Traditional Arabic" w:cs="Traditional Arabic" w:hint="cs"/>
          <w:sz w:val="36"/>
          <w:szCs w:val="36"/>
          <w:rtl/>
          <w:lang w:bidi="ar-EG"/>
        </w:rPr>
        <w:t>:</w:t>
      </w:r>
      <w:r w:rsidR="00791EDD" w:rsidRPr="00230FE8">
        <w:rPr>
          <w:rFonts w:ascii="Traditional Arabic" w:hAnsi="Traditional Arabic" w:cs="Traditional Arabic"/>
          <w:sz w:val="36"/>
          <w:szCs w:val="36"/>
          <w:rtl/>
          <w:lang w:bidi="ar-EG"/>
        </w:rPr>
        <w:t xml:space="preserve"> </w:t>
      </w:r>
      <w:r w:rsidR="00791EDD">
        <w:rPr>
          <w:rFonts w:ascii="Traditional Arabic" w:hAnsi="Traditional Arabic" w:cs="Traditional Arabic" w:hint="cs"/>
          <w:sz w:val="36"/>
          <w:szCs w:val="36"/>
          <w:rtl/>
          <w:lang w:bidi="ar-EG"/>
        </w:rPr>
        <w:t>"</w:t>
      </w:r>
      <w:r w:rsidR="00791EDD" w:rsidRPr="00230FE8">
        <w:rPr>
          <w:rFonts w:ascii="Traditional Arabic" w:hAnsi="Traditional Arabic" w:cs="Traditional Arabic"/>
          <w:sz w:val="36"/>
          <w:szCs w:val="36"/>
          <w:rtl/>
          <w:lang w:bidi="ar-EG"/>
        </w:rPr>
        <w:t xml:space="preserve">إن أولى الناس بي يوم القيامة أكثرهم </w:t>
      </w:r>
      <w:proofErr w:type="gramStart"/>
      <w:r w:rsidR="00791EDD" w:rsidRPr="00230FE8">
        <w:rPr>
          <w:rFonts w:ascii="Traditional Arabic" w:hAnsi="Traditional Arabic" w:cs="Traditional Arabic"/>
          <w:sz w:val="36"/>
          <w:szCs w:val="36"/>
          <w:rtl/>
          <w:lang w:bidi="ar-EG"/>
        </w:rPr>
        <w:t>علي</w:t>
      </w:r>
      <w:proofErr w:type="gramEnd"/>
      <w:r w:rsidR="00791EDD" w:rsidRPr="00230FE8">
        <w:rPr>
          <w:rFonts w:ascii="Traditional Arabic" w:hAnsi="Traditional Arabic" w:cs="Traditional Arabic"/>
          <w:sz w:val="36"/>
          <w:szCs w:val="36"/>
          <w:rtl/>
          <w:lang w:bidi="ar-EG"/>
        </w:rPr>
        <w:t xml:space="preserve"> صلاة</w:t>
      </w:r>
      <w:r w:rsidR="00791EDD">
        <w:rPr>
          <w:rFonts w:ascii="Traditional Arabic" w:hAnsi="Traditional Arabic" w:cs="Traditional Arabic" w:hint="cs"/>
          <w:sz w:val="36"/>
          <w:szCs w:val="36"/>
          <w:rtl/>
          <w:lang w:bidi="ar-EG"/>
        </w:rPr>
        <w:t>"،</w:t>
      </w:r>
      <w:r w:rsidR="00791EDD" w:rsidRPr="00230FE8">
        <w:rPr>
          <w:rFonts w:ascii="Traditional Arabic" w:hAnsi="Traditional Arabic" w:cs="Traditional Arabic"/>
          <w:sz w:val="36"/>
          <w:szCs w:val="36"/>
          <w:rtl/>
          <w:lang w:bidi="ar-EG"/>
        </w:rPr>
        <w:t xml:space="preserve"> وقال صلى الله عليه وسلم</w:t>
      </w:r>
      <w:r w:rsidR="00791EDD">
        <w:rPr>
          <w:rFonts w:ascii="Traditional Arabic" w:hAnsi="Traditional Arabic" w:cs="Traditional Arabic" w:hint="cs"/>
          <w:sz w:val="36"/>
          <w:szCs w:val="36"/>
          <w:rtl/>
          <w:lang w:bidi="ar-EG"/>
        </w:rPr>
        <w:t>: "</w:t>
      </w:r>
      <w:r w:rsidR="00791EDD" w:rsidRPr="00230FE8">
        <w:rPr>
          <w:rFonts w:ascii="Traditional Arabic" w:hAnsi="Traditional Arabic" w:cs="Traditional Arabic"/>
          <w:sz w:val="36"/>
          <w:szCs w:val="36"/>
          <w:rtl/>
          <w:lang w:bidi="ar-EG"/>
        </w:rPr>
        <w:t>إن من أفضل أيامكم يوم الجمعة</w:t>
      </w:r>
      <w:r w:rsidR="00791EDD">
        <w:rPr>
          <w:rFonts w:ascii="Traditional Arabic" w:hAnsi="Traditional Arabic" w:cs="Traditional Arabic" w:hint="cs"/>
          <w:sz w:val="36"/>
          <w:szCs w:val="36"/>
          <w:rtl/>
          <w:lang w:bidi="ar-EG"/>
        </w:rPr>
        <w:t>؛</w:t>
      </w:r>
      <w:r w:rsidR="00791EDD" w:rsidRPr="00230FE8">
        <w:rPr>
          <w:rFonts w:ascii="Traditional Arabic" w:hAnsi="Traditional Arabic" w:cs="Traditional Arabic"/>
          <w:sz w:val="36"/>
          <w:szCs w:val="36"/>
          <w:rtl/>
          <w:lang w:bidi="ar-EG"/>
        </w:rPr>
        <w:t xml:space="preserve"> فأكثروا علي من الصلاة فيه فإن صلاتكم معروضة علي</w:t>
      </w:r>
      <w:r w:rsidR="00791EDD">
        <w:rPr>
          <w:rFonts w:ascii="Traditional Arabic" w:hAnsi="Traditional Arabic" w:cs="Traditional Arabic" w:hint="cs"/>
          <w:sz w:val="36"/>
          <w:szCs w:val="36"/>
          <w:rtl/>
          <w:lang w:bidi="ar-EG"/>
        </w:rPr>
        <w:t xml:space="preserve">"، </w:t>
      </w:r>
      <w:r w:rsidR="00791EDD"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00791EDD" w:rsidRPr="00230FE8">
        <w:rPr>
          <w:rFonts w:ascii="Traditional Arabic" w:hAnsi="Traditional Arabic" w:cs="Traditional Arabic"/>
          <w:sz w:val="36"/>
          <w:szCs w:val="36"/>
          <w:rtl/>
          <w:lang w:bidi="ar-EG"/>
        </w:rPr>
        <w:t>آله</w:t>
      </w:r>
      <w:proofErr w:type="spellEnd"/>
      <w:r w:rsidR="00791EDD" w:rsidRPr="00230FE8">
        <w:rPr>
          <w:rFonts w:ascii="Traditional Arabic" w:hAnsi="Traditional Arabic" w:cs="Traditional Arabic"/>
          <w:sz w:val="36"/>
          <w:szCs w:val="36"/>
          <w:rtl/>
          <w:lang w:bidi="ar-EG"/>
        </w:rPr>
        <w:t xml:space="preserve"> وصحبه. </w:t>
      </w:r>
    </w:p>
    <w:p w14:paraId="4F987634" w14:textId="77777777" w:rsidR="00791EDD" w:rsidRDefault="00791EDD" w:rsidP="00791EDD">
      <w:pPr>
        <w:spacing w:after="0" w:line="240" w:lineRule="auto"/>
        <w:jc w:val="lowKashida"/>
        <w:rPr>
          <w:rFonts w:ascii="Traditional Arabic" w:hAnsi="Traditional Arabic" w:cs="Traditional Arabic"/>
          <w:sz w:val="36"/>
          <w:szCs w:val="36"/>
          <w:rtl/>
          <w:lang w:bidi="ar-EG"/>
        </w:rPr>
      </w:pPr>
    </w:p>
    <w:p w14:paraId="26FB85A7" w14:textId="77777777" w:rsidR="00791EDD" w:rsidRDefault="00791EDD" w:rsidP="00791EDD">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1A432C90" w14:textId="77777777" w:rsidR="00791EDD" w:rsidRDefault="00791EDD" w:rsidP="00791EDD">
      <w:pPr>
        <w:spacing w:after="0" w:line="240" w:lineRule="auto"/>
        <w:jc w:val="lowKashida"/>
        <w:rPr>
          <w:rFonts w:ascii="Traditional Arabic" w:hAnsi="Traditional Arabic" w:cs="Traditional Arabic"/>
          <w:sz w:val="36"/>
          <w:szCs w:val="36"/>
          <w:rtl/>
          <w:lang w:bidi="ar-EG"/>
        </w:rPr>
      </w:pPr>
    </w:p>
    <w:p w14:paraId="1E116270" w14:textId="77777777" w:rsidR="00791EDD" w:rsidRPr="00AF7C31" w:rsidRDefault="00791EDD" w:rsidP="00791EDD">
      <w:pPr>
        <w:spacing w:after="0" w:line="240" w:lineRule="auto"/>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1BFA192A" w14:textId="77777777" w:rsidR="00791EDD" w:rsidRPr="00AF7C31" w:rsidRDefault="00791EDD" w:rsidP="00791EDD">
      <w:pPr>
        <w:spacing w:after="0" w:line="240" w:lineRule="auto"/>
        <w:jc w:val="lowKashida"/>
        <w:rPr>
          <w:rFonts w:ascii="Traditional Arabic" w:hAnsi="Traditional Arabic" w:cs="Traditional Arabic"/>
          <w:sz w:val="36"/>
          <w:szCs w:val="36"/>
          <w:rtl/>
          <w:lang w:bidi="ar-EG"/>
        </w:rPr>
      </w:pPr>
    </w:p>
    <w:p w14:paraId="64A415C1" w14:textId="77777777" w:rsidR="00791EDD" w:rsidRPr="00AF7C31" w:rsidRDefault="00791EDD" w:rsidP="00791EDD">
      <w:pPr>
        <w:spacing w:after="0" w:line="240" w:lineRule="auto"/>
        <w:jc w:val="lowKashida"/>
        <w:rPr>
          <w:rFonts w:ascii="Traditional Arabic" w:hAnsi="Traditional Arabic" w:cs="Traditional Arabic" w:hint="cs"/>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05E3817B" w14:textId="77777777" w:rsidR="00791EDD" w:rsidRDefault="00791EDD" w:rsidP="00791EDD">
      <w:pPr>
        <w:spacing w:after="0" w:line="240" w:lineRule="auto"/>
        <w:jc w:val="lowKashida"/>
        <w:rPr>
          <w:rFonts w:ascii="Traditional Arabic" w:hAnsi="Traditional Arabic" w:cs="Traditional Arabic"/>
          <w:sz w:val="36"/>
          <w:szCs w:val="36"/>
          <w:rtl/>
          <w:lang w:bidi="ar-EG"/>
        </w:rPr>
      </w:pPr>
    </w:p>
    <w:p w14:paraId="7F81FB5E" w14:textId="69CCF3BF" w:rsidR="00791EDD" w:rsidRDefault="00791EDD" w:rsidP="00791EDD">
      <w:pPr>
        <w:spacing w:after="0" w:line="240" w:lineRule="auto"/>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p>
    <w:p w14:paraId="2DE907DA" w14:textId="77777777" w:rsidR="00791EDD" w:rsidRDefault="00791EDD" w:rsidP="00791EDD">
      <w:pPr>
        <w:jc w:val="lowKashida"/>
        <w:rPr>
          <w:rFonts w:ascii="Traditional Arabic" w:hAnsi="Traditional Arabic" w:cs="Traditional Arabic"/>
          <w:sz w:val="36"/>
          <w:szCs w:val="36"/>
          <w:rtl/>
        </w:rPr>
      </w:pPr>
    </w:p>
    <w:p w14:paraId="0691B355" w14:textId="77777777" w:rsidR="00791EDD" w:rsidRPr="00791EDD" w:rsidRDefault="00791EDD" w:rsidP="00791EDD">
      <w:pPr>
        <w:jc w:val="lowKashida"/>
        <w:rPr>
          <w:rFonts w:ascii="Traditional Arabic" w:hAnsi="Traditional Arabic" w:cs="Traditional Arabic"/>
          <w:sz w:val="36"/>
          <w:szCs w:val="36"/>
          <w:rtl/>
        </w:rPr>
      </w:pPr>
    </w:p>
    <w:sectPr w:rsidR="00791EDD" w:rsidRPr="00791EDD" w:rsidSect="0053632A">
      <w:pgSz w:w="11906" w:h="16838" w:code="9"/>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220C52"/>
    <w:rsid w:val="00057DBF"/>
    <w:rsid w:val="000C10B2"/>
    <w:rsid w:val="000E41F8"/>
    <w:rsid w:val="001417B3"/>
    <w:rsid w:val="00191ABD"/>
    <w:rsid w:val="00220C52"/>
    <w:rsid w:val="00264A4F"/>
    <w:rsid w:val="00272852"/>
    <w:rsid w:val="00287ADB"/>
    <w:rsid w:val="00330BCF"/>
    <w:rsid w:val="003453CF"/>
    <w:rsid w:val="00393760"/>
    <w:rsid w:val="00415A64"/>
    <w:rsid w:val="00433A13"/>
    <w:rsid w:val="00460F09"/>
    <w:rsid w:val="004B556B"/>
    <w:rsid w:val="0053632A"/>
    <w:rsid w:val="0063593E"/>
    <w:rsid w:val="00657137"/>
    <w:rsid w:val="006A2E3D"/>
    <w:rsid w:val="006D7454"/>
    <w:rsid w:val="0071085A"/>
    <w:rsid w:val="007602FC"/>
    <w:rsid w:val="00790AA9"/>
    <w:rsid w:val="00791EDD"/>
    <w:rsid w:val="007C3CBB"/>
    <w:rsid w:val="007C567A"/>
    <w:rsid w:val="0087424D"/>
    <w:rsid w:val="008C42A4"/>
    <w:rsid w:val="008E7520"/>
    <w:rsid w:val="009114EF"/>
    <w:rsid w:val="009B4198"/>
    <w:rsid w:val="009E28AB"/>
    <w:rsid w:val="00A8344F"/>
    <w:rsid w:val="00A96D58"/>
    <w:rsid w:val="00AA09AF"/>
    <w:rsid w:val="00AF114C"/>
    <w:rsid w:val="00B2320E"/>
    <w:rsid w:val="00B9398C"/>
    <w:rsid w:val="00BB2876"/>
    <w:rsid w:val="00BE312B"/>
    <w:rsid w:val="00C010EC"/>
    <w:rsid w:val="00C346D9"/>
    <w:rsid w:val="00C61F86"/>
    <w:rsid w:val="00C65F89"/>
    <w:rsid w:val="00CA6838"/>
    <w:rsid w:val="00CC75C0"/>
    <w:rsid w:val="00D557BB"/>
    <w:rsid w:val="00DA7E10"/>
    <w:rsid w:val="00DD391F"/>
    <w:rsid w:val="00E43457"/>
    <w:rsid w:val="00E67485"/>
    <w:rsid w:val="00E759FC"/>
    <w:rsid w:val="00EA4BCA"/>
    <w:rsid w:val="00F25C1E"/>
    <w:rsid w:val="00F300A0"/>
    <w:rsid w:val="00FA0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170C"/>
  <w15:docId w15:val="{2AB9697D-8025-4ED3-A417-CDD746A2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760"/>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220C52"/>
    <w:pPr>
      <w:bidi w:val="0"/>
      <w:spacing w:before="120" w:after="0" w:line="240" w:lineRule="auto"/>
      <w:jc w:val="center"/>
    </w:pPr>
    <w:rPr>
      <w:rFonts w:ascii="Times New Roman" w:eastAsia="Times New Roman" w:hAnsi="Times New Roman" w:cs="Akhbar MT"/>
      <w:b/>
      <w:bCs/>
      <w:sz w:val="32"/>
      <w:szCs w:val="32"/>
    </w:rPr>
  </w:style>
  <w:style w:type="character" w:customStyle="1" w:styleId="Char">
    <w:name w:val="العنوان Char"/>
    <w:basedOn w:val="a0"/>
    <w:link w:val="a3"/>
    <w:rsid w:val="00220C52"/>
    <w:rPr>
      <w:rFonts w:ascii="Times New Roman" w:eastAsia="Times New Roman" w:hAnsi="Times New Roman" w:cs="Akhbar MT"/>
      <w:b/>
      <w:bCs/>
      <w:sz w:val="32"/>
      <w:szCs w:val="32"/>
    </w:rPr>
  </w:style>
  <w:style w:type="paragraph" w:styleId="a4">
    <w:name w:val="Body Text"/>
    <w:basedOn w:val="a"/>
    <w:link w:val="Char0"/>
    <w:semiHidden/>
    <w:rsid w:val="00220C52"/>
    <w:pPr>
      <w:spacing w:after="0" w:line="240" w:lineRule="auto"/>
      <w:jc w:val="both"/>
    </w:pPr>
    <w:rPr>
      <w:rFonts w:ascii="Times New Roman" w:eastAsia="Times New Roman" w:hAnsi="Times New Roman" w:cs="Akhbar MT"/>
      <w:b/>
      <w:bCs/>
      <w:sz w:val="32"/>
      <w:szCs w:val="32"/>
    </w:rPr>
  </w:style>
  <w:style w:type="character" w:customStyle="1" w:styleId="Char0">
    <w:name w:val="نص أساسي Char"/>
    <w:basedOn w:val="a0"/>
    <w:link w:val="a4"/>
    <w:semiHidden/>
    <w:rsid w:val="00220C52"/>
    <w:rPr>
      <w:rFonts w:ascii="Times New Roman" w:eastAsia="Times New Roman" w:hAnsi="Times New Roman" w:cs="Akhbar MT"/>
      <w:b/>
      <w:bCs/>
      <w:sz w:val="32"/>
      <w:szCs w:val="32"/>
    </w:rPr>
  </w:style>
  <w:style w:type="character" w:customStyle="1" w:styleId="apple-converted-space">
    <w:name w:val="apple-converted-space"/>
    <w:basedOn w:val="a0"/>
    <w:rsid w:val="00F25C1E"/>
  </w:style>
  <w:style w:type="paragraph" w:styleId="a5">
    <w:name w:val="Normal (Web)"/>
    <w:basedOn w:val="a"/>
    <w:uiPriority w:val="99"/>
    <w:unhideWhenUsed/>
    <w:rsid w:val="00F25C1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title"/>
    <w:basedOn w:val="a"/>
    <w:rsid w:val="00F25C1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1"/>
    <w:uiPriority w:val="99"/>
    <w:semiHidden/>
    <w:unhideWhenUsed/>
    <w:rsid w:val="00F25C1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25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0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1294</Words>
  <Characters>7382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dc:creator>
  <cp:keywords/>
  <dc:description/>
  <cp:lastModifiedBy>pc</cp:lastModifiedBy>
  <cp:revision>41</cp:revision>
  <dcterms:created xsi:type="dcterms:W3CDTF">2011-08-11T11:23:00Z</dcterms:created>
  <dcterms:modified xsi:type="dcterms:W3CDTF">2025-03-01T13:53:00Z</dcterms:modified>
</cp:coreProperties>
</file>