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898AA" w14:textId="77777777" w:rsidR="00126905" w:rsidRPr="00126905" w:rsidRDefault="00126905" w:rsidP="00126905">
      <w:pPr>
        <w:spacing w:line="240" w:lineRule="auto"/>
        <w:jc w:val="center"/>
        <w:rPr>
          <w:rFonts w:ascii="Traditional Arabic" w:hAnsi="Traditional Arabic" w:cs="Traditional Arabic"/>
          <w:sz w:val="36"/>
          <w:szCs w:val="36"/>
          <w:rtl/>
        </w:rPr>
      </w:pPr>
      <w:r w:rsidRPr="00126905">
        <w:rPr>
          <w:rFonts w:ascii="Traditional Arabic" w:hAnsi="Traditional Arabic" w:cs="Traditional Arabic"/>
          <w:sz w:val="36"/>
          <w:szCs w:val="36"/>
          <w:rtl/>
        </w:rPr>
        <w:t>بسم الله الرحمن الرحيم</w:t>
      </w:r>
    </w:p>
    <w:p w14:paraId="10957173" w14:textId="77777777" w:rsidR="00126905" w:rsidRPr="00126905" w:rsidRDefault="00126905" w:rsidP="00126905">
      <w:pPr>
        <w:spacing w:line="240" w:lineRule="auto"/>
        <w:jc w:val="center"/>
        <w:rPr>
          <w:rFonts w:ascii="Traditional Arabic" w:hAnsi="Traditional Arabic" w:cs="Traditional Arabic"/>
          <w:sz w:val="36"/>
          <w:szCs w:val="36"/>
          <w:rtl/>
        </w:rPr>
      </w:pPr>
      <w:r w:rsidRPr="00126905">
        <w:rPr>
          <w:rFonts w:ascii="Traditional Arabic" w:hAnsi="Traditional Arabic" w:cs="Traditional Arabic"/>
          <w:sz w:val="36"/>
          <w:szCs w:val="36"/>
          <w:rtl/>
        </w:rPr>
        <w:t>آخر جمعة في رمضان</w:t>
      </w:r>
    </w:p>
    <w:p w14:paraId="502E0B63" w14:textId="77777777" w:rsidR="00126905" w:rsidRPr="00126905" w:rsidRDefault="00126905" w:rsidP="00126905">
      <w:pPr>
        <w:spacing w:line="240" w:lineRule="auto"/>
        <w:jc w:val="both"/>
        <w:rPr>
          <w:rFonts w:ascii="Traditional Arabic" w:hAnsi="Traditional Arabic" w:cs="Traditional Arabic"/>
          <w:sz w:val="36"/>
          <w:szCs w:val="36"/>
          <w:rtl/>
        </w:rPr>
      </w:pPr>
    </w:p>
    <w:p w14:paraId="210B5B23" w14:textId="77777777" w:rsidR="00126905" w:rsidRDefault="00126905" w:rsidP="00126905">
      <w:pPr>
        <w:spacing w:after="0" w:line="240" w:lineRule="auto"/>
        <w:jc w:val="lowKashida"/>
        <w:rPr>
          <w:rFonts w:ascii="Traditional Arabic" w:hAnsi="Traditional Arabic" w:cs="Traditional Arabic"/>
          <w:sz w:val="36"/>
          <w:szCs w:val="36"/>
          <w:rtl/>
          <w:lang w:bidi="ar-EG"/>
        </w:rPr>
      </w:pPr>
      <w:bookmarkStart w:id="0" w:name="_Hlk190616689"/>
      <w:r w:rsidRPr="004344FF">
        <w:rPr>
          <w:rFonts w:ascii="Traditional Arabic" w:hAnsi="Traditional Arabic" w:cs="Traditional Arabic"/>
          <w:sz w:val="36"/>
          <w:szCs w:val="36"/>
          <w:rtl/>
          <w:lang w:bidi="ar-EG"/>
        </w:rPr>
        <w:t>الخطبة الأولى:</w:t>
      </w:r>
    </w:p>
    <w:p w14:paraId="4BB40EC1" w14:textId="77777777" w:rsidR="00126905" w:rsidRDefault="00126905" w:rsidP="00126905">
      <w:pPr>
        <w:spacing w:after="0" w:line="240" w:lineRule="auto"/>
        <w:jc w:val="lowKashida"/>
        <w:rPr>
          <w:rFonts w:ascii="Traditional Arabic" w:hAnsi="Traditional Arabic" w:cs="Traditional Arabic"/>
          <w:sz w:val="36"/>
          <w:szCs w:val="36"/>
          <w:rtl/>
          <w:lang w:bidi="ar-EG"/>
        </w:rPr>
      </w:pPr>
    </w:p>
    <w:p w14:paraId="55A6CF10" w14:textId="77777777" w:rsidR="00126905" w:rsidRDefault="00126905" w:rsidP="00126905">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نحمده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ونستعينه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ونستغفره،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ونعوذ</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أنفسنا،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سيئات</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أعمالنا،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يهده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مُضِلّ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يُضْلِل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هاديَ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وحده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شريك</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وأشهد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عبده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lang w:bidi="ar-EG"/>
        </w:rPr>
        <w:t>.</w:t>
      </w:r>
    </w:p>
    <w:p w14:paraId="7B62878E" w14:textId="77777777" w:rsidR="00126905" w:rsidRPr="003B2501" w:rsidRDefault="00126905" w:rsidP="00126905">
      <w:pPr>
        <w:spacing w:after="0" w:line="240" w:lineRule="auto"/>
        <w:jc w:val="lowKashida"/>
        <w:rPr>
          <w:rFonts w:ascii="Traditional Arabic" w:hAnsi="Traditional Arabic" w:cs="Traditional Arabic"/>
          <w:sz w:val="36"/>
          <w:szCs w:val="36"/>
          <w:rtl/>
          <w:lang w:bidi="ar-EG"/>
        </w:rPr>
      </w:pPr>
    </w:p>
    <w:p w14:paraId="0DF73E43" w14:textId="77777777" w:rsidR="00126905" w:rsidRPr="003B2501" w:rsidRDefault="00126905" w:rsidP="00126905">
      <w:pPr>
        <w:spacing w:after="0" w:line="240" w:lineRule="auto"/>
        <w:jc w:val="lowKashida"/>
        <w:rPr>
          <w:rFonts w:ascii="Traditional Arabic" w:hAnsi="Traditional Arabic" w:cs="Traditional Arabic"/>
          <w:sz w:val="36"/>
          <w:szCs w:val="36"/>
          <w:rtl/>
          <w:lang w:bidi="ar-EG"/>
        </w:rPr>
      </w:pP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أصدق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الحديث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كتاب</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وأحسن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هديُ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محمد،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وشر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الأمور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محدثاتها،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محدثة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بدعة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وكل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ضلالة</w:t>
      </w:r>
      <w:r w:rsidRPr="003B2501">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في النار؛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حَقَّ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تُقَاتِهِ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تَمُوتُنَّ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وَأَنتُم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مُّسْلِمُونَ</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آل</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عمران</w:t>
      </w:r>
      <w:r w:rsidRPr="003B2501">
        <w:rPr>
          <w:rFonts w:ascii="Traditional Arabic" w:hAnsi="Traditional Arabic" w:cs="Traditional Arabic"/>
          <w:sz w:val="36"/>
          <w:szCs w:val="36"/>
          <w:rtl/>
          <w:lang w:bidi="ar-EG"/>
        </w:rPr>
        <w:t>:102]</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النَّاسُ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خَلَقَكُم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نَّفْسٍ</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وَاحِدَةٍ</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وَخَلَقَ</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زَوْجَهَا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وَبَثَّ</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مِنْهُمَا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رِجَالًا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كَثِيرًا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وَنِسَاء</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تَسَاءلُونَ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بِهِ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وَالأَرْحَامَ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إِنَّ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كَانَ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عَلَيْكُمْ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رَقِيبًا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النساء</w:t>
      </w:r>
      <w:r w:rsidRPr="003B2501">
        <w:rPr>
          <w:rFonts w:ascii="Traditional Arabic" w:hAnsi="Traditional Arabic" w:cs="Traditional Arabic"/>
          <w:sz w:val="36"/>
          <w:szCs w:val="36"/>
          <w:rtl/>
          <w:lang w:bidi="ar-EG"/>
        </w:rPr>
        <w:t>:1]</w:t>
      </w:r>
      <w:r w:rsidRPr="003B2501">
        <w:rPr>
          <w:rFonts w:ascii="Traditional Arabic" w:hAnsi="Traditional Arabic" w:cs="Traditional Arabic" w:hint="cs"/>
          <w:sz w:val="36"/>
          <w:szCs w:val="36"/>
          <w:rtl/>
          <w:lang w:bidi="ar-EG"/>
        </w:rPr>
        <w:t>،</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أَيُّهَا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الَّذِينَ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آمَنُوا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اتَّقُوا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وَقُولُوا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قَوْلًا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سَدِيدًا</w:t>
      </w:r>
      <w:r w:rsidRPr="003B2501">
        <w:rPr>
          <w:rFonts w:ascii="Traditional Arabic" w:hAnsi="Traditional Arabic" w:cs="Traditional Arabic"/>
          <w:sz w:val="36"/>
          <w:szCs w:val="36"/>
          <w:rtl/>
          <w:lang w:bidi="ar-EG"/>
        </w:rPr>
        <w:t xml:space="preserve"> * </w:t>
      </w:r>
      <w:r w:rsidRPr="003B2501">
        <w:rPr>
          <w:rFonts w:ascii="Traditional Arabic" w:hAnsi="Traditional Arabic" w:cs="Traditional Arabic" w:hint="cs"/>
          <w:sz w:val="36"/>
          <w:szCs w:val="36"/>
          <w:rtl/>
          <w:lang w:bidi="ar-EG"/>
        </w:rPr>
        <w:t>يُصْلِحْ</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أَعْمَالَكُمْ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وَيَغْفِرْ</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لَكُمْ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ذُنُوبَكُمْ</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وَمَن</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يُطِعْ</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اللَّهَ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وَرَسُولَهُ</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فَقَدْ</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فَازَ</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فَوْزًا</w:t>
      </w:r>
      <w:r w:rsidRPr="003B2501">
        <w:rPr>
          <w:rFonts w:ascii="Traditional Arabic" w:hAnsi="Traditional Arabic" w:cs="Traditional Arabic"/>
          <w:sz w:val="36"/>
          <w:szCs w:val="36"/>
          <w:rtl/>
          <w:lang w:bidi="ar-EG"/>
        </w:rPr>
        <w:t xml:space="preserve"> </w:t>
      </w:r>
      <w:r w:rsidRPr="003B2501">
        <w:rPr>
          <w:rFonts w:ascii="Traditional Arabic" w:hAnsi="Traditional Arabic" w:cs="Traditional Arabic" w:hint="cs"/>
          <w:sz w:val="36"/>
          <w:szCs w:val="36"/>
          <w:rtl/>
          <w:lang w:bidi="ar-EG"/>
        </w:rPr>
        <w:t>عَظِيمًا</w:t>
      </w:r>
      <w:r w:rsidRPr="003B2501">
        <w:rPr>
          <w:rFonts w:ascii="Traditional Arabic" w:hAnsi="Traditional Arabic" w:cs="Traditional Arabic"/>
          <w:sz w:val="36"/>
          <w:szCs w:val="36"/>
          <w:rtl/>
          <w:lang w:bidi="ar-EG"/>
        </w:rPr>
        <w:t>)[</w:t>
      </w:r>
      <w:r w:rsidRPr="003B2501">
        <w:rPr>
          <w:rFonts w:ascii="Traditional Arabic" w:hAnsi="Traditional Arabic" w:cs="Traditional Arabic" w:hint="cs"/>
          <w:sz w:val="36"/>
          <w:szCs w:val="36"/>
          <w:rtl/>
          <w:lang w:bidi="ar-EG"/>
        </w:rPr>
        <w:t>الأحزاب:</w:t>
      </w:r>
      <w:r w:rsidRPr="003B2501">
        <w:rPr>
          <w:rFonts w:ascii="Traditional Arabic" w:hAnsi="Traditional Arabic" w:cs="Traditional Arabic"/>
          <w:sz w:val="36"/>
          <w:szCs w:val="36"/>
          <w:rtl/>
          <w:lang w:bidi="ar-EG"/>
        </w:rPr>
        <w:t>70</w:t>
      </w:r>
      <w:r>
        <w:rPr>
          <w:rFonts w:ascii="Traditional Arabic" w:hAnsi="Traditional Arabic" w:cs="Traditional Arabic"/>
          <w:sz w:val="36"/>
          <w:szCs w:val="36"/>
          <w:rtl/>
          <w:lang w:bidi="ar-EG"/>
        </w:rPr>
        <w:t>-</w:t>
      </w:r>
      <w:r w:rsidRPr="003B2501">
        <w:rPr>
          <w:rFonts w:ascii="Traditional Arabic" w:hAnsi="Traditional Arabic" w:cs="Traditional Arabic"/>
          <w:sz w:val="36"/>
          <w:szCs w:val="36"/>
          <w:rtl/>
          <w:lang w:bidi="ar-EG"/>
        </w:rPr>
        <w:t>71]</w:t>
      </w:r>
      <w:r>
        <w:rPr>
          <w:rFonts w:ascii="Traditional Arabic" w:hAnsi="Traditional Arabic" w:cs="Traditional Arabic" w:hint="cs"/>
          <w:sz w:val="36"/>
          <w:szCs w:val="36"/>
          <w:rtl/>
          <w:lang w:bidi="ar-EG"/>
        </w:rPr>
        <w:t>؛ أما بعد:</w:t>
      </w:r>
    </w:p>
    <w:bookmarkEnd w:id="0"/>
    <w:p w14:paraId="147F394F" w14:textId="77777777" w:rsidR="00126905" w:rsidRDefault="00126905" w:rsidP="00126905">
      <w:pPr>
        <w:spacing w:line="240" w:lineRule="auto"/>
        <w:jc w:val="both"/>
        <w:rPr>
          <w:rFonts w:ascii="Traditional Arabic" w:hAnsi="Traditional Arabic" w:cs="Traditional Arabic"/>
          <w:sz w:val="36"/>
          <w:szCs w:val="36"/>
          <w:rtl/>
          <w:lang w:bidi="ar-EG"/>
        </w:rPr>
      </w:pPr>
    </w:p>
    <w:p w14:paraId="3A3A26D3" w14:textId="67319D2D" w:rsidR="00126905" w:rsidRDefault="00126905" w:rsidP="00126905">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EG"/>
        </w:rPr>
        <w:t xml:space="preserve">عباد الله: </w:t>
      </w:r>
      <w:r w:rsidRPr="00126905">
        <w:rPr>
          <w:rFonts w:ascii="Traditional Arabic" w:hAnsi="Traditional Arabic" w:cs="Traditional Arabic"/>
          <w:sz w:val="36"/>
          <w:szCs w:val="36"/>
          <w:rtl/>
        </w:rPr>
        <w:t xml:space="preserve">ها قد قارب شهر رمضان على الرحيل، وكما كنا نهنئ بعضنا بالأمس على دخوله نعزي اليوم بعضنا على انقضائه، فسبحان الله العظيم يغيّر ولا يتغير ويبدئ ويعيد وهو الباقي الوارث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سبحانه وتعالى</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w:t>
      </w:r>
    </w:p>
    <w:p w14:paraId="24F87098" w14:textId="77777777" w:rsidR="00126905" w:rsidRPr="00126905" w:rsidRDefault="00126905" w:rsidP="00126905">
      <w:pPr>
        <w:spacing w:line="240" w:lineRule="auto"/>
        <w:jc w:val="both"/>
        <w:rPr>
          <w:rFonts w:ascii="Traditional Arabic" w:hAnsi="Traditional Arabic" w:cs="Traditional Arabic"/>
          <w:sz w:val="36"/>
          <w:szCs w:val="36"/>
          <w:rtl/>
        </w:rPr>
      </w:pPr>
    </w:p>
    <w:p w14:paraId="63F039D4" w14:textId="13171447" w:rsidR="00126905" w:rsidRDefault="00126905" w:rsidP="00126905">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 xml:space="preserve">نودّع الشهر فما أفضل طريقة لتوديع الشهر؟ إنه شهر كريم منحنا الكثير من الفرص والدروس والأجور والفوائد الاجتماعية، لا بد أن يحسن توديعه كما أحسن استقباله، وتوديعه </w:t>
      </w:r>
      <w:r w:rsidRPr="00126905">
        <w:rPr>
          <w:rFonts w:ascii="Traditional Arabic" w:hAnsi="Traditional Arabic" w:cs="Traditional Arabic"/>
          <w:sz w:val="36"/>
          <w:szCs w:val="36"/>
          <w:rtl/>
        </w:rPr>
        <w:lastRenderedPageBreak/>
        <w:t xml:space="preserve">يكون بالاجتهاد في ختامه بالإكثار من الطاعات، كما كان النبي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يفعل، فإنه كان يعتكف في العشر الأخير من رمضان </w:t>
      </w:r>
      <w:r>
        <w:rPr>
          <w:rFonts w:ascii="Traditional Arabic" w:hAnsi="Traditional Arabic" w:cs="Traditional Arabic" w:hint="cs"/>
          <w:sz w:val="36"/>
          <w:szCs w:val="36"/>
          <w:rtl/>
        </w:rPr>
        <w:t>ليتزود</w:t>
      </w:r>
      <w:r w:rsidRPr="00126905">
        <w:rPr>
          <w:rFonts w:ascii="Traditional Arabic" w:hAnsi="Traditional Arabic" w:cs="Traditional Arabic"/>
          <w:sz w:val="36"/>
          <w:szCs w:val="36"/>
          <w:rtl/>
        </w:rPr>
        <w:t xml:space="preserve"> من أنواع العبادات الروحية، وإن كان وقت النبي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كله عبادة، قبل رمضان وبعد رمضان، ولكنه في العشر الأواخر ينقطع عن كل أعماله ويقبل على الذكر والدعاء والصلاة.</w:t>
      </w:r>
    </w:p>
    <w:p w14:paraId="5D83AA8C" w14:textId="77777777" w:rsidR="00126905" w:rsidRPr="00126905" w:rsidRDefault="00126905" w:rsidP="00126905">
      <w:pPr>
        <w:spacing w:line="240" w:lineRule="auto"/>
        <w:jc w:val="both"/>
        <w:rPr>
          <w:rFonts w:ascii="Traditional Arabic" w:hAnsi="Traditional Arabic" w:cs="Traditional Arabic"/>
          <w:sz w:val="36"/>
          <w:szCs w:val="36"/>
          <w:rtl/>
        </w:rPr>
      </w:pPr>
    </w:p>
    <w:p w14:paraId="6E147C6D" w14:textId="77777777" w:rsidR="007D3033" w:rsidRDefault="00126905" w:rsidP="00126905">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الصائمين: </w:t>
      </w:r>
      <w:r w:rsidRPr="00126905">
        <w:rPr>
          <w:rFonts w:ascii="Traditional Arabic" w:hAnsi="Traditional Arabic" w:cs="Traditional Arabic"/>
          <w:sz w:val="36"/>
          <w:szCs w:val="36"/>
          <w:rtl/>
        </w:rPr>
        <w:t>بعض الناس يجتهدون في البداية ثم يضعفون في النهاية، يقبلون على المساجد والقرآن في أول الشهر وفي منتصفه يتناقصون وللمساجد يهجرون، وهذا خطأ، والصحيح أن الاجتهاد يجب أن يكون في النهاية؛ لأنه تقرر لدى العلماء أنَّ</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كل زمان فاضل، فآخره أفضل من أوّله</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فالليل وقت فاضل للقيام، بيد أنَّ الثلث الأخير أفضل، إذ يشهد نزول الرب لينادي عباده: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هل من داعٍ فأستجيب له</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ويوم الجمعة فاضل، وفيه ساعة إجابة لا يوافقها عبد يدعو ربه إلا أجابه، وثبتَّ أنَّها آخر ساعة منه، وعرفة يوم مشهود، وفي آخر ساعة منه يتجلى الرب لعباده بفضله ليقول لهم: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انصرفوا فقد غفرت لكم</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ورمضان زمن فاضل، وآخره أفضل من أوّله لما فيه من تحري ليلة القدر، والاجتهاد في النهاية أفضل لأن الأعمال بالخواتيم، والخواتيم نوعان: </w:t>
      </w:r>
    </w:p>
    <w:p w14:paraId="291926FA" w14:textId="4BBB5E10" w:rsidR="008B6931" w:rsidRDefault="00126905" w:rsidP="00126905">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ختام الشهر وختام العمُر</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فمن ختم شهره بصيام وطاعة استحق الجائزة، والجائزة من الكريم </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سبحانه</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هي مغفرة الذنوب المتقدمة كلها، والجنة، جعلنا الله وإياكم من أهلها</w:t>
      </w:r>
      <w:r w:rsidR="008B6931">
        <w:rPr>
          <w:rFonts w:ascii="Traditional Arabic" w:hAnsi="Traditional Arabic" w:cs="Traditional Arabic" w:hint="cs"/>
          <w:sz w:val="36"/>
          <w:szCs w:val="36"/>
          <w:rtl/>
        </w:rPr>
        <w:t>.</w:t>
      </w:r>
    </w:p>
    <w:p w14:paraId="21AD3E02" w14:textId="77777777" w:rsidR="008B6931" w:rsidRDefault="008B6931" w:rsidP="00126905">
      <w:pPr>
        <w:spacing w:line="240" w:lineRule="auto"/>
        <w:jc w:val="both"/>
        <w:rPr>
          <w:rFonts w:ascii="Traditional Arabic" w:hAnsi="Traditional Arabic" w:cs="Traditional Arabic"/>
          <w:sz w:val="36"/>
          <w:szCs w:val="36"/>
          <w:rtl/>
        </w:rPr>
      </w:pPr>
    </w:p>
    <w:p w14:paraId="730D0447" w14:textId="586E2D0D" w:rsidR="00126905" w:rsidRDefault="00126905" w:rsidP="00126905">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أما المغفرة فقد قال صلى الله عليه وسلم</w:t>
      </w:r>
      <w:r w:rsidR="008B6931">
        <w:rPr>
          <w:rFonts w:ascii="Traditional Arabic" w:hAnsi="Traditional Arabic" w:cs="Traditional Arabic" w:hint="cs"/>
          <w:sz w:val="36"/>
          <w:szCs w:val="36"/>
          <w:rtl/>
        </w:rPr>
        <w:t>؛ "</w:t>
      </w:r>
      <w:r w:rsidRPr="00126905">
        <w:rPr>
          <w:rFonts w:ascii="Traditional Arabic" w:hAnsi="Traditional Arabic" w:cs="Traditional Arabic"/>
          <w:sz w:val="36"/>
          <w:szCs w:val="36"/>
          <w:rtl/>
        </w:rPr>
        <w:t>رمضان إلى رمضان مكفرات لما بينهما إذا اجتنبت الكبائر</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وقال صلى الله عليه وسلم</w:t>
      </w:r>
      <w:r w:rsidR="008B6931">
        <w:rPr>
          <w:rFonts w:ascii="Traditional Arabic" w:hAnsi="Traditional Arabic" w:cs="Traditional Arabic" w:hint="cs"/>
          <w:sz w:val="36"/>
          <w:szCs w:val="36"/>
          <w:rtl/>
        </w:rPr>
        <w:t>: "</w:t>
      </w:r>
      <w:r w:rsidRPr="00126905">
        <w:rPr>
          <w:rFonts w:ascii="Traditional Arabic" w:hAnsi="Traditional Arabic" w:cs="Traditional Arabic"/>
          <w:sz w:val="36"/>
          <w:szCs w:val="36"/>
          <w:rtl/>
        </w:rPr>
        <w:t>من صام رمضان إيماناً واحتساباً غُفِر له ما تقدم من ذنبه</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وأما الجنة ففي حديث الأعرابي الذي قال له النبي </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sidR="008B6931">
        <w:rPr>
          <w:rFonts w:ascii="Traditional Arabic" w:hAnsi="Traditional Arabic" w:cs="Traditional Arabic" w:hint="cs"/>
          <w:sz w:val="36"/>
          <w:szCs w:val="36"/>
          <w:rtl/>
        </w:rPr>
        <w:t>-: "</w:t>
      </w:r>
      <w:r w:rsidRPr="00126905">
        <w:rPr>
          <w:rFonts w:ascii="Traditional Arabic" w:hAnsi="Traditional Arabic" w:cs="Traditional Arabic"/>
          <w:sz w:val="36"/>
          <w:szCs w:val="36"/>
          <w:rtl/>
        </w:rPr>
        <w:t>خمسُ صلواتٍ في اليوم واللَّيلة</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فقال هل عليَّ غيرها؟ قال: </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لا، إلاَّ أن تَطوَّع</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رسول الله </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وصيام رمضان</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هل عليَّ غيرُه؟ قال: </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لا، إلاَّ أن تَطوَّع</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وذَكَر رسول الله -صلَّى الله عليه وسلَّم</w:t>
      </w:r>
      <w:r w:rsidR="008B6931">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الزكاة، قال هل عليَّ غيرها؟ قال: </w:t>
      </w:r>
      <w:r w:rsidR="007D3033">
        <w:rPr>
          <w:rFonts w:ascii="Traditional Arabic" w:hAnsi="Traditional Arabic" w:cs="Traditional Arabic" w:hint="cs"/>
          <w:sz w:val="36"/>
          <w:szCs w:val="36"/>
          <w:rtl/>
        </w:rPr>
        <w:lastRenderedPageBreak/>
        <w:t>"</w:t>
      </w:r>
      <w:r w:rsidRPr="00126905">
        <w:rPr>
          <w:rFonts w:ascii="Traditional Arabic" w:hAnsi="Traditional Arabic" w:cs="Traditional Arabic"/>
          <w:sz w:val="36"/>
          <w:szCs w:val="36"/>
          <w:rtl/>
        </w:rPr>
        <w:t>لا، إلاَّ أن تَطوَّع</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فأدبر الرجل وهو يقول: والله لا أَزيد على هذا ولا أنقص</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رسول الله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أَفْلحَ إنْ صَدَق</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أخرجه البخاري ومسلم</w:t>
      </w:r>
      <w:r w:rsidR="007D3033">
        <w:rPr>
          <w:rFonts w:ascii="Traditional Arabic" w:hAnsi="Traditional Arabic" w:cs="Traditional Arabic" w:hint="cs"/>
          <w:sz w:val="36"/>
          <w:szCs w:val="36"/>
          <w:rtl/>
        </w:rPr>
        <w:t>).</w:t>
      </w:r>
    </w:p>
    <w:p w14:paraId="7C4542CE" w14:textId="77777777" w:rsidR="007D3033" w:rsidRPr="00126905" w:rsidRDefault="007D3033" w:rsidP="00126905">
      <w:pPr>
        <w:spacing w:line="240" w:lineRule="auto"/>
        <w:jc w:val="both"/>
        <w:rPr>
          <w:rFonts w:ascii="Traditional Arabic" w:hAnsi="Traditional Arabic" w:cs="Traditional Arabic"/>
          <w:sz w:val="36"/>
          <w:szCs w:val="36"/>
          <w:rtl/>
        </w:rPr>
      </w:pPr>
    </w:p>
    <w:p w14:paraId="556A19CB" w14:textId="484C6407" w:rsidR="00126905" w:rsidRDefault="00126905" w:rsidP="007D3033">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 xml:space="preserve">وفي رواية: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دخل الجنة إن صدق</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وفي الصحيحين عن أبي هريرة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رضي الله عنه</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أن أعرابياً قال: يا رسول الله، دلني على عمل إذا عملته دخلت الجنة قال: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تعبد الله لا تشرك به شيئا، وتقيم الصلاة المكتوبة، وتؤدي الزكاة المفروضة، وتصوم رمضان</w:t>
      </w:r>
      <w:r w:rsidR="00C9346D">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والذي بعثك بالحق، لا أزيد على هذا شيئا أبدا ولا أنقص منه</w:t>
      </w:r>
      <w:r w:rsidR="00C9346D">
        <w:rPr>
          <w:rFonts w:ascii="Traditional Arabic" w:hAnsi="Traditional Arabic" w:cs="Traditional Arabic" w:hint="cs"/>
          <w:sz w:val="36"/>
          <w:szCs w:val="36"/>
          <w:rtl/>
        </w:rPr>
        <w:t xml:space="preserve">؛ </w:t>
      </w:r>
      <w:r w:rsidRPr="00126905">
        <w:rPr>
          <w:rFonts w:ascii="Traditional Arabic" w:hAnsi="Traditional Arabic" w:cs="Traditional Arabic"/>
          <w:sz w:val="36"/>
          <w:szCs w:val="36"/>
          <w:rtl/>
        </w:rPr>
        <w:t>فلما ولى</w:t>
      </w:r>
      <w:r w:rsidR="00C9346D">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النبي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من سره أن ينظر إلى رجل من أهل الجنة فلينظر إلى هذا</w:t>
      </w:r>
      <w:r w:rsidR="007D3033">
        <w:rPr>
          <w:rFonts w:ascii="Traditional Arabic" w:hAnsi="Traditional Arabic" w:cs="Traditional Arabic" w:hint="cs"/>
          <w:sz w:val="36"/>
          <w:szCs w:val="36"/>
          <w:rtl/>
        </w:rPr>
        <w:t>".</w:t>
      </w:r>
    </w:p>
    <w:p w14:paraId="2AEC7118" w14:textId="77777777" w:rsidR="007D3033" w:rsidRPr="00126905" w:rsidRDefault="007D3033" w:rsidP="007D3033">
      <w:pPr>
        <w:spacing w:line="240" w:lineRule="auto"/>
        <w:jc w:val="both"/>
        <w:rPr>
          <w:rFonts w:ascii="Traditional Arabic" w:hAnsi="Traditional Arabic" w:cs="Traditional Arabic"/>
          <w:sz w:val="36"/>
          <w:szCs w:val="36"/>
          <w:rtl/>
        </w:rPr>
      </w:pPr>
    </w:p>
    <w:p w14:paraId="626C6047" w14:textId="12416422" w:rsidR="00126905" w:rsidRDefault="00126905" w:rsidP="00126905">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والنوع الثاني</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ختام العمر، ومن ختم عمره بصيام دخل الجنة</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فعَنْ حُذَيْفَةَ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رضي الله عنه</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أَسْنَدْتُ النَّبِيَّ </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صَلَّى اللَّهُ عَلَيْهِ وَسَلَّمَ</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إِلَى صَدْرِي فَقَالَ: مَنْ قَالَ لا إِلَهَ إِلا اللَّهُ ابْتِغَاءَ وَجْهِ اللَّهِ خُتِمَ لَهُ بِهَا دَخَلَ الْجَنَّةَ، وَمَنْ صَامَ يَوْمًا ابْتِغَاءَ وَجْهِ اللَّهِ خُتِمَ لَهُ بِه دَخَلَ الْجَنَّةَ، وَمَنْ تَصَدَّقَ بِصَدَقَةٍ ابْتِغَاءَ وَجْهِ اللَّهِ خُتِمَ لَهُ بِهَا دَخَلَ الْجَنَّةَ</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رواه أحمد بسند صحيح</w:t>
      </w:r>
      <w:r w:rsidR="007D3033">
        <w:rPr>
          <w:rFonts w:ascii="Traditional Arabic" w:hAnsi="Traditional Arabic" w:cs="Traditional Arabic" w:hint="cs"/>
          <w:sz w:val="36"/>
          <w:szCs w:val="36"/>
          <w:rtl/>
        </w:rPr>
        <w:t>)</w:t>
      </w:r>
      <w:r w:rsidRPr="00126905">
        <w:rPr>
          <w:rFonts w:ascii="Traditional Arabic" w:hAnsi="Traditional Arabic" w:cs="Traditional Arabic"/>
          <w:sz w:val="36"/>
          <w:szCs w:val="36"/>
          <w:rtl/>
        </w:rPr>
        <w:t>.</w:t>
      </w:r>
    </w:p>
    <w:p w14:paraId="2E335ADA" w14:textId="77777777" w:rsidR="007D3033" w:rsidRPr="00126905" w:rsidRDefault="007D3033" w:rsidP="00126905">
      <w:pPr>
        <w:spacing w:line="240" w:lineRule="auto"/>
        <w:jc w:val="both"/>
        <w:rPr>
          <w:rFonts w:ascii="Traditional Arabic" w:hAnsi="Traditional Arabic" w:cs="Traditional Arabic"/>
          <w:sz w:val="36"/>
          <w:szCs w:val="36"/>
          <w:rtl/>
        </w:rPr>
      </w:pPr>
    </w:p>
    <w:p w14:paraId="72B67455" w14:textId="77777777" w:rsidR="00126905" w:rsidRDefault="00126905" w:rsidP="00126905">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فالحمد لله الذي جعلنا مسلمين ويسَّر لنا سبل العبادة.</w:t>
      </w:r>
    </w:p>
    <w:p w14:paraId="5B800954" w14:textId="77777777" w:rsidR="007D3033" w:rsidRDefault="007D3033" w:rsidP="00126905">
      <w:pPr>
        <w:spacing w:line="240" w:lineRule="auto"/>
        <w:jc w:val="both"/>
        <w:rPr>
          <w:rFonts w:ascii="Traditional Arabic" w:hAnsi="Traditional Arabic" w:cs="Traditional Arabic"/>
          <w:sz w:val="36"/>
          <w:szCs w:val="36"/>
          <w:rtl/>
        </w:rPr>
      </w:pPr>
    </w:p>
    <w:p w14:paraId="3A624AE7" w14:textId="77777777" w:rsidR="007D3033" w:rsidRPr="004344FF" w:rsidRDefault="007D3033" w:rsidP="007D3033">
      <w:pPr>
        <w:spacing w:after="0" w:line="240" w:lineRule="auto"/>
        <w:jc w:val="lowKashida"/>
        <w:rPr>
          <w:rFonts w:ascii="Traditional Arabic" w:hAnsi="Traditional Arabic" w:cs="Traditional Arabic"/>
          <w:sz w:val="36"/>
          <w:szCs w:val="36"/>
          <w:rtl/>
          <w:lang w:bidi="ar-EG"/>
        </w:rPr>
      </w:pPr>
      <w:bookmarkStart w:id="1" w:name="_Hlk190632591"/>
      <w:bookmarkStart w:id="2" w:name="_Hlk192865068"/>
      <w:r w:rsidRPr="004344FF">
        <w:rPr>
          <w:rFonts w:ascii="Traditional Arabic" w:hAnsi="Traditional Arabic" w:cs="Traditional Arabic" w:hint="cs"/>
          <w:sz w:val="36"/>
          <w:szCs w:val="36"/>
          <w:rtl/>
          <w:lang w:bidi="ar-EG"/>
        </w:rPr>
        <w:t>قلت ما سمعتم ولي ولكم فاستغفروا الله ...</w:t>
      </w:r>
    </w:p>
    <w:p w14:paraId="67E0514A" w14:textId="77777777" w:rsidR="007D3033" w:rsidRPr="00B4745F" w:rsidRDefault="007D3033" w:rsidP="007D3033">
      <w:pPr>
        <w:spacing w:after="0" w:line="240" w:lineRule="auto"/>
        <w:jc w:val="lowKashida"/>
        <w:rPr>
          <w:rFonts w:ascii="Traditional Arabic" w:hAnsi="Traditional Arabic" w:cs="Traditional Arabic"/>
          <w:sz w:val="36"/>
          <w:szCs w:val="36"/>
          <w:rtl/>
          <w:lang w:bidi="ar-EG"/>
        </w:rPr>
      </w:pPr>
    </w:p>
    <w:p w14:paraId="239B67C4" w14:textId="77777777" w:rsidR="007D3033" w:rsidRPr="00B4745F" w:rsidRDefault="007D3033" w:rsidP="007D3033">
      <w:pPr>
        <w:spacing w:after="0" w:line="240" w:lineRule="auto"/>
        <w:jc w:val="lowKashida"/>
        <w:rPr>
          <w:rFonts w:ascii="Traditional Arabic" w:hAnsi="Traditional Arabic" w:cs="Traditional Arabic"/>
          <w:sz w:val="36"/>
          <w:szCs w:val="36"/>
          <w:rtl/>
        </w:rPr>
      </w:pPr>
    </w:p>
    <w:p w14:paraId="1BE8828D" w14:textId="77777777" w:rsidR="007D3033" w:rsidRPr="00B4745F" w:rsidRDefault="007D3033" w:rsidP="007D3033">
      <w:pPr>
        <w:spacing w:after="0" w:line="240" w:lineRule="auto"/>
        <w:jc w:val="lowKashida"/>
        <w:rPr>
          <w:rFonts w:ascii="Traditional Arabic" w:hAnsi="Traditional Arabic" w:cs="Traditional Arabic"/>
          <w:sz w:val="36"/>
          <w:szCs w:val="36"/>
          <w:rtl/>
          <w:lang w:bidi="ar-EG"/>
        </w:rPr>
      </w:pPr>
      <w:r w:rsidRPr="00B4745F">
        <w:rPr>
          <w:rFonts w:ascii="Traditional Arabic" w:hAnsi="Traditional Arabic" w:cs="Traditional Arabic" w:hint="cs"/>
          <w:sz w:val="36"/>
          <w:szCs w:val="36"/>
          <w:rtl/>
          <w:lang w:bidi="ar-EG"/>
        </w:rPr>
        <w:t>الخطبة الثانية:</w:t>
      </w:r>
    </w:p>
    <w:p w14:paraId="41E5257A" w14:textId="77777777" w:rsidR="007D3033" w:rsidRPr="00B4745F" w:rsidRDefault="007D3033" w:rsidP="007D3033">
      <w:pPr>
        <w:spacing w:after="0" w:line="240" w:lineRule="auto"/>
        <w:jc w:val="lowKashida"/>
        <w:rPr>
          <w:rFonts w:ascii="Traditional Arabic" w:hAnsi="Traditional Arabic" w:cs="Traditional Arabic"/>
          <w:sz w:val="36"/>
          <w:szCs w:val="36"/>
          <w:rtl/>
          <w:lang w:bidi="ar-EG"/>
        </w:rPr>
      </w:pPr>
    </w:p>
    <w:bookmarkEnd w:id="1"/>
    <w:p w14:paraId="01EDBCD6" w14:textId="77777777" w:rsidR="007D3033" w:rsidRDefault="007D3033" w:rsidP="007D3033">
      <w:pPr>
        <w:spacing w:after="0" w:line="240" w:lineRule="auto"/>
        <w:jc w:val="lowKashida"/>
        <w:rPr>
          <w:rFonts w:ascii="Traditional Arabic" w:hAnsi="Traditional Arabic" w:cs="Traditional Arabic"/>
          <w:sz w:val="36"/>
          <w:szCs w:val="36"/>
          <w:rtl/>
          <w:lang w:bidi="ar-EG"/>
        </w:rPr>
      </w:pPr>
      <w:r w:rsidRPr="00230FE8">
        <w:rPr>
          <w:rFonts w:ascii="Traditional Arabic" w:hAnsi="Traditional Arabic" w:cs="Traditional Arabic"/>
          <w:sz w:val="36"/>
          <w:szCs w:val="36"/>
          <w:rtl/>
          <w:lang w:bidi="ar-EG"/>
        </w:rPr>
        <w:lastRenderedPageBreak/>
        <w:t>الحمد لله على إحسانه، والشكر له على توفيقه وامتنانه، وأشهد أن لا إله إلا الله وحده لا شريك له تعظيماً لشأنه، وأشهد أن محمداً صلى الله عليه وسلم الداعي إلى رضوانه، صلى الله وسلم وبارك عليه وعلى آله وأصحابه وإخوانه</w:t>
      </w:r>
      <w:r>
        <w:rPr>
          <w:rFonts w:ascii="Traditional Arabic" w:hAnsi="Traditional Arabic" w:cs="Traditional Arabic" w:hint="cs"/>
          <w:sz w:val="36"/>
          <w:szCs w:val="36"/>
          <w:rtl/>
          <w:lang w:bidi="ar-EG"/>
        </w:rPr>
        <w:t>.</w:t>
      </w:r>
    </w:p>
    <w:p w14:paraId="68B29E0B" w14:textId="77777777" w:rsidR="007D3033" w:rsidRDefault="007D3033" w:rsidP="007D3033">
      <w:pPr>
        <w:spacing w:after="0" w:line="240" w:lineRule="auto"/>
        <w:jc w:val="lowKashida"/>
        <w:rPr>
          <w:rFonts w:ascii="Traditional Arabic" w:hAnsi="Traditional Arabic" w:cs="Traditional Arabic"/>
          <w:sz w:val="36"/>
          <w:szCs w:val="36"/>
          <w:rtl/>
          <w:lang w:bidi="ar-EG"/>
        </w:rPr>
      </w:pPr>
    </w:p>
    <w:p w14:paraId="3E80D4EA" w14:textId="77777777" w:rsidR="00C82928" w:rsidRDefault="007D3033" w:rsidP="007D3033">
      <w:pPr>
        <w:spacing w:line="240"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معاشر المسلمين: </w:t>
      </w:r>
      <w:r w:rsidRPr="00126905">
        <w:rPr>
          <w:rFonts w:ascii="Traditional Arabic" w:hAnsi="Traditional Arabic" w:cs="Traditional Arabic"/>
          <w:sz w:val="36"/>
          <w:szCs w:val="36"/>
          <w:rtl/>
        </w:rPr>
        <w:t xml:space="preserve">فإن الله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تعالى</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شرع لنا في ختام الشهر زكاة الفطر، وهي عبادة عظيمة، تسدّد خلل الصيام، وتوسّع على الفقراء</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قال الله </w:t>
      </w:r>
      <w:r>
        <w:rPr>
          <w:rFonts w:ascii="Traditional Arabic" w:hAnsi="Traditional Arabic" w:cs="Traditional Arabic" w:hint="cs"/>
          <w:sz w:val="36"/>
          <w:szCs w:val="36"/>
          <w:rtl/>
        </w:rPr>
        <w:t>-</w:t>
      </w:r>
      <w:r w:rsidRPr="00126905">
        <w:rPr>
          <w:rFonts w:ascii="Traditional Arabic" w:hAnsi="Traditional Arabic" w:cs="Traditional Arabic"/>
          <w:sz w:val="36"/>
          <w:szCs w:val="36"/>
          <w:rtl/>
        </w:rPr>
        <w:t>تعالى</w:t>
      </w:r>
      <w:r>
        <w:rPr>
          <w:rFonts w:ascii="Traditional Arabic" w:hAnsi="Traditional Arabic" w:cs="Traditional Arabic" w:hint="cs"/>
          <w:sz w:val="36"/>
          <w:szCs w:val="36"/>
          <w:rtl/>
        </w:rPr>
        <w:t xml:space="preserve">-: </w:t>
      </w:r>
      <w:r w:rsidRPr="00126905">
        <w:rPr>
          <w:rFonts w:ascii="Traditional Arabic" w:hAnsi="Traditional Arabic" w:cs="Traditional Arabic"/>
          <w:sz w:val="36"/>
          <w:szCs w:val="36"/>
          <w:rtl/>
        </w:rPr>
        <w:t>(</w:t>
      </w:r>
      <w:r w:rsidRPr="007D3033">
        <w:rPr>
          <w:rFonts w:ascii="Traditional Arabic" w:hAnsi="Traditional Arabic" w:cs="Traditional Arabic" w:hint="cs"/>
          <w:b/>
          <w:bCs/>
          <w:sz w:val="36"/>
          <w:szCs w:val="36"/>
          <w:rtl/>
        </w:rPr>
        <w:t xml:space="preserve">قَدْ أَفْلَحَ مَنْ تَزَكَّى </w:t>
      </w:r>
      <w:r>
        <w:rPr>
          <w:rFonts w:ascii="Traditional Arabic" w:hAnsi="Traditional Arabic" w:cs="Traditional Arabic" w:hint="cs"/>
          <w:b/>
          <w:bCs/>
          <w:sz w:val="36"/>
          <w:szCs w:val="36"/>
          <w:rtl/>
        </w:rPr>
        <w:t>*</w:t>
      </w:r>
      <w:r w:rsidRPr="007D3033">
        <w:rPr>
          <w:rFonts w:ascii="Traditional Arabic" w:hAnsi="Traditional Arabic" w:cs="Traditional Arabic" w:hint="cs"/>
          <w:b/>
          <w:bCs/>
          <w:sz w:val="36"/>
          <w:szCs w:val="36"/>
          <w:rtl/>
        </w:rPr>
        <w:t xml:space="preserve"> وَذَكَرَ اسْمَ رَبِّهِ فَصَلَّى</w:t>
      </w:r>
      <w:r w:rsidRPr="00126905">
        <w:rPr>
          <w:rFonts w:ascii="Traditional Arabic" w:hAnsi="Traditional Arabic" w:cs="Traditional Arabic"/>
          <w:sz w:val="36"/>
          <w:szCs w:val="36"/>
          <w:rtl/>
        </w:rPr>
        <w:t>)</w:t>
      </w:r>
      <w:r w:rsidR="00C82928">
        <w:rPr>
          <w:rFonts w:ascii="Traditional Arabic" w:hAnsi="Traditional Arabic" w:cs="Traditional Arabic" w:hint="cs"/>
          <w:sz w:val="36"/>
          <w:szCs w:val="36"/>
          <w:rtl/>
        </w:rPr>
        <w:t>.</w:t>
      </w:r>
    </w:p>
    <w:p w14:paraId="720D62BF" w14:textId="77777777" w:rsidR="00C82928" w:rsidRDefault="00C82928" w:rsidP="007D3033">
      <w:pPr>
        <w:spacing w:line="240" w:lineRule="auto"/>
        <w:jc w:val="both"/>
        <w:rPr>
          <w:rFonts w:ascii="Traditional Arabic" w:hAnsi="Traditional Arabic" w:cs="Traditional Arabic"/>
          <w:sz w:val="36"/>
          <w:szCs w:val="36"/>
          <w:rtl/>
        </w:rPr>
      </w:pPr>
    </w:p>
    <w:p w14:paraId="15B95232" w14:textId="77777777" w:rsidR="00C82928" w:rsidRDefault="007D3033" w:rsidP="007D3033">
      <w:pPr>
        <w:spacing w:line="240" w:lineRule="auto"/>
        <w:jc w:val="both"/>
        <w:rPr>
          <w:rFonts w:ascii="Traditional Arabic" w:hAnsi="Traditional Arabic" w:cs="Traditional Arabic"/>
          <w:sz w:val="36"/>
          <w:szCs w:val="36"/>
          <w:rtl/>
        </w:rPr>
      </w:pPr>
      <w:r w:rsidRPr="00126905">
        <w:rPr>
          <w:rFonts w:ascii="Traditional Arabic" w:hAnsi="Traditional Arabic" w:cs="Traditional Arabic"/>
          <w:sz w:val="36"/>
          <w:szCs w:val="36"/>
          <w:rtl/>
        </w:rPr>
        <w:t>ولزكاة الفطر أحكام مفصّلة، تكفلت بها الدولة في التنظيم الجديد</w:t>
      </w:r>
      <w:r w:rsidR="00C82928">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لإخراج زكاة الفطر في برنامج زكاة الفطر الموحَّد الذي يصل إلى مستحقه على الوجه المشروع</w:t>
      </w:r>
      <w:r w:rsidR="00C82928">
        <w:rPr>
          <w:rFonts w:ascii="Traditional Arabic" w:hAnsi="Traditional Arabic" w:cs="Traditional Arabic" w:hint="cs"/>
          <w:sz w:val="36"/>
          <w:szCs w:val="36"/>
          <w:rtl/>
        </w:rPr>
        <w:t>،</w:t>
      </w:r>
      <w:r w:rsidRPr="00126905">
        <w:rPr>
          <w:rFonts w:ascii="Traditional Arabic" w:hAnsi="Traditional Arabic" w:cs="Traditional Arabic"/>
          <w:sz w:val="36"/>
          <w:szCs w:val="36"/>
          <w:rtl/>
        </w:rPr>
        <w:t xml:space="preserve"> ولله الحمد</w:t>
      </w:r>
      <w:r w:rsidR="00C82928">
        <w:rPr>
          <w:rFonts w:ascii="Traditional Arabic" w:hAnsi="Traditional Arabic" w:cs="Traditional Arabic" w:hint="cs"/>
          <w:sz w:val="36"/>
          <w:szCs w:val="36"/>
          <w:rtl/>
        </w:rPr>
        <w:t>.</w:t>
      </w:r>
    </w:p>
    <w:p w14:paraId="486FC6C9" w14:textId="77777777" w:rsidR="007D3033" w:rsidRPr="007D3033" w:rsidRDefault="007D3033" w:rsidP="007D3033">
      <w:pPr>
        <w:spacing w:after="0" w:line="240" w:lineRule="auto"/>
        <w:jc w:val="lowKashida"/>
        <w:rPr>
          <w:rFonts w:ascii="Traditional Arabic" w:hAnsi="Traditional Arabic" w:cs="Traditional Arabic"/>
          <w:sz w:val="36"/>
          <w:szCs w:val="36"/>
          <w:rtl/>
          <w:lang w:bidi="ar-EG"/>
        </w:rPr>
      </w:pPr>
    </w:p>
    <w:p w14:paraId="0EDB9363" w14:textId="72248A10" w:rsidR="007D3033" w:rsidRDefault="007D3033" w:rsidP="007D3033">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 xml:space="preserve">عباد الله: </w:t>
      </w:r>
      <w:r w:rsidRPr="00230FE8">
        <w:rPr>
          <w:rFonts w:ascii="Traditional Arabic" w:hAnsi="Traditional Arabic" w:cs="Traditional Arabic"/>
          <w:sz w:val="36"/>
          <w:szCs w:val="36"/>
          <w:rtl/>
          <w:lang w:bidi="ar-EG"/>
        </w:rPr>
        <w:t>(</w:t>
      </w:r>
      <w:r w:rsidRPr="002B307A">
        <w:rPr>
          <w:rFonts w:ascii="Traditional Arabic" w:hAnsi="Traditional Arabic" w:cs="Traditional Arabic" w:hint="cs"/>
          <w:sz w:val="36"/>
          <w:szCs w:val="36"/>
          <w:rtl/>
        </w:rPr>
        <w:t>إ</w:t>
      </w:r>
      <w:r w:rsidRPr="002B307A">
        <w:rPr>
          <w:rFonts w:ascii="Traditional Arabic" w:hAnsi="Traditional Arabic" w:cs="Traditional Arabic" w:hint="cs"/>
          <w:b/>
          <w:bCs/>
          <w:sz w:val="36"/>
          <w:szCs w:val="36"/>
          <w:rtl/>
        </w:rPr>
        <w:t>نَّ اللَّهَ وَمَلَائِكَتَهُ يُصَلُّونَ عَلَى النَّبِيِّ يَاأَيُّهَا الَّذِينَ آمَنُوا صَلُّوا عَلَيْهِ وَسَلِّمُوا تَسْلِيمًا</w:t>
      </w:r>
      <w:r w:rsidRPr="00230FE8">
        <w:rPr>
          <w:rFonts w:ascii="Traditional Arabic" w:hAnsi="Traditional Arabic" w:cs="Traditional Arabic"/>
          <w:sz w:val="36"/>
          <w:szCs w:val="36"/>
          <w:rtl/>
          <w:lang w:bidi="ar-EG"/>
        </w:rPr>
        <w:t>)</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إن أولى الناس بي يوم القيامة أكثرهم علي صلاة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وقال صلى الله عليه وسلم</w:t>
      </w:r>
      <w:r>
        <w:rPr>
          <w:rFonts w:ascii="Traditional Arabic" w:hAnsi="Traditional Arabic" w:cs="Traditional Arabic" w:hint="cs"/>
          <w:sz w:val="36"/>
          <w:szCs w:val="36"/>
          <w:rtl/>
          <w:lang w:bidi="ar-EG"/>
        </w:rPr>
        <w:t>: "</w:t>
      </w:r>
      <w:r w:rsidRPr="00230FE8">
        <w:rPr>
          <w:rFonts w:ascii="Traditional Arabic" w:hAnsi="Traditional Arabic" w:cs="Traditional Arabic"/>
          <w:sz w:val="36"/>
          <w:szCs w:val="36"/>
          <w:rtl/>
          <w:lang w:bidi="ar-EG"/>
        </w:rPr>
        <w:t>إن من أفضل أيامكم يوم الجمعة</w:t>
      </w:r>
      <w:r>
        <w:rPr>
          <w:rFonts w:ascii="Traditional Arabic" w:hAnsi="Traditional Arabic" w:cs="Traditional Arabic" w:hint="cs"/>
          <w:sz w:val="36"/>
          <w:szCs w:val="36"/>
          <w:rtl/>
          <w:lang w:bidi="ar-EG"/>
        </w:rPr>
        <w:t>؛</w:t>
      </w:r>
      <w:r w:rsidRPr="00230FE8">
        <w:rPr>
          <w:rFonts w:ascii="Traditional Arabic" w:hAnsi="Traditional Arabic" w:cs="Traditional Arabic"/>
          <w:sz w:val="36"/>
          <w:szCs w:val="36"/>
          <w:rtl/>
          <w:lang w:bidi="ar-EG"/>
        </w:rPr>
        <w:t xml:space="preserve"> فأكثروا علي من الصلاة فيه فإن صلاتكم معروضة علي</w:t>
      </w:r>
      <w:r>
        <w:rPr>
          <w:rFonts w:ascii="Traditional Arabic" w:hAnsi="Traditional Arabic" w:cs="Traditional Arabic" w:hint="cs"/>
          <w:sz w:val="36"/>
          <w:szCs w:val="36"/>
          <w:rtl/>
          <w:lang w:bidi="ar-EG"/>
        </w:rPr>
        <w:t xml:space="preserve">"، </w:t>
      </w:r>
      <w:r w:rsidRPr="00230FE8">
        <w:rPr>
          <w:rFonts w:ascii="Traditional Arabic" w:hAnsi="Traditional Arabic" w:cs="Traditional Arabic"/>
          <w:sz w:val="36"/>
          <w:szCs w:val="36"/>
          <w:rtl/>
          <w:lang w:bidi="ar-EG"/>
        </w:rPr>
        <w:t xml:space="preserve">اللهم صل وسلم وبارك على عبدك ورسولك محمد، وعلى آله وصحبه. </w:t>
      </w:r>
    </w:p>
    <w:p w14:paraId="18B1FD2E" w14:textId="77777777" w:rsidR="007D3033" w:rsidRDefault="007D3033" w:rsidP="007D3033">
      <w:pPr>
        <w:spacing w:after="0" w:line="240" w:lineRule="auto"/>
        <w:jc w:val="lowKashida"/>
        <w:rPr>
          <w:rFonts w:ascii="Traditional Arabic" w:hAnsi="Traditional Arabic" w:cs="Traditional Arabic"/>
          <w:sz w:val="36"/>
          <w:szCs w:val="36"/>
          <w:rtl/>
          <w:lang w:bidi="ar-EG"/>
        </w:rPr>
      </w:pPr>
    </w:p>
    <w:p w14:paraId="7F4A9ABC" w14:textId="77777777" w:rsidR="007D3033" w:rsidRDefault="007D3033" w:rsidP="007D3033">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sz w:val="36"/>
          <w:szCs w:val="36"/>
          <w:rtl/>
          <w:lang w:bidi="ar-EG"/>
        </w:rPr>
        <w:t>اللَّهُمَّ أَصْلِحْ لِي دِينِي الَّذِي هُوَ عِصْمَةُ أَمْرِي، وَأَصْلِحْ لِي دُنْيَايَ الَّتِي فِيهَا مَعَاشِي، وَأَصْلِحْ لِي آخِرَتِي الَّتِي فِيهَا مَعَادِي، وَاجْعَلِ الْحَيَاةَ زِيَادَةً لِي فِي كُلِّ خَيْرٍ، وَاجْعَلِ الْمَوْتَ رَاحَةً لِي مِنْ كُلِّ شَرٍّ</w:t>
      </w:r>
      <w:r>
        <w:rPr>
          <w:rFonts w:ascii="Traditional Arabic" w:hAnsi="Traditional Arabic" w:cs="Traditional Arabic" w:hint="cs"/>
          <w:sz w:val="36"/>
          <w:szCs w:val="36"/>
          <w:rtl/>
          <w:lang w:bidi="ar-EG"/>
        </w:rPr>
        <w:t>.</w:t>
      </w:r>
    </w:p>
    <w:p w14:paraId="6C1F1402" w14:textId="77777777" w:rsidR="007D3033" w:rsidRDefault="007D3033" w:rsidP="007D3033">
      <w:pPr>
        <w:spacing w:after="0" w:line="240" w:lineRule="auto"/>
        <w:jc w:val="lowKashida"/>
        <w:rPr>
          <w:rFonts w:ascii="Traditional Arabic" w:hAnsi="Traditional Arabic" w:cs="Traditional Arabic"/>
          <w:sz w:val="36"/>
          <w:szCs w:val="36"/>
          <w:rtl/>
          <w:lang w:bidi="ar-EG"/>
        </w:rPr>
      </w:pPr>
    </w:p>
    <w:p w14:paraId="7F4F7859" w14:textId="77777777" w:rsidR="007D3033" w:rsidRPr="00AF7C31" w:rsidRDefault="007D3033" w:rsidP="007D3033">
      <w:pPr>
        <w:spacing w:after="0" w:line="240" w:lineRule="auto"/>
        <w:jc w:val="lowKashida"/>
        <w:rPr>
          <w:rFonts w:ascii="Traditional Arabic" w:hAnsi="Traditional Arabic" w:cs="Traditional Arabic"/>
          <w:sz w:val="36"/>
          <w:szCs w:val="36"/>
          <w:rtl/>
          <w:lang w:bidi="ar-EG"/>
        </w:rPr>
      </w:pPr>
      <w:r w:rsidRPr="00AF7C31">
        <w:rPr>
          <w:rFonts w:ascii="Traditional Arabic" w:hAnsi="Traditional Arabic" w:cs="Traditional Arabic" w:hint="cs"/>
          <w:sz w:val="36"/>
          <w:szCs w:val="36"/>
          <w:rtl/>
          <w:lang w:bidi="ar-EG"/>
        </w:rPr>
        <w:t>ال</w:t>
      </w:r>
      <w:r w:rsidRPr="00AF7C31">
        <w:rPr>
          <w:rFonts w:ascii="Traditional Arabic" w:hAnsi="Traditional Arabic" w:cs="Traditional Arabic"/>
          <w:sz w:val="36"/>
          <w:szCs w:val="36"/>
          <w:rtl/>
          <w:lang w:bidi="ar-EG"/>
        </w:rPr>
        <w:t>لهم أمنا في دورنا، وأصلح أئمتنا وولاة أمورنا، واجعل هذا البلد آمناً مباركاً وجميع بلاد المسلمين.</w:t>
      </w:r>
    </w:p>
    <w:p w14:paraId="26C8F6A1" w14:textId="77777777" w:rsidR="007D3033" w:rsidRPr="00AF7C31" w:rsidRDefault="007D3033" w:rsidP="007D3033">
      <w:pPr>
        <w:spacing w:after="0" w:line="240" w:lineRule="auto"/>
        <w:jc w:val="lowKashida"/>
        <w:rPr>
          <w:rFonts w:ascii="Traditional Arabic" w:hAnsi="Traditional Arabic" w:cs="Traditional Arabic"/>
          <w:sz w:val="36"/>
          <w:szCs w:val="36"/>
          <w:rtl/>
          <w:lang w:bidi="ar-EG"/>
        </w:rPr>
      </w:pPr>
    </w:p>
    <w:p w14:paraId="06AA418E" w14:textId="77777777" w:rsidR="007D3033" w:rsidRPr="00AF7C31" w:rsidRDefault="007D3033" w:rsidP="007D3033">
      <w:pPr>
        <w:spacing w:after="0" w:line="240" w:lineRule="auto"/>
        <w:jc w:val="lowKashida"/>
        <w:rPr>
          <w:rFonts w:ascii="Traditional Arabic" w:hAnsi="Traditional Arabic" w:cs="Traditional Arabic"/>
          <w:sz w:val="36"/>
          <w:szCs w:val="36"/>
          <w:rtl/>
        </w:rPr>
      </w:pPr>
      <w:r w:rsidRPr="00AF7C31">
        <w:rPr>
          <w:rFonts w:ascii="Traditional Arabic" w:hAnsi="Traditional Arabic" w:cs="Traditional Arabic"/>
          <w:sz w:val="36"/>
          <w:szCs w:val="36"/>
          <w:rtl/>
          <w:lang w:bidi="ar-EG"/>
        </w:rPr>
        <w:lastRenderedPageBreak/>
        <w:t>اللَّهُمَّ إنَّا نَسْألُكَ مُوجِباتِ رَحْمَتِكَ، وَعَزائِمَ مَغْفِرَتِكَ، والسَّلامَةَ مِنْ كُلِّ إثمٍ، والغَنِيمَةَ مِنْ كُلِّ بِرٍّ، والفَوْزَ بالجَنَّةِ، والنَّجاةَ مِنَ النَّارِ</w:t>
      </w:r>
      <w:r>
        <w:rPr>
          <w:rFonts w:ascii="Traditional Arabic" w:hAnsi="Traditional Arabic" w:cs="Traditional Arabic" w:hint="cs"/>
          <w:sz w:val="36"/>
          <w:szCs w:val="36"/>
          <w:rtl/>
          <w:lang w:bidi="ar-EG"/>
        </w:rPr>
        <w:t>.</w:t>
      </w:r>
    </w:p>
    <w:p w14:paraId="4CA18781" w14:textId="77777777" w:rsidR="007D3033" w:rsidRDefault="007D3033" w:rsidP="007D3033">
      <w:pPr>
        <w:spacing w:after="0" w:line="240" w:lineRule="auto"/>
        <w:jc w:val="lowKashida"/>
        <w:rPr>
          <w:rFonts w:ascii="Traditional Arabic" w:hAnsi="Traditional Arabic" w:cs="Traditional Arabic"/>
          <w:sz w:val="36"/>
          <w:szCs w:val="36"/>
          <w:rtl/>
          <w:lang w:bidi="ar-EG"/>
        </w:rPr>
      </w:pPr>
    </w:p>
    <w:p w14:paraId="537F838D" w14:textId="7EB46CEE" w:rsidR="007D3033" w:rsidRDefault="007D3033" w:rsidP="007D3033">
      <w:pPr>
        <w:spacing w:after="0" w:line="240" w:lineRule="auto"/>
        <w:jc w:val="lowKashida"/>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t>ا</w:t>
      </w:r>
      <w:r w:rsidRPr="00011657">
        <w:rPr>
          <w:rFonts w:ascii="Traditional Arabic" w:hAnsi="Traditional Arabic" w:cs="Traditional Arabic"/>
          <w:sz w:val="36"/>
          <w:szCs w:val="36"/>
          <w:rtl/>
          <w:lang w:bidi="ar-EG"/>
        </w:rPr>
        <w:t>للهم أعزّ الإسلام والمسلمين، وأذلَّ الشرك والمشركين، ودمر أعداءك أعداء الدين، واجعل بلادنا آمنةً مطمئنة وسائر بلاد المسلمين</w:t>
      </w:r>
      <w:bookmarkEnd w:id="2"/>
      <w:r>
        <w:rPr>
          <w:rFonts w:ascii="Traditional Arabic" w:hAnsi="Traditional Arabic" w:cs="Traditional Arabic" w:hint="cs"/>
          <w:sz w:val="36"/>
          <w:szCs w:val="36"/>
          <w:rtl/>
          <w:lang w:bidi="ar-EG"/>
        </w:rPr>
        <w:t>.</w:t>
      </w:r>
    </w:p>
    <w:sectPr w:rsidR="007D3033" w:rsidSect="00A439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1CD1"/>
    <w:rsid w:val="00126905"/>
    <w:rsid w:val="001C61DD"/>
    <w:rsid w:val="001D207B"/>
    <w:rsid w:val="00242B47"/>
    <w:rsid w:val="003C1CD1"/>
    <w:rsid w:val="00413C85"/>
    <w:rsid w:val="00630D77"/>
    <w:rsid w:val="00694EB5"/>
    <w:rsid w:val="006B7AC7"/>
    <w:rsid w:val="00745B67"/>
    <w:rsid w:val="007C6DBC"/>
    <w:rsid w:val="007D3033"/>
    <w:rsid w:val="008B6931"/>
    <w:rsid w:val="00937C6D"/>
    <w:rsid w:val="00944778"/>
    <w:rsid w:val="00A4396E"/>
    <w:rsid w:val="00B02C26"/>
    <w:rsid w:val="00BE7ECE"/>
    <w:rsid w:val="00C82928"/>
    <w:rsid w:val="00C9346D"/>
    <w:rsid w:val="00D33293"/>
    <w:rsid w:val="00DE70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DAC6"/>
  <w15:docId w15:val="{9BB14AD4-40CA-4139-8145-CA30E5B9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7ECE"/>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6B7A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698228">
      <w:bodyDiv w:val="1"/>
      <w:marLeft w:val="0"/>
      <w:marRight w:val="0"/>
      <w:marTop w:val="0"/>
      <w:marBottom w:val="0"/>
      <w:divBdr>
        <w:top w:val="none" w:sz="0" w:space="0" w:color="auto"/>
        <w:left w:val="none" w:sz="0" w:space="0" w:color="auto"/>
        <w:bottom w:val="none" w:sz="0" w:space="0" w:color="auto"/>
        <w:right w:val="none" w:sz="0" w:space="0" w:color="auto"/>
      </w:divBdr>
    </w:div>
    <w:div w:id="208603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5</Pages>
  <Words>870</Words>
  <Characters>4963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pc</cp:lastModifiedBy>
  <cp:revision>13</cp:revision>
  <dcterms:created xsi:type="dcterms:W3CDTF">2018-06-07T04:31:00Z</dcterms:created>
  <dcterms:modified xsi:type="dcterms:W3CDTF">2025-03-14T14:51:00Z</dcterms:modified>
</cp:coreProperties>
</file>