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D2BB8" w14:textId="77777777" w:rsidR="009F1C40" w:rsidRPr="00A53110" w:rsidRDefault="009F1C40" w:rsidP="00A53110">
      <w:pPr>
        <w:jc w:val="both"/>
        <w:rPr>
          <w:sz w:val="36"/>
          <w:szCs w:val="36"/>
          <w:rtl/>
        </w:rPr>
      </w:pPr>
      <w:r w:rsidRPr="00A53110">
        <w:rPr>
          <w:sz w:val="36"/>
          <w:szCs w:val="36"/>
          <w:rtl/>
        </w:rPr>
        <w:t>الحمدُ للهِ الذي وفقَّ عبادَه الطَّائعينَ لأداءِ فريضةِ الحجِّ، ودعاهم فلبَّوا وأتوا من كلِّ بلدٍ وفجٍّ، امتثالاً لأمرِه تعالى: (وَأَذّن فِى ٱلنَّاسِ بِٱلْحَجّ يَأْتُوكَ رِجَالاً وَعَلَىٰ كُلّ ضَامِرٍ يَأْتِينَ مِن كُلّ فَجّ عَميِقٍ * لّيَشْهَدُواْ مَنَـٰفِعَ لَهُمْ وَيَذْكُرُواْ ٱسْمَ ٱللَّهِ فِى أَيَّامٍ مَّعْلُومَـٰتٍ)، وأشهدُ أن لا إلهَ إلا اللهُ وحدَه لا شريكَ له، يُنعمُ على حُجَّاجِ بيتِه الحرامِ بالمغفرةِ والرِّضوانِ والإكرامِ، وأشهدُ أنَّ سيِّدَنا محمَّدًا عبدُه ورسولُه، وصفيِّه من خلقِه وخليلِه، خيرَ من حجَّ واعتمرَ وصلَّى وصامَ، بيَّنَ لنا المناسكَ والأحكامَ، فقالَ عليه أفضلُ الصَّلاةِ وأكملُ السَّلامِ: (خذوا عني مناسكَكم)، فيا ربِّ صلِّ على الهادي البشيرِ وعلى آلِه الطَّاهرينَ وصحابتِه الغُرِّ الأعلامِ ومن اقتدى واهتدى بهداهم على الدَّوامِ .. أما بعد</w:t>
      </w:r>
      <w:r w:rsidRPr="00A53110">
        <w:rPr>
          <w:sz w:val="36"/>
          <w:szCs w:val="36"/>
        </w:rPr>
        <w:t>:</w:t>
      </w:r>
    </w:p>
    <w:p w14:paraId="279567F5" w14:textId="07CF9000" w:rsidR="00820251" w:rsidRPr="00A53110" w:rsidRDefault="00A53110" w:rsidP="00AE2267">
      <w:pPr>
        <w:jc w:val="both"/>
        <w:rPr>
          <w:rFonts w:ascii="Traditional Arabic" w:hAnsi="Traditional Arabic"/>
          <w:sz w:val="40"/>
          <w:rtl/>
        </w:rPr>
      </w:pPr>
      <w:r w:rsidRPr="00A53110">
        <w:rPr>
          <w:rFonts w:ascii="Traditional Arabic" w:hAnsi="Traditional Arabic"/>
          <w:sz w:val="40"/>
          <w:rtl/>
        </w:rPr>
        <w:t>تأملوا معي هذه الآيةَ .. (وَلِلَّهِ عَلَى النَّاسِ حِجُّ الْبَيْتِ مَنِ اسْتَطَاعَ إِلَيْهِ سَبِيلًا)، ففيهِ وجوبُ الحجِّ على المستطيعِ، وجاءَ في الحديثِ أنَّها مرَّةٌ في العُمرِ، ولكن اسمعْ معي لبقيةِ الخِطابِ فيمن تركَ الحجَّ مع الاستطاعةِ، (وَمَنْ كَفَرَ فَإِنَّ اللَّهَ غَنِيٌّ عَنِ الْعَالَمِينَ)، لا إلهَ إلا اللهُ .. فالأمرُ خطيرٌ جِدَّاً .. حتى أنَّ عمرَ بنَ الخَطابِ رضِيَ اللهُ عنهُ قَالَ: (لقد هَممتُ أنْ أبعَثَ رِجالاً إلى هذهِ الأمصارِ، فيَنظُروا كلَّ مَن كانَ له جِدَةٌ -أي قُدرةٌ ماليةٌ وبدنيةٌ- ولم يحجَّ ليَضرِبوا عليهم الجزيةَ، ما هم بمسلمينَ، ما هم بمسلمينَ)</w:t>
      </w:r>
      <w:r w:rsidRPr="00A53110">
        <w:rPr>
          <w:rFonts w:ascii="Traditional Arabic" w:hAnsi="Traditional Arabic"/>
          <w:sz w:val="40"/>
        </w:rPr>
        <w:t>.</w:t>
      </w:r>
    </w:p>
    <w:p w14:paraId="43C459C7" w14:textId="49F39455" w:rsidR="009F1C40" w:rsidRPr="00E22B5A" w:rsidRDefault="00A53110" w:rsidP="00AE2267">
      <w:pPr>
        <w:jc w:val="both"/>
        <w:rPr>
          <w:rFonts w:ascii="Traditional Arabic" w:hAnsi="Traditional Arabic"/>
          <w:sz w:val="40"/>
        </w:rPr>
      </w:pPr>
      <w:r>
        <w:rPr>
          <w:rFonts w:ascii="Traditional Arabic" w:hAnsi="Traditional Arabic" w:hint="cs"/>
          <w:sz w:val="40"/>
          <w:rtl/>
        </w:rPr>
        <w:t>فَ</w:t>
      </w:r>
      <w:r w:rsidR="00AE2267" w:rsidRPr="00E22B5A">
        <w:rPr>
          <w:rFonts w:ascii="Traditional Arabic" w:hAnsi="Traditional Arabic" w:hint="cs"/>
          <w:sz w:val="40"/>
          <w:rtl/>
        </w:rPr>
        <w:t>مَا</w:t>
      </w:r>
      <w:r w:rsidR="009F1C40" w:rsidRPr="00E22B5A">
        <w:rPr>
          <w:rFonts w:ascii="Traditional Arabic" w:hAnsi="Traditional Arabic"/>
          <w:sz w:val="40"/>
          <w:rtl/>
        </w:rPr>
        <w:t xml:space="preserve"> هو عذرُكَ يا من تستطيعُ الحجَّ وما حججتَ؟</w:t>
      </w:r>
      <w:r w:rsidR="009F1C40" w:rsidRPr="00E22B5A">
        <w:rPr>
          <w:rFonts w:ascii="Traditional Arabic" w:hAnsi="Traditional Arabic" w:hint="cs"/>
          <w:sz w:val="40"/>
          <w:rtl/>
        </w:rPr>
        <w:t>،</w:t>
      </w:r>
      <w:r w:rsidR="009F1C40" w:rsidRPr="00E22B5A">
        <w:rPr>
          <w:rFonts w:ascii="Traditional Arabic" w:hAnsi="Traditional Arabic"/>
          <w:sz w:val="40"/>
          <w:rtl/>
        </w:rPr>
        <w:t xml:space="preserve"> ما هو عذرُكَ وقد أعطاكَ اللهُ صِحةً وغِنىً؟</w:t>
      </w:r>
      <w:r w:rsidR="009F1C40" w:rsidRPr="00E22B5A">
        <w:rPr>
          <w:rFonts w:ascii="Traditional Arabic" w:hAnsi="Traditional Arabic" w:hint="cs"/>
          <w:sz w:val="40"/>
          <w:rtl/>
        </w:rPr>
        <w:t>،</w:t>
      </w:r>
      <w:r w:rsidR="009F1C40" w:rsidRPr="00E22B5A">
        <w:rPr>
          <w:rFonts w:ascii="Traditional Arabic" w:hAnsi="Traditional Arabic"/>
          <w:sz w:val="40"/>
          <w:rtl/>
        </w:rPr>
        <w:t xml:space="preserve"> ما هو عذركَ وقد أصبحتْ الطُّرقُ أكثرَ أَمناً؟</w:t>
      </w:r>
      <w:r w:rsidR="009F1C40" w:rsidRPr="00E22B5A">
        <w:rPr>
          <w:rFonts w:ascii="Traditional Arabic" w:hAnsi="Traditional Arabic" w:hint="cs"/>
          <w:sz w:val="40"/>
          <w:rtl/>
        </w:rPr>
        <w:t>،</w:t>
      </w:r>
      <w:r w:rsidR="009F1C40" w:rsidRPr="00E22B5A">
        <w:rPr>
          <w:rFonts w:ascii="Traditional Arabic" w:hAnsi="Traditional Arabic"/>
          <w:sz w:val="40"/>
          <w:rtl/>
        </w:rPr>
        <w:t xml:space="preserve"> </w:t>
      </w:r>
      <w:r w:rsidR="00AE2267" w:rsidRPr="00E22B5A">
        <w:rPr>
          <w:rFonts w:ascii="Traditional Arabic" w:hAnsi="Traditional Arabic" w:hint="cs"/>
          <w:sz w:val="40"/>
          <w:rtl/>
        </w:rPr>
        <w:t>وَ</w:t>
      </w:r>
      <w:r w:rsidR="009F1C40" w:rsidRPr="00E22B5A">
        <w:rPr>
          <w:rFonts w:ascii="Traditional Arabic" w:hAnsi="Traditional Arabic"/>
          <w:sz w:val="40"/>
          <w:rtl/>
        </w:rPr>
        <w:t>أصبحتْ المسافاتُ قصيرةً؟</w:t>
      </w:r>
      <w:r w:rsidR="009F1C40" w:rsidRPr="00E22B5A">
        <w:rPr>
          <w:rFonts w:ascii="Traditional Arabic" w:hAnsi="Traditional Arabic" w:hint="cs"/>
          <w:sz w:val="40"/>
          <w:rtl/>
        </w:rPr>
        <w:t>،</w:t>
      </w:r>
      <w:r w:rsidR="009F1C40" w:rsidRPr="00E22B5A">
        <w:rPr>
          <w:rFonts w:ascii="Traditional Arabic" w:hAnsi="Traditional Arabic"/>
          <w:sz w:val="40"/>
          <w:rtl/>
        </w:rPr>
        <w:t xml:space="preserve"> </w:t>
      </w:r>
      <w:r w:rsidR="00AE2267" w:rsidRPr="00E22B5A">
        <w:rPr>
          <w:rFonts w:ascii="Traditional Arabic" w:hAnsi="Traditional Arabic" w:hint="cs"/>
          <w:sz w:val="40"/>
          <w:rtl/>
        </w:rPr>
        <w:t>وَ</w:t>
      </w:r>
      <w:r w:rsidR="009F1C40" w:rsidRPr="00E22B5A">
        <w:rPr>
          <w:rFonts w:ascii="Traditional Arabic" w:hAnsi="Traditional Arabic"/>
          <w:sz w:val="40"/>
          <w:rtl/>
        </w:rPr>
        <w:t>أصبحتْ المناسكُ يسيرةً؟</w:t>
      </w:r>
      <w:r w:rsidR="009F1C40" w:rsidRPr="00E22B5A">
        <w:rPr>
          <w:rFonts w:ascii="Traditional Arabic" w:hAnsi="Traditional Arabic" w:hint="cs"/>
          <w:sz w:val="40"/>
          <w:rtl/>
        </w:rPr>
        <w:t>،</w:t>
      </w:r>
      <w:r w:rsidR="009F1C40" w:rsidRPr="00E22B5A">
        <w:rPr>
          <w:rFonts w:ascii="Traditional Arabic" w:hAnsi="Traditional Arabic"/>
          <w:sz w:val="40"/>
          <w:rtl/>
        </w:rPr>
        <w:t xml:space="preserve"> عَن أبي هريرةَ رَضيَ اللهُ عنه قَالَ: خَطَبَنَا رَسُولُ اللهِ صَلَّى اللهُ عليهِ وسَلَمَ فَقَالَ: (يَا أَيُّهَا النَّاسُ، إِنَّ اللهَ قَد فَرَضَ عَلَيكُمُ الحَجَّ، فَحُجُّوا)، فماذا تنتظرُ يا مَن لم يحجَّ؟</w:t>
      </w:r>
      <w:r w:rsidR="00AB6529" w:rsidRPr="00E22B5A">
        <w:rPr>
          <w:rFonts w:ascii="Traditional Arabic" w:hAnsi="Traditional Arabic" w:hint="cs"/>
          <w:sz w:val="40"/>
          <w:rtl/>
        </w:rPr>
        <w:t xml:space="preserve">، </w:t>
      </w:r>
      <w:r w:rsidR="009F1C40" w:rsidRPr="00E22B5A">
        <w:rPr>
          <w:rFonts w:ascii="Traditional Arabic" w:hAnsi="Traditional Arabic"/>
          <w:sz w:val="40"/>
          <w:rtl/>
        </w:rPr>
        <w:t>قَالَ السَّريُّ السَّقَطيُّ: خرجتُ إلى الحجِّ؛ فلقيتُ جاريةً حَبَشيةً، فقلتُ: إلى أينَ يا جاريةُ؟، فقالتْ: إلى مَكةَ، فقلتُ: إنَّ الطَّريقَ بَعيدٌ، فأَنشدتْ تَقولُ</w:t>
      </w:r>
      <w:r w:rsidR="009F1C40" w:rsidRPr="00E22B5A">
        <w:rPr>
          <w:rFonts w:ascii="Traditional Arabic" w:hAnsi="Traditional Arabic"/>
          <w:sz w:val="40"/>
        </w:rPr>
        <w:t>:</w:t>
      </w:r>
    </w:p>
    <w:p w14:paraId="5EB50CF8" w14:textId="77777777" w:rsidR="009F1C40" w:rsidRPr="00E22B5A" w:rsidRDefault="009F1C40" w:rsidP="009F1C40">
      <w:pPr>
        <w:pStyle w:val="a3"/>
        <w:shd w:val="clear" w:color="auto" w:fill="FFFFFF"/>
        <w:spacing w:before="0" w:beforeAutospacing="0"/>
        <w:jc w:val="center"/>
        <w:rPr>
          <w:rFonts w:ascii="Traditional Arabic" w:hAnsi="Traditional Arabic" w:cs="Traditional Arabic"/>
          <w:color w:val="2A2A2A"/>
          <w:sz w:val="40"/>
          <w:szCs w:val="40"/>
        </w:rPr>
      </w:pPr>
      <w:r w:rsidRPr="00E22B5A">
        <w:rPr>
          <w:rFonts w:ascii="Traditional Arabic" w:hAnsi="Traditional Arabic" w:cs="Traditional Arabic"/>
          <w:color w:val="2A2A2A"/>
          <w:sz w:val="40"/>
          <w:szCs w:val="40"/>
          <w:rtl/>
        </w:rPr>
        <w:t>بعيدٌ على الكسلانِ أو ذُو مَلالةٍ *** وأمَّا على المُشتاقِ فهو قَريبُ</w:t>
      </w:r>
    </w:p>
    <w:p w14:paraId="62BF7297" w14:textId="77777777" w:rsidR="009F1C40" w:rsidRPr="00E36C60" w:rsidRDefault="00180A1E" w:rsidP="00AB6529">
      <w:pPr>
        <w:jc w:val="both"/>
        <w:rPr>
          <w:rFonts w:ascii="Traditional Arabic" w:hAnsi="Traditional Arabic"/>
          <w:sz w:val="38"/>
          <w:szCs w:val="38"/>
        </w:rPr>
      </w:pPr>
      <w:r w:rsidRPr="00E36C60">
        <w:rPr>
          <w:rFonts w:ascii="Traditional Arabic" w:hAnsi="Traditional Arabic" w:hint="cs"/>
          <w:sz w:val="38"/>
          <w:szCs w:val="38"/>
          <w:rtl/>
        </w:rPr>
        <w:lastRenderedPageBreak/>
        <w:t>فَهَلْ</w:t>
      </w:r>
      <w:r w:rsidR="009F1C40" w:rsidRPr="00E36C60">
        <w:rPr>
          <w:rFonts w:ascii="Traditional Arabic" w:hAnsi="Traditional Arabic"/>
          <w:sz w:val="38"/>
          <w:szCs w:val="38"/>
          <w:rtl/>
        </w:rPr>
        <w:t xml:space="preserve"> ننتظرُ بتسويفِنا وتأجيلِنا للحجِّ إِلَّا فَقْرًا مُنْسِيًا، أَوْ غِنًى مُطْغِيًا، أَوْ مَرَضًا مُفْسِدًا، أَوْ هَرَمًا مُفَنِّدًا، أَوْ مَوْتًا مُجْهِزًا، أَوْ الدَّجَّالَ، فَشَرُّ غَائِبٍ يُنْتَظَرُ، أَوْ السَّاعَةَ، فَالسَّاعَةُ أَدْهَى وَأَمَرُّ، يقول عليه الصَّلاةُ والسَّلامُ: (مَنْ أَرَادَ الْحَجَّ فَلْيَتَعَجَّلْ، فَإِنَّهُ قَدْ يَمْرَضُ الْمَرِيضُ، وَتَضِلُّ الضَّالَّةُ، وَتَعْرِضُ الْحَاجَةُ</w:t>
      </w:r>
      <w:r w:rsidR="00AB6529" w:rsidRPr="00E36C60">
        <w:rPr>
          <w:rFonts w:ascii="Traditional Arabic" w:hAnsi="Traditional Arabic" w:hint="cs"/>
          <w:sz w:val="38"/>
          <w:szCs w:val="38"/>
          <w:rtl/>
        </w:rPr>
        <w:t>).</w:t>
      </w:r>
    </w:p>
    <w:p w14:paraId="659BE54B" w14:textId="36CEFFA9" w:rsidR="009F1C40" w:rsidRPr="00E36C60" w:rsidRDefault="009F1C40" w:rsidP="00AB6529">
      <w:pPr>
        <w:jc w:val="both"/>
        <w:rPr>
          <w:rFonts w:ascii="Traditional Arabic" w:hAnsi="Traditional Arabic"/>
          <w:sz w:val="38"/>
          <w:szCs w:val="38"/>
          <w:rtl/>
        </w:rPr>
      </w:pPr>
      <w:r w:rsidRPr="00E36C60">
        <w:rPr>
          <w:rFonts w:ascii="Traditional Arabic" w:hAnsi="Traditional Arabic"/>
          <w:sz w:val="38"/>
          <w:szCs w:val="38"/>
          <w:rtl/>
        </w:rPr>
        <w:t>مَن مِنَّا يُريدُ فتحَ صفحةٍ جديدةٍ لِعُمرِه؟، نستدركُ فيها ما كانَ من خطايا، ونُعوِّضُ فيها ما كانَ من بلايا، ونُجدِّدُ الأعمالَ مع اللهِ تعالى والنَّوايا، فَعَنْ أَبِي هُرَيْرَةَ رَضِيَ اللهُ عَنْهُ قَالَ: قَالَ رَسُولُ اللَّهِ صَلَّى اللَّهُ عَلَيْهِ وَسَلَّمَ: (مَنْ حَجَّ فَلَمْ يَرْفُثْ وَلَمْ يَفْسُقْ رَجَعَ كَمَا وَلَدَتْهُ أُمُّهُ)، اللهُ أكبرُ</w:t>
      </w:r>
      <w:r w:rsidR="00AB6529" w:rsidRPr="00E36C60">
        <w:rPr>
          <w:rFonts w:ascii="Traditional Arabic" w:hAnsi="Traditional Arabic" w:hint="cs"/>
          <w:sz w:val="38"/>
          <w:szCs w:val="38"/>
          <w:rtl/>
        </w:rPr>
        <w:t>،</w:t>
      </w:r>
      <w:r w:rsidRPr="00E36C60">
        <w:rPr>
          <w:rFonts w:ascii="Traditional Arabic" w:hAnsi="Traditional Arabic"/>
          <w:sz w:val="38"/>
          <w:szCs w:val="38"/>
          <w:rtl/>
        </w:rPr>
        <w:t xml:space="preserve"> أيامٌ معدوداتٌ</w:t>
      </w:r>
      <w:r w:rsidR="00AB6529" w:rsidRPr="00E36C60">
        <w:rPr>
          <w:rFonts w:ascii="Traditional Arabic" w:hAnsi="Traditional Arabic" w:hint="cs"/>
          <w:sz w:val="38"/>
          <w:szCs w:val="38"/>
          <w:rtl/>
        </w:rPr>
        <w:t>،</w:t>
      </w:r>
      <w:r w:rsidRPr="00E36C60">
        <w:rPr>
          <w:rFonts w:ascii="Traditional Arabic" w:hAnsi="Traditional Arabic"/>
          <w:sz w:val="38"/>
          <w:szCs w:val="38"/>
          <w:rtl/>
        </w:rPr>
        <w:t xml:space="preserve"> تمحو سنينَ عديداتٍ</w:t>
      </w:r>
      <w:r w:rsidR="00AB6529" w:rsidRPr="00E36C60">
        <w:rPr>
          <w:rFonts w:ascii="Traditional Arabic" w:hAnsi="Traditional Arabic" w:hint="cs"/>
          <w:sz w:val="38"/>
          <w:szCs w:val="38"/>
          <w:rtl/>
        </w:rPr>
        <w:t>،</w:t>
      </w:r>
      <w:r w:rsidRPr="00E36C60">
        <w:rPr>
          <w:rFonts w:ascii="Traditional Arabic" w:hAnsi="Traditional Arabic"/>
          <w:sz w:val="38"/>
          <w:szCs w:val="38"/>
          <w:rtl/>
        </w:rPr>
        <w:t xml:space="preserve"> فيصبحُ الواحدُ بعدَها كطفلٍ وَليدٍ</w:t>
      </w:r>
      <w:r w:rsidR="00AB6529" w:rsidRPr="00E36C60">
        <w:rPr>
          <w:rFonts w:ascii="Traditional Arabic" w:hAnsi="Traditional Arabic" w:hint="cs"/>
          <w:sz w:val="38"/>
          <w:szCs w:val="38"/>
          <w:rtl/>
        </w:rPr>
        <w:t>،</w:t>
      </w:r>
      <w:r w:rsidRPr="00E36C60">
        <w:rPr>
          <w:rFonts w:ascii="Traditional Arabic" w:hAnsi="Traditional Arabic"/>
          <w:sz w:val="38"/>
          <w:szCs w:val="38"/>
          <w:rtl/>
        </w:rPr>
        <w:t xml:space="preserve"> فماذا عسى أن تفعلَ بعُمرِكَ الجديدِ؟</w:t>
      </w:r>
      <w:r w:rsidRPr="00E36C60">
        <w:rPr>
          <w:rFonts w:ascii="Traditional Arabic" w:hAnsi="Traditional Arabic"/>
          <w:sz w:val="38"/>
          <w:szCs w:val="38"/>
        </w:rPr>
        <w:t>.</w:t>
      </w:r>
    </w:p>
    <w:p w14:paraId="10F5CB1D" w14:textId="6A900F30" w:rsidR="00A71008" w:rsidRPr="00A71008" w:rsidRDefault="00A71008" w:rsidP="00A71008">
      <w:pPr>
        <w:jc w:val="both"/>
        <w:rPr>
          <w:rFonts w:ascii="Traditional Arabic" w:hAnsi="Traditional Arabic"/>
          <w:sz w:val="38"/>
          <w:szCs w:val="38"/>
        </w:rPr>
      </w:pPr>
      <w:r w:rsidRPr="00A71008">
        <w:rPr>
          <w:rFonts w:ascii="Traditional Arabic" w:hAnsi="Traditional Arabic"/>
          <w:sz w:val="38"/>
          <w:szCs w:val="38"/>
          <w:rtl/>
        </w:rPr>
        <w:t>مَن منكم قد اشتاقَ إلى الجِهادِ في سبيلِ اللهِ تعالى؟</w:t>
      </w:r>
      <w:r w:rsidR="00F422AD" w:rsidRPr="00E36C60">
        <w:rPr>
          <w:rFonts w:ascii="Traditional Arabic" w:hAnsi="Traditional Arabic" w:hint="cs"/>
          <w:sz w:val="38"/>
          <w:szCs w:val="38"/>
          <w:rtl/>
        </w:rPr>
        <w:t>،</w:t>
      </w:r>
      <w:r w:rsidRPr="00A71008">
        <w:rPr>
          <w:rFonts w:ascii="Traditional Arabic" w:hAnsi="Traditional Arabic"/>
          <w:sz w:val="38"/>
          <w:szCs w:val="38"/>
          <w:rtl/>
        </w:rPr>
        <w:t xml:space="preserve"> هل تعلمونَ ما هو أفضلُ الجهادِ؟</w:t>
      </w:r>
      <w:r w:rsidR="00F422AD" w:rsidRPr="00E36C60">
        <w:rPr>
          <w:rFonts w:ascii="Traditional Arabic" w:hAnsi="Traditional Arabic" w:hint="cs"/>
          <w:sz w:val="38"/>
          <w:szCs w:val="38"/>
          <w:rtl/>
        </w:rPr>
        <w:t>،</w:t>
      </w:r>
      <w:r w:rsidRPr="00A71008">
        <w:rPr>
          <w:rFonts w:ascii="Traditional Arabic" w:hAnsi="Traditional Arabic"/>
          <w:sz w:val="38"/>
          <w:szCs w:val="38"/>
          <w:rtl/>
        </w:rPr>
        <w:t xml:space="preserve"> عَنْ أُمِّ المُؤمِنينَ عَائشةَ رَضِيَ اللهُ عَنهَا قَالتْ: (يا رسولَ اللهِ، نرى الجهادَ أفضلَ العملِ، أفلا نجاهِدُ؟ قال: لا، لكنَّ أفضلَ الجهادِ حجٌّ مبرورٌ)، ولذلكَ كانَ أجرُ الحجِّ المبرورِ عظيماً</w:t>
      </w:r>
      <w:r w:rsidR="00E36C60" w:rsidRPr="00E36C60">
        <w:rPr>
          <w:rFonts w:ascii="Traditional Arabic" w:hAnsi="Traditional Arabic" w:hint="cs"/>
          <w:sz w:val="38"/>
          <w:szCs w:val="38"/>
          <w:rtl/>
        </w:rPr>
        <w:t>،</w:t>
      </w:r>
      <w:r w:rsidRPr="00A71008">
        <w:rPr>
          <w:rFonts w:ascii="Traditional Arabic" w:hAnsi="Traditional Arabic"/>
          <w:sz w:val="38"/>
          <w:szCs w:val="38"/>
          <w:rtl/>
        </w:rPr>
        <w:t xml:space="preserve"> فقد قالَ عليه الصَّلاةُ والسَّلامُ: (الْحَجُّ الْمَبْرُورُ لَيْسَ لَهُ جَزَاءٌ إِلَّا الْجَنَّةَ)، فماذا ننتظرُ؟</w:t>
      </w:r>
      <w:r w:rsidRPr="00A71008">
        <w:rPr>
          <w:rFonts w:ascii="Traditional Arabic" w:hAnsi="Traditional Arabic"/>
          <w:sz w:val="38"/>
          <w:szCs w:val="38"/>
        </w:rPr>
        <w:t>.</w:t>
      </w:r>
    </w:p>
    <w:p w14:paraId="407DC2D8" w14:textId="4E9FE526" w:rsidR="00A71008" w:rsidRPr="00A71008" w:rsidRDefault="00A71008" w:rsidP="00A71008">
      <w:pPr>
        <w:jc w:val="both"/>
        <w:rPr>
          <w:rFonts w:ascii="Traditional Arabic" w:hAnsi="Traditional Arabic"/>
          <w:sz w:val="38"/>
          <w:szCs w:val="38"/>
        </w:rPr>
      </w:pPr>
      <w:r w:rsidRPr="00A71008">
        <w:rPr>
          <w:rFonts w:ascii="Traditional Arabic" w:hAnsi="Traditional Arabic"/>
          <w:sz w:val="38"/>
          <w:szCs w:val="38"/>
          <w:rtl/>
        </w:rPr>
        <w:t>هل تشتكي من قلةِ البركةِ في الرِّزقِ؟</w:t>
      </w:r>
      <w:r w:rsidR="00E36C60" w:rsidRPr="00E36C60">
        <w:rPr>
          <w:rFonts w:ascii="Traditional Arabic" w:hAnsi="Traditional Arabic" w:hint="cs"/>
          <w:sz w:val="38"/>
          <w:szCs w:val="38"/>
          <w:rtl/>
        </w:rPr>
        <w:t>،</w:t>
      </w:r>
      <w:r w:rsidRPr="00A71008">
        <w:rPr>
          <w:rFonts w:ascii="Traditional Arabic" w:hAnsi="Traditional Arabic"/>
          <w:sz w:val="38"/>
          <w:szCs w:val="38"/>
          <w:rtl/>
        </w:rPr>
        <w:t xml:space="preserve"> هل تعاني من الأزماتِ الماليةِ المُتكرِّرةِ؟</w:t>
      </w:r>
      <w:r w:rsidR="00E36C60" w:rsidRPr="00E36C60">
        <w:rPr>
          <w:rFonts w:ascii="Traditional Arabic" w:hAnsi="Traditional Arabic" w:hint="cs"/>
          <w:sz w:val="38"/>
          <w:szCs w:val="38"/>
          <w:rtl/>
        </w:rPr>
        <w:t>،</w:t>
      </w:r>
      <w:r w:rsidRPr="00A71008">
        <w:rPr>
          <w:rFonts w:ascii="Traditional Arabic" w:hAnsi="Traditional Arabic"/>
          <w:sz w:val="38"/>
          <w:szCs w:val="38"/>
          <w:rtl/>
        </w:rPr>
        <w:t xml:space="preserve"> عَنْ عَبْدِ اللَّهِ بْنِ مَسْعُودٍ رَضِيَ اللهُ عَنهُ قَالَ: قَالَ رَسُولُ اللَّهِ صَلّى اللهُ عَلَيْهِ وَسَلَّمَ: (تَابِعُوا بَيْنَ الْحَجِّ وَالْعُمْرَةِ، فَإِنَّهُمَا يَنْفِيَانِ الْفَقْرَ وَالذُّنُوبَ، كَمَا يَنْفِي الْكِيرُ خَبَثَ الْحَدِيدِ وَالذَّهَبِ وَالْفِضَّةِ)</w:t>
      </w:r>
      <w:r w:rsidR="00E36C60" w:rsidRPr="00E36C60">
        <w:rPr>
          <w:rFonts w:ascii="Traditional Arabic" w:hAnsi="Traditional Arabic" w:hint="cs"/>
          <w:sz w:val="38"/>
          <w:szCs w:val="38"/>
          <w:rtl/>
        </w:rPr>
        <w:t>،</w:t>
      </w:r>
      <w:r w:rsidRPr="00A71008">
        <w:rPr>
          <w:rFonts w:ascii="Traditional Arabic" w:hAnsi="Traditional Arabic"/>
          <w:sz w:val="38"/>
          <w:szCs w:val="38"/>
          <w:rtl/>
        </w:rPr>
        <w:t xml:space="preserve"> سُبحانَ اللهِ</w:t>
      </w:r>
      <w:r w:rsidR="00E36C60" w:rsidRPr="00E36C60">
        <w:rPr>
          <w:rFonts w:ascii="Traditional Arabic" w:hAnsi="Traditional Arabic" w:hint="cs"/>
          <w:sz w:val="38"/>
          <w:szCs w:val="38"/>
          <w:rtl/>
        </w:rPr>
        <w:t>،</w:t>
      </w:r>
      <w:r w:rsidRPr="00A71008">
        <w:rPr>
          <w:rFonts w:ascii="Traditional Arabic" w:hAnsi="Traditional Arabic"/>
          <w:sz w:val="38"/>
          <w:szCs w:val="38"/>
          <w:rtl/>
        </w:rPr>
        <w:t xml:space="preserve"> دواءٌ نافعٌ</w:t>
      </w:r>
      <w:r w:rsidR="00E36C60" w:rsidRPr="00E36C60">
        <w:rPr>
          <w:rFonts w:ascii="Traditional Arabic" w:hAnsi="Traditional Arabic" w:hint="cs"/>
          <w:sz w:val="38"/>
          <w:szCs w:val="38"/>
          <w:rtl/>
        </w:rPr>
        <w:t>،</w:t>
      </w:r>
      <w:r w:rsidRPr="00A71008">
        <w:rPr>
          <w:rFonts w:ascii="Traditional Arabic" w:hAnsi="Traditional Arabic"/>
          <w:sz w:val="38"/>
          <w:szCs w:val="38"/>
          <w:rtl/>
        </w:rPr>
        <w:t xml:space="preserve"> لرزقٍ واسعٍ</w:t>
      </w:r>
      <w:r w:rsidRPr="00A71008">
        <w:rPr>
          <w:rFonts w:ascii="Traditional Arabic" w:hAnsi="Traditional Arabic"/>
          <w:sz w:val="38"/>
          <w:szCs w:val="38"/>
        </w:rPr>
        <w:t>.</w:t>
      </w:r>
    </w:p>
    <w:p w14:paraId="33A8B1DC" w14:textId="77777777" w:rsidR="00A71008" w:rsidRPr="00E36C60" w:rsidRDefault="00A71008" w:rsidP="00E36C60">
      <w:pPr>
        <w:pStyle w:val="a4"/>
        <w:jc w:val="center"/>
        <w:rPr>
          <w:sz w:val="20"/>
          <w:szCs w:val="36"/>
        </w:rPr>
      </w:pPr>
      <w:r w:rsidRPr="00E36C60">
        <w:rPr>
          <w:sz w:val="20"/>
          <w:szCs w:val="36"/>
          <w:rtl/>
        </w:rPr>
        <w:t>إليـكَ إلهـي قــد أتيـــتُ مُلَبّيَــا *** فبارِك إلهــي حجّتِـي ودُعائــيَا</w:t>
      </w:r>
    </w:p>
    <w:p w14:paraId="69BC1325" w14:textId="77777777" w:rsidR="00A71008" w:rsidRPr="00E36C60" w:rsidRDefault="00A71008" w:rsidP="00E36C60">
      <w:pPr>
        <w:pStyle w:val="a4"/>
        <w:jc w:val="center"/>
        <w:rPr>
          <w:sz w:val="20"/>
          <w:szCs w:val="36"/>
        </w:rPr>
      </w:pPr>
      <w:r w:rsidRPr="00E36C60">
        <w:rPr>
          <w:sz w:val="20"/>
          <w:szCs w:val="36"/>
          <w:rtl/>
        </w:rPr>
        <w:t>أتيتُ بلا زادٍ وَجُودُك مَطْعَمِي *** وما خابَ من يهْفُو لجُودِك ساعيَا</w:t>
      </w:r>
    </w:p>
    <w:p w14:paraId="6F37648E" w14:textId="77777777" w:rsidR="00A71008" w:rsidRPr="00E36C60" w:rsidRDefault="00A71008" w:rsidP="00E36C60">
      <w:pPr>
        <w:pStyle w:val="a4"/>
        <w:jc w:val="center"/>
        <w:rPr>
          <w:sz w:val="20"/>
          <w:szCs w:val="36"/>
        </w:rPr>
      </w:pPr>
      <w:r w:rsidRPr="00E36C60">
        <w:rPr>
          <w:sz w:val="20"/>
          <w:szCs w:val="36"/>
          <w:rtl/>
        </w:rPr>
        <w:t>إليكَ إلهِي قد حضرتُ مؤمِّلًا *** خلاصَ فؤادي مِن ذنوبي مُلَبّيَا</w:t>
      </w:r>
    </w:p>
    <w:p w14:paraId="3B198DED" w14:textId="0DA836BB" w:rsidR="00A71008" w:rsidRPr="00E36C60" w:rsidRDefault="00A71008" w:rsidP="00E36C60">
      <w:pPr>
        <w:pStyle w:val="a4"/>
        <w:jc w:val="center"/>
        <w:rPr>
          <w:sz w:val="20"/>
          <w:szCs w:val="36"/>
        </w:rPr>
      </w:pPr>
      <w:r w:rsidRPr="00E36C60">
        <w:rPr>
          <w:sz w:val="20"/>
          <w:szCs w:val="36"/>
          <w:rtl/>
        </w:rPr>
        <w:t>قصدتُك مضطرًا وجئتُكَ باكيَا *** وحاشاك ربي أن ت</w:t>
      </w:r>
      <w:r w:rsidR="00E36C60" w:rsidRPr="00E36C60">
        <w:rPr>
          <w:rFonts w:hint="cs"/>
          <w:sz w:val="20"/>
          <w:szCs w:val="36"/>
          <w:rtl/>
        </w:rPr>
        <w:t>َ</w:t>
      </w:r>
      <w:r w:rsidRPr="00E36C60">
        <w:rPr>
          <w:sz w:val="20"/>
          <w:szCs w:val="36"/>
          <w:rtl/>
        </w:rPr>
        <w:t>رُدَّ بُكَائيَــا</w:t>
      </w:r>
    </w:p>
    <w:p w14:paraId="28B8514E" w14:textId="204B7FA0" w:rsidR="009F1C40" w:rsidRDefault="009F1C40" w:rsidP="009F1C40">
      <w:pPr>
        <w:jc w:val="both"/>
        <w:rPr>
          <w:rFonts w:ascii="Traditional Arabic" w:hAnsi="Traditional Arabic"/>
          <w:sz w:val="40"/>
          <w:rtl/>
        </w:rPr>
      </w:pPr>
      <w:r w:rsidRPr="00E22B5A">
        <w:rPr>
          <w:rFonts w:ascii="Traditional Arabic" w:hAnsi="Traditional Arabic"/>
          <w:sz w:val="40"/>
          <w:rtl/>
        </w:rPr>
        <w:t>أقولُ قولي هذا وأستغفرُ اللهَ لي ولكم ولجميعِ المسلمينَ من كلِّ ذَنبٍ، فاستغفروه إنَّه هو الغفورُ الرحيمُ</w:t>
      </w:r>
      <w:r w:rsidRPr="00E22B5A">
        <w:rPr>
          <w:rFonts w:ascii="Traditional Arabic" w:hAnsi="Traditional Arabic"/>
          <w:sz w:val="40"/>
        </w:rPr>
        <w:t>.</w:t>
      </w:r>
    </w:p>
    <w:p w14:paraId="4213D5C2" w14:textId="77777777" w:rsidR="009F1C40" w:rsidRPr="009F1C40" w:rsidRDefault="009F1C40" w:rsidP="009F1C40">
      <w:pPr>
        <w:jc w:val="both"/>
        <w:rPr>
          <w:rFonts w:ascii="Traditional Arabic" w:hAnsi="Traditional Arabic"/>
          <w:sz w:val="36"/>
          <w:szCs w:val="36"/>
        </w:rPr>
      </w:pPr>
      <w:bookmarkStart w:id="0" w:name="_GoBack"/>
      <w:bookmarkEnd w:id="0"/>
      <w:r w:rsidRPr="009F1C40">
        <w:rPr>
          <w:rFonts w:ascii="Traditional Arabic" w:hAnsi="Traditional Arabic"/>
          <w:sz w:val="36"/>
          <w:szCs w:val="36"/>
          <w:rtl/>
        </w:rPr>
        <w:lastRenderedPageBreak/>
        <w:t>الحمدُ للهِ على نعمائه، والشُّكرُ له على فضلِه وآلائه، وأشهدُ أن لا إلهَ إلا اللهُ، وأشهدُ أن محمداً عبدُه ورسولُه، عَبدَ ربَّه في سَرائه وضرائه، صلى اللهُ وسلمَ وباركَ عليه وعلى آلِه وأصحابِه وأتباعِه، أما بعدُ</w:t>
      </w:r>
      <w:r w:rsidRPr="009F1C40">
        <w:rPr>
          <w:rFonts w:ascii="Traditional Arabic" w:hAnsi="Traditional Arabic"/>
          <w:sz w:val="36"/>
          <w:szCs w:val="36"/>
        </w:rPr>
        <w:t>:</w:t>
      </w:r>
    </w:p>
    <w:p w14:paraId="0DFC44B4" w14:textId="77777777" w:rsidR="00AB6529" w:rsidRPr="00AB6529" w:rsidRDefault="00AB6529" w:rsidP="00DA1B34">
      <w:pPr>
        <w:jc w:val="both"/>
        <w:rPr>
          <w:rFonts w:ascii="Traditional Arabic" w:hAnsi="Traditional Arabic"/>
          <w:sz w:val="36"/>
          <w:szCs w:val="36"/>
        </w:rPr>
      </w:pPr>
      <w:r>
        <w:rPr>
          <w:rFonts w:ascii="Traditional Arabic" w:hAnsi="Traditional Arabic" w:hint="cs"/>
          <w:sz w:val="36"/>
          <w:szCs w:val="36"/>
          <w:rtl/>
        </w:rPr>
        <w:t xml:space="preserve">اليَومَ مَا </w:t>
      </w:r>
      <w:r w:rsidRPr="00AB6529">
        <w:rPr>
          <w:rFonts w:ascii="Traditional Arabic" w:hAnsi="Traditional Arabic"/>
          <w:sz w:val="36"/>
          <w:szCs w:val="36"/>
          <w:rtl/>
        </w:rPr>
        <w:t xml:space="preserve">نَراهُ من </w:t>
      </w:r>
      <w:r w:rsidR="00AE2267">
        <w:rPr>
          <w:rFonts w:ascii="Traditional Arabic" w:hAnsi="Traditional Arabic" w:hint="cs"/>
          <w:sz w:val="36"/>
          <w:szCs w:val="36"/>
          <w:rtl/>
        </w:rPr>
        <w:t xml:space="preserve">تَيسيرِ الحجِّ شَيءٌ عَجيبٌ، فَيبدَأُ مَسَارُ الحَجِّ في بَلَدِ الحَاجِّ، ويُنهي جَميعَ الإجراءاتِ بِسُهولةٍ وَسَلامٍ، ثُمَّ يُستَقبلُ في هَذهِ البِلادِ بِحَفاوةٍ وإكرامٍ، </w:t>
      </w:r>
      <w:r w:rsidR="00DA1B34">
        <w:rPr>
          <w:rFonts w:ascii="Traditional Arabic" w:hAnsi="Traditional Arabic" w:hint="cs"/>
          <w:sz w:val="36"/>
          <w:szCs w:val="36"/>
          <w:rtl/>
        </w:rPr>
        <w:t>ويَتَنَقلُ في مَشاعِرِ الحَجِّ ب</w:t>
      </w:r>
      <w:r w:rsidR="00DA1B34">
        <w:rPr>
          <w:rFonts w:ascii="Traditional Arabic" w:hAnsi="Traditional Arabic"/>
          <w:sz w:val="36"/>
          <w:szCs w:val="36"/>
          <w:rtl/>
        </w:rPr>
        <w:t>أمن</w:t>
      </w:r>
      <w:r w:rsidR="00DA1B34">
        <w:rPr>
          <w:rFonts w:ascii="Traditional Arabic" w:hAnsi="Traditional Arabic" w:hint="cs"/>
          <w:sz w:val="36"/>
          <w:szCs w:val="36"/>
          <w:rtl/>
        </w:rPr>
        <w:t>ٍ</w:t>
      </w:r>
      <w:r w:rsidRPr="00AB6529">
        <w:rPr>
          <w:rFonts w:ascii="Traditional Arabic" w:hAnsi="Traditional Arabic"/>
          <w:sz w:val="36"/>
          <w:szCs w:val="36"/>
          <w:rtl/>
        </w:rPr>
        <w:t xml:space="preserve"> و</w:t>
      </w:r>
      <w:r w:rsidR="00DA1B34">
        <w:rPr>
          <w:rFonts w:ascii="Traditional Arabic" w:hAnsi="Traditional Arabic" w:hint="cs"/>
          <w:sz w:val="36"/>
          <w:szCs w:val="36"/>
          <w:rtl/>
        </w:rPr>
        <w:t>َ</w:t>
      </w:r>
      <w:r w:rsidRPr="00AB6529">
        <w:rPr>
          <w:rFonts w:ascii="Traditional Arabic" w:hAnsi="Traditional Arabic"/>
          <w:sz w:val="36"/>
          <w:szCs w:val="36"/>
          <w:rtl/>
        </w:rPr>
        <w:t>أ</w:t>
      </w:r>
      <w:r w:rsidR="00DA1B34">
        <w:rPr>
          <w:rFonts w:ascii="Traditional Arabic" w:hAnsi="Traditional Arabic" w:hint="cs"/>
          <w:sz w:val="36"/>
          <w:szCs w:val="36"/>
          <w:rtl/>
        </w:rPr>
        <w:t>َ</w:t>
      </w:r>
      <w:r w:rsidR="00DA1B34">
        <w:rPr>
          <w:rFonts w:ascii="Traditional Arabic" w:hAnsi="Traditional Arabic"/>
          <w:sz w:val="36"/>
          <w:szCs w:val="36"/>
          <w:rtl/>
        </w:rPr>
        <w:t>مان</w:t>
      </w:r>
      <w:r w:rsidR="00DA1B34">
        <w:rPr>
          <w:rFonts w:ascii="Traditional Arabic" w:hAnsi="Traditional Arabic" w:hint="cs"/>
          <w:sz w:val="36"/>
          <w:szCs w:val="36"/>
          <w:rtl/>
        </w:rPr>
        <w:t>ٍ</w:t>
      </w:r>
      <w:r w:rsidRPr="00AB6529">
        <w:rPr>
          <w:rFonts w:ascii="Traditional Arabic" w:hAnsi="Traditional Arabic"/>
          <w:sz w:val="36"/>
          <w:szCs w:val="36"/>
          <w:rtl/>
        </w:rPr>
        <w:t>، ع</w:t>
      </w:r>
      <w:r w:rsidR="00DA1B34">
        <w:rPr>
          <w:rFonts w:ascii="Traditional Arabic" w:hAnsi="Traditional Arabic" w:hint="cs"/>
          <w:sz w:val="36"/>
          <w:szCs w:val="36"/>
          <w:rtl/>
        </w:rPr>
        <w:t>ِ</w:t>
      </w:r>
      <w:r w:rsidR="00DA1B34">
        <w:rPr>
          <w:rFonts w:ascii="Traditional Arabic" w:hAnsi="Traditional Arabic"/>
          <w:sz w:val="36"/>
          <w:szCs w:val="36"/>
          <w:rtl/>
        </w:rPr>
        <w:t>بادةٌ واطمئنان</w:t>
      </w:r>
      <w:r w:rsidR="00DA1B34">
        <w:rPr>
          <w:rFonts w:ascii="Traditional Arabic" w:hAnsi="Traditional Arabic" w:hint="cs"/>
          <w:sz w:val="36"/>
          <w:szCs w:val="36"/>
          <w:rtl/>
        </w:rPr>
        <w:t>ٌ</w:t>
      </w:r>
      <w:r w:rsidRPr="00AB6529">
        <w:rPr>
          <w:rFonts w:ascii="Traditional Arabic" w:hAnsi="Traditional Arabic"/>
          <w:sz w:val="36"/>
          <w:szCs w:val="36"/>
          <w:rtl/>
        </w:rPr>
        <w:t>، وأجواءٌ مليئةٌ بالسَّعادةِ والإيمانِ، وصدقَ اللهُ: (أَوَلَمْ يَرَوْا أَنَّا جَعَلْنَا حَرَمًا آمِنًا وَيُتَخَطَّفُ النَّاسُ مِنْ حَوْلِهِمْ أَفَبِالْبَاطِلِ يُؤْمِنُونَ وَبِنِعْمَةِ اللَّهِ يَكْفُرُونَ</w:t>
      </w:r>
      <w:r>
        <w:rPr>
          <w:rFonts w:ascii="Traditional Arabic" w:hAnsi="Traditional Arabic" w:hint="cs"/>
          <w:sz w:val="36"/>
          <w:szCs w:val="36"/>
          <w:rtl/>
        </w:rPr>
        <w:t>).</w:t>
      </w:r>
    </w:p>
    <w:p w14:paraId="21E45CF9" w14:textId="52FD1FB2" w:rsidR="00AB6529" w:rsidRPr="00AB6529" w:rsidRDefault="00AB6529" w:rsidP="00DA1B34">
      <w:pPr>
        <w:jc w:val="both"/>
        <w:rPr>
          <w:rFonts w:ascii="Traditional Arabic" w:hAnsi="Traditional Arabic"/>
          <w:sz w:val="36"/>
          <w:szCs w:val="36"/>
        </w:rPr>
      </w:pPr>
      <w:r w:rsidRPr="00AB6529">
        <w:rPr>
          <w:rFonts w:ascii="Traditional Arabic" w:hAnsi="Traditional Arabic"/>
          <w:sz w:val="36"/>
          <w:szCs w:val="36"/>
          <w:rtl/>
        </w:rPr>
        <w:t xml:space="preserve">وأما خِدمةُ الحُجَّاجِ </w:t>
      </w:r>
      <w:r w:rsidR="00DA1B34">
        <w:rPr>
          <w:rFonts w:ascii="Traditional Arabic" w:hAnsi="Traditional Arabic" w:hint="cs"/>
          <w:sz w:val="36"/>
          <w:szCs w:val="36"/>
          <w:rtl/>
        </w:rPr>
        <w:t>فَشيءٌ</w:t>
      </w:r>
      <w:r w:rsidRPr="00AB6529">
        <w:rPr>
          <w:rFonts w:ascii="Traditional Arabic" w:hAnsi="Traditional Arabic"/>
          <w:sz w:val="36"/>
          <w:szCs w:val="36"/>
          <w:rtl/>
        </w:rPr>
        <w:t xml:space="preserve"> أغربُ من الخيالِ، استنفارٌ للجميعِ، حكومةً وشعباً وعلى رأسِهم المَلكُ، أجهزةُ الأمن</w:t>
      </w:r>
      <w:r w:rsidR="00E36C60">
        <w:rPr>
          <w:rFonts w:ascii="Traditional Arabic" w:hAnsi="Traditional Arabic" w:hint="cs"/>
          <w:sz w:val="36"/>
          <w:szCs w:val="36"/>
          <w:rtl/>
        </w:rPr>
        <w:t>ِ</w:t>
      </w:r>
      <w:r w:rsidRPr="00AB6529">
        <w:rPr>
          <w:rFonts w:ascii="Traditional Arabic" w:hAnsi="Traditional Arabic"/>
          <w:sz w:val="36"/>
          <w:szCs w:val="36"/>
          <w:rtl/>
        </w:rPr>
        <w:t xml:space="preserve"> بجميعِ قطاعاتِها، والصِّحةُ وكلُّ أقسامِها، والدوائرُ الحكوميةُ وسائرُ خ</w:t>
      </w:r>
      <w:r w:rsidR="00DA1B34">
        <w:rPr>
          <w:rFonts w:ascii="Traditional Arabic" w:hAnsi="Traditional Arabic" w:hint="cs"/>
          <w:sz w:val="36"/>
          <w:szCs w:val="36"/>
          <w:rtl/>
        </w:rPr>
        <w:t>َ</w:t>
      </w:r>
      <w:r w:rsidRPr="00AB6529">
        <w:rPr>
          <w:rFonts w:ascii="Traditional Arabic" w:hAnsi="Traditional Arabic"/>
          <w:sz w:val="36"/>
          <w:szCs w:val="36"/>
          <w:rtl/>
        </w:rPr>
        <w:t>دماتِها، فأمنُ الحُجاجِ خطٌ أحمرُ، وراحتُهم غايةٌ عظمى، إرشادٌ وعِنايةٌ، إطعامٌ وسِقايةٌ، معالمُ التَّوحيدِ ظاهرةٌ، ومظاهرُ الشِّركِ داحرةٌ، معروفٌ به يُؤمرُ، ومنكرٌ عنه يُنهى، اجتماعُ الملايينَ من بلادٍ مُختلفةٍ، وعاداتٍ مُختلفةٍ، في مكانٍ واحدٍ، وفي وقتٍ واحدٍ، وتفويجُهم بينَ المَناسكِ بانسيابيَّةٍ تامَّةٍ، وعنايةٍ هامَّةٍ، فحُقَّ لهذهِ البلدِ أن تفخرَ بشرفِ خدمةِ البيتِ، وشرفِ ضيافةِ الحاجِّ، حتى يَرجعَ إلى أهلِه غَانِماً، قد حازَ الأجرَ وأدَّى فريضةَ اللهِ</w:t>
      </w:r>
      <w:r w:rsidR="00DA1B34">
        <w:rPr>
          <w:rFonts w:ascii="Traditional Arabic" w:hAnsi="Traditional Arabic" w:hint="cs"/>
          <w:sz w:val="36"/>
          <w:szCs w:val="36"/>
          <w:rtl/>
        </w:rPr>
        <w:t xml:space="preserve"> تَعالى.</w:t>
      </w:r>
    </w:p>
    <w:p w14:paraId="50CF7D0B" w14:textId="612DCF90" w:rsidR="009F1C40" w:rsidRDefault="00180A1E" w:rsidP="000F0D86">
      <w:pPr>
        <w:jc w:val="both"/>
        <w:rPr>
          <w:rFonts w:ascii="Traditional Arabic" w:hAnsi="Traditional Arabic"/>
          <w:sz w:val="36"/>
          <w:szCs w:val="36"/>
          <w:rtl/>
        </w:rPr>
      </w:pPr>
      <w:r>
        <w:rPr>
          <w:rFonts w:ascii="Traditional Arabic" w:hAnsi="Traditional Arabic" w:hint="cs"/>
          <w:sz w:val="36"/>
          <w:szCs w:val="36"/>
          <w:rtl/>
        </w:rPr>
        <w:t xml:space="preserve">فَهَل يُعقَلُ </w:t>
      </w:r>
      <w:r w:rsidR="00DA1B34">
        <w:rPr>
          <w:rFonts w:ascii="Traditional Arabic" w:hAnsi="Traditional Arabic" w:hint="cs"/>
          <w:sz w:val="36"/>
          <w:szCs w:val="36"/>
          <w:rtl/>
        </w:rPr>
        <w:t>أَيُّها الأحبّ</w:t>
      </w:r>
      <w:r>
        <w:rPr>
          <w:rFonts w:ascii="Traditional Arabic" w:hAnsi="Traditional Arabic" w:hint="cs"/>
          <w:sz w:val="36"/>
          <w:szCs w:val="36"/>
          <w:rtl/>
        </w:rPr>
        <w:t>َةُ أَن نَفسِدَ هَذا التَرتيبَ العَظيمَ</w:t>
      </w:r>
      <w:r w:rsidR="00DA1B34">
        <w:rPr>
          <w:rFonts w:ascii="Traditional Arabic" w:hAnsi="Traditional Arabic" w:hint="cs"/>
          <w:sz w:val="36"/>
          <w:szCs w:val="36"/>
          <w:rtl/>
        </w:rPr>
        <w:t xml:space="preserve">، بالحَجِّ العَشوائيِّ دُونَ تَصريحٍ </w:t>
      </w:r>
      <w:r>
        <w:rPr>
          <w:rFonts w:ascii="Traditional Arabic" w:hAnsi="Traditional Arabic" w:hint="cs"/>
          <w:sz w:val="36"/>
          <w:szCs w:val="36"/>
          <w:rtl/>
        </w:rPr>
        <w:t xml:space="preserve">أو تَنظيمٍ، </w:t>
      </w:r>
      <w:r w:rsidR="006F53FE">
        <w:rPr>
          <w:rFonts w:ascii="Traditional Arabic" w:hAnsi="Traditional Arabic" w:hint="cs"/>
          <w:sz w:val="36"/>
          <w:szCs w:val="36"/>
          <w:rtl/>
        </w:rPr>
        <w:t>و</w:t>
      </w:r>
      <w:r>
        <w:rPr>
          <w:rFonts w:ascii="Traditional Arabic" w:hAnsi="Traditional Arabic" w:hint="cs"/>
          <w:sz w:val="36"/>
          <w:szCs w:val="36"/>
          <w:rtl/>
        </w:rPr>
        <w:t xml:space="preserve">دونَ إشرافٍ من القَائمينَ عَلى الحَمَلاتِ، </w:t>
      </w:r>
      <w:r w:rsidR="004F37A4">
        <w:rPr>
          <w:rFonts w:ascii="Traditional Arabic" w:hAnsi="Traditional Arabic" w:hint="cs"/>
          <w:sz w:val="36"/>
          <w:szCs w:val="36"/>
          <w:rtl/>
        </w:rPr>
        <w:t xml:space="preserve">فَيُعَرِّضَ الحَاجُّ نَفسَهُ وَغيرَهُ </w:t>
      </w:r>
      <w:r w:rsidR="006E40AB">
        <w:rPr>
          <w:rFonts w:ascii="Traditional Arabic" w:hAnsi="Traditional Arabic" w:hint="cs"/>
          <w:sz w:val="36"/>
          <w:szCs w:val="36"/>
          <w:rtl/>
        </w:rPr>
        <w:t>لِلمُهلِكَاتِ</w:t>
      </w:r>
      <w:r w:rsidR="004F37A4">
        <w:rPr>
          <w:rFonts w:ascii="Traditional Arabic" w:hAnsi="Traditional Arabic" w:hint="cs"/>
          <w:sz w:val="36"/>
          <w:szCs w:val="36"/>
          <w:rtl/>
        </w:rPr>
        <w:t xml:space="preserve">، </w:t>
      </w:r>
      <w:r w:rsidR="006E40AB">
        <w:rPr>
          <w:rFonts w:ascii="Traditional Arabic" w:hAnsi="Traditional Arabic" w:hint="cs"/>
          <w:sz w:val="36"/>
          <w:szCs w:val="36"/>
          <w:rtl/>
        </w:rPr>
        <w:t>و</w:t>
      </w:r>
      <w:r>
        <w:rPr>
          <w:rFonts w:ascii="Traditional Arabic" w:hAnsi="Traditional Arabic" w:hint="cs"/>
          <w:sz w:val="36"/>
          <w:szCs w:val="36"/>
          <w:rtl/>
        </w:rPr>
        <w:t xml:space="preserve">َتَحدثُ الفَوضى في المواصلاتِ، </w:t>
      </w:r>
      <w:r w:rsidR="006F53FE">
        <w:rPr>
          <w:rFonts w:ascii="Traditional Arabic" w:hAnsi="Traditional Arabic" w:hint="cs"/>
          <w:sz w:val="36"/>
          <w:szCs w:val="36"/>
          <w:rtl/>
        </w:rPr>
        <w:t xml:space="preserve">والتَّدافعُ في الجَمَراتِ، </w:t>
      </w:r>
      <w:r w:rsidR="000F0D86">
        <w:rPr>
          <w:rFonts w:ascii="Traditional Arabic" w:hAnsi="Traditional Arabic" w:hint="cs"/>
          <w:sz w:val="36"/>
          <w:szCs w:val="36"/>
          <w:rtl/>
        </w:rPr>
        <w:t>ويُضايقُ الحُجَّاجَ والأجهزةَ الحُكوميةَ</w:t>
      </w:r>
      <w:r>
        <w:rPr>
          <w:rFonts w:ascii="Traditional Arabic" w:hAnsi="Traditional Arabic" w:hint="cs"/>
          <w:sz w:val="36"/>
          <w:szCs w:val="36"/>
          <w:rtl/>
        </w:rPr>
        <w:t>،</w:t>
      </w:r>
      <w:r w:rsidR="000F0D86">
        <w:rPr>
          <w:rFonts w:ascii="Traditional Arabic" w:hAnsi="Traditional Arabic" w:hint="cs"/>
          <w:sz w:val="36"/>
          <w:szCs w:val="36"/>
          <w:rtl/>
        </w:rPr>
        <w:t xml:space="preserve"> ويُخالفُ الأنظَمةَ والفَتوى الشَّرعيةَ، </w:t>
      </w:r>
      <w:r w:rsidR="000F0D86" w:rsidRPr="000F0D86">
        <w:rPr>
          <w:rFonts w:ascii="Traditional Arabic" w:hAnsi="Traditional Arabic"/>
          <w:sz w:val="36"/>
          <w:szCs w:val="36"/>
          <w:rtl/>
        </w:rPr>
        <w:t>وَكَمْ مِنْ مُرِيدٍ لِلْخَيْرِ لَ</w:t>
      </w:r>
      <w:r w:rsidR="000F0D86">
        <w:rPr>
          <w:rFonts w:ascii="Traditional Arabic" w:hAnsi="Traditional Arabic" w:hint="cs"/>
          <w:sz w:val="36"/>
          <w:szCs w:val="36"/>
          <w:rtl/>
        </w:rPr>
        <w:t>مْ</w:t>
      </w:r>
      <w:r w:rsidR="000F0D86" w:rsidRPr="000F0D86">
        <w:rPr>
          <w:rFonts w:ascii="Traditional Arabic" w:hAnsi="Traditional Arabic"/>
          <w:sz w:val="36"/>
          <w:szCs w:val="36"/>
          <w:rtl/>
        </w:rPr>
        <w:t xml:space="preserve"> يُصِ</w:t>
      </w:r>
      <w:r w:rsidR="000F0D86">
        <w:rPr>
          <w:rFonts w:ascii="Traditional Arabic" w:hAnsi="Traditional Arabic"/>
          <w:sz w:val="36"/>
          <w:szCs w:val="36"/>
          <w:rtl/>
        </w:rPr>
        <w:t>ب</w:t>
      </w:r>
      <w:r w:rsidR="000F0D86">
        <w:rPr>
          <w:rFonts w:ascii="Traditional Arabic" w:hAnsi="Traditional Arabic" w:hint="cs"/>
          <w:sz w:val="36"/>
          <w:szCs w:val="36"/>
          <w:rtl/>
        </w:rPr>
        <w:t>ْ</w:t>
      </w:r>
      <w:r w:rsidR="000F0D86" w:rsidRPr="000F0D86">
        <w:rPr>
          <w:rFonts w:ascii="Traditional Arabic" w:hAnsi="Traditional Arabic"/>
          <w:sz w:val="36"/>
          <w:szCs w:val="36"/>
          <w:rtl/>
        </w:rPr>
        <w:t>هُ</w:t>
      </w:r>
      <w:r w:rsidR="000F0D86">
        <w:rPr>
          <w:rFonts w:ascii="Traditional Arabic" w:hAnsi="Traditional Arabic" w:hint="cs"/>
          <w:sz w:val="36"/>
          <w:szCs w:val="36"/>
          <w:rtl/>
        </w:rPr>
        <w:t>.</w:t>
      </w:r>
      <w:r w:rsidR="006F53FE">
        <w:rPr>
          <w:rFonts w:ascii="Traditional Arabic" w:hAnsi="Traditional Arabic" w:hint="cs"/>
          <w:sz w:val="36"/>
          <w:szCs w:val="36"/>
          <w:rtl/>
        </w:rPr>
        <w:t xml:space="preserve">  </w:t>
      </w:r>
      <w:r w:rsidR="00D16079">
        <w:rPr>
          <w:rFonts w:ascii="Traditional Arabic" w:hAnsi="Traditional Arabic" w:hint="cs"/>
          <w:sz w:val="36"/>
          <w:szCs w:val="36"/>
          <w:rtl/>
        </w:rPr>
        <w:t xml:space="preserve"> </w:t>
      </w:r>
      <w:r>
        <w:rPr>
          <w:rFonts w:ascii="Traditional Arabic" w:hAnsi="Traditional Arabic" w:hint="cs"/>
          <w:sz w:val="36"/>
          <w:szCs w:val="36"/>
          <w:rtl/>
        </w:rPr>
        <w:t xml:space="preserve"> </w:t>
      </w:r>
    </w:p>
    <w:p w14:paraId="42FCFEDD" w14:textId="77777777" w:rsidR="00AB6529" w:rsidRPr="00AB6529" w:rsidRDefault="00AB6529" w:rsidP="00AB6529">
      <w:pPr>
        <w:pStyle w:val="a4"/>
        <w:jc w:val="both"/>
        <w:rPr>
          <w:rFonts w:ascii="Traditional Arabic" w:hAnsi="Traditional Arabic"/>
          <w:sz w:val="32"/>
          <w:szCs w:val="32"/>
        </w:rPr>
      </w:pPr>
      <w:r w:rsidRPr="00AB6529">
        <w:rPr>
          <w:rFonts w:ascii="Traditional Arabic" w:hAnsi="Traditional Arabic"/>
          <w:sz w:val="32"/>
          <w:szCs w:val="32"/>
          <w:rtl/>
        </w:rPr>
        <w:t>اللهمَّ يَسِّرْ لمنْ أرادَ الحجَّ والعُمرةَ، اللهم اجعل حجَهم مبرورًا، وسعيَهم مشكورًا، وذنبَهم مغفورًا، اللهم رُدَّهم إلى أهليهم سَالمينَ، وبلباسِ التَّقوى مُتجملينَ، ولكل خيرٍ وفضلٍ غَانمينَ، وبالمغفرةِ فائزينَ، ومن النَّارِ مَعتوقينَ، ولرضوانِكَ حَائزينَ، اللهمَّ واجعلنا معهم من المرحومينَ المقبولينَ الفائزينَ، اللهمَّ لا تحرمنا فضلَك وجودَكَ وعطاءَك وكرمَك بسوءِ ما عندنا، اللهم اغفر ذنوبَنا، واستر عيوبَنا، وارحم ضعفَنا، واسلل سخيمةَ صدورِنا، اللهمَّ وفقْ ولاةَ أمرِ المسلمينَ للحكمِ بكتابِك والعملِ بسنةِ نبيِّك، ووفقْ ولاةَ أمرِنا خاصةً للخيرِ، اللهم خذْ بأيديهم لما فيه خيرُ البلادِ والعبادِ، واجزهم خيرَ الجزاءِ لِما يُقدمونَه للحجاجِ والمعتمرينَ والزائرينَ، ولما يبذلونَه في خِدمةِ الحرمينِ الشَّريفينِ يا ربَّ العالمينَ، واذكروا اللهَ يذكركم، واشكروه على نعمِه يزدكم، ولذكرُ اللهِ أكبرُ، واللهُ يعلمُ ما تَصنعونَ</w:t>
      </w:r>
      <w:r w:rsidRPr="00AB6529">
        <w:rPr>
          <w:rFonts w:ascii="Traditional Arabic" w:hAnsi="Traditional Arabic"/>
          <w:sz w:val="32"/>
          <w:szCs w:val="32"/>
        </w:rPr>
        <w:t>.</w:t>
      </w:r>
    </w:p>
    <w:sectPr w:rsidR="00AB6529" w:rsidRPr="00AB6529" w:rsidSect="009F1C4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FD4"/>
    <w:rsid w:val="000F0D86"/>
    <w:rsid w:val="00180A1E"/>
    <w:rsid w:val="00473D2D"/>
    <w:rsid w:val="004F37A4"/>
    <w:rsid w:val="006E40AB"/>
    <w:rsid w:val="006F53FE"/>
    <w:rsid w:val="0077564E"/>
    <w:rsid w:val="007F4FD4"/>
    <w:rsid w:val="00820251"/>
    <w:rsid w:val="009F1C40"/>
    <w:rsid w:val="00A53110"/>
    <w:rsid w:val="00A71008"/>
    <w:rsid w:val="00AB6529"/>
    <w:rsid w:val="00AE2267"/>
    <w:rsid w:val="00B75BFE"/>
    <w:rsid w:val="00D16079"/>
    <w:rsid w:val="00D55293"/>
    <w:rsid w:val="00DA1B34"/>
    <w:rsid w:val="00E22B5A"/>
    <w:rsid w:val="00E36C60"/>
    <w:rsid w:val="00F27880"/>
    <w:rsid w:val="00F42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F6C1"/>
  <w15:chartTrackingRefBased/>
  <w15:docId w15:val="{F22ED98E-4A63-41CB-89FE-F4A4488C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C40"/>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C4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F1C40"/>
    <w:pPr>
      <w:bidi/>
      <w:spacing w:after="0" w:line="240" w:lineRule="auto"/>
    </w:pPr>
    <w:rPr>
      <w:rFonts w:cs="Traditional Arabic"/>
      <w:szCs w:val="40"/>
    </w:rPr>
  </w:style>
  <w:style w:type="character" w:styleId="a5">
    <w:name w:val="Emphasis"/>
    <w:basedOn w:val="a0"/>
    <w:uiPriority w:val="20"/>
    <w:qFormat/>
    <w:rsid w:val="000F0D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20367">
      <w:bodyDiv w:val="1"/>
      <w:marLeft w:val="0"/>
      <w:marRight w:val="0"/>
      <w:marTop w:val="0"/>
      <w:marBottom w:val="0"/>
      <w:divBdr>
        <w:top w:val="none" w:sz="0" w:space="0" w:color="auto"/>
        <w:left w:val="none" w:sz="0" w:space="0" w:color="auto"/>
        <w:bottom w:val="none" w:sz="0" w:space="0" w:color="auto"/>
        <w:right w:val="none" w:sz="0" w:space="0" w:color="auto"/>
      </w:divBdr>
    </w:div>
    <w:div w:id="1354959121">
      <w:bodyDiv w:val="1"/>
      <w:marLeft w:val="0"/>
      <w:marRight w:val="0"/>
      <w:marTop w:val="0"/>
      <w:marBottom w:val="0"/>
      <w:divBdr>
        <w:top w:val="none" w:sz="0" w:space="0" w:color="auto"/>
        <w:left w:val="none" w:sz="0" w:space="0" w:color="auto"/>
        <w:bottom w:val="none" w:sz="0" w:space="0" w:color="auto"/>
        <w:right w:val="none" w:sz="0" w:space="0" w:color="auto"/>
      </w:divBdr>
    </w:div>
    <w:div w:id="1514371761">
      <w:bodyDiv w:val="1"/>
      <w:marLeft w:val="0"/>
      <w:marRight w:val="0"/>
      <w:marTop w:val="0"/>
      <w:marBottom w:val="0"/>
      <w:divBdr>
        <w:top w:val="none" w:sz="0" w:space="0" w:color="auto"/>
        <w:left w:val="none" w:sz="0" w:space="0" w:color="auto"/>
        <w:bottom w:val="none" w:sz="0" w:space="0" w:color="auto"/>
        <w:right w:val="none" w:sz="0" w:space="0" w:color="auto"/>
      </w:divBdr>
    </w:div>
    <w:div w:id="1707023880">
      <w:bodyDiv w:val="1"/>
      <w:marLeft w:val="0"/>
      <w:marRight w:val="0"/>
      <w:marTop w:val="0"/>
      <w:marBottom w:val="0"/>
      <w:divBdr>
        <w:top w:val="none" w:sz="0" w:space="0" w:color="auto"/>
        <w:left w:val="none" w:sz="0" w:space="0" w:color="auto"/>
        <w:bottom w:val="none" w:sz="0" w:space="0" w:color="auto"/>
        <w:right w:val="none" w:sz="0" w:space="0" w:color="auto"/>
      </w:divBdr>
    </w:div>
    <w:div w:id="1723672735">
      <w:bodyDiv w:val="1"/>
      <w:marLeft w:val="0"/>
      <w:marRight w:val="0"/>
      <w:marTop w:val="0"/>
      <w:marBottom w:val="0"/>
      <w:divBdr>
        <w:top w:val="none" w:sz="0" w:space="0" w:color="auto"/>
        <w:left w:val="none" w:sz="0" w:space="0" w:color="auto"/>
        <w:bottom w:val="none" w:sz="0" w:space="0" w:color="auto"/>
        <w:right w:val="none" w:sz="0" w:space="0" w:color="auto"/>
      </w:divBdr>
    </w:div>
    <w:div w:id="1800882195">
      <w:bodyDiv w:val="1"/>
      <w:marLeft w:val="0"/>
      <w:marRight w:val="0"/>
      <w:marTop w:val="0"/>
      <w:marBottom w:val="0"/>
      <w:divBdr>
        <w:top w:val="none" w:sz="0" w:space="0" w:color="auto"/>
        <w:left w:val="none" w:sz="0" w:space="0" w:color="auto"/>
        <w:bottom w:val="none" w:sz="0" w:space="0" w:color="auto"/>
        <w:right w:val="none" w:sz="0" w:space="0" w:color="auto"/>
      </w:divBdr>
    </w:div>
    <w:div w:id="1806073334">
      <w:bodyDiv w:val="1"/>
      <w:marLeft w:val="0"/>
      <w:marRight w:val="0"/>
      <w:marTop w:val="0"/>
      <w:marBottom w:val="0"/>
      <w:divBdr>
        <w:top w:val="none" w:sz="0" w:space="0" w:color="auto"/>
        <w:left w:val="none" w:sz="0" w:space="0" w:color="auto"/>
        <w:bottom w:val="none" w:sz="0" w:space="0" w:color="auto"/>
        <w:right w:val="none" w:sz="0" w:space="0" w:color="auto"/>
      </w:divBdr>
    </w:div>
    <w:div w:id="2049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989</Words>
  <Characters>5638</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13</cp:revision>
  <cp:lastPrinted>2025-05-15T13:33:00Z</cp:lastPrinted>
  <dcterms:created xsi:type="dcterms:W3CDTF">2025-05-15T11:39:00Z</dcterms:created>
  <dcterms:modified xsi:type="dcterms:W3CDTF">2025-05-15T13:36:00Z</dcterms:modified>
</cp:coreProperties>
</file>