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9F3F1" w14:textId="77777777" w:rsidR="00544324" w:rsidRDefault="00544324" w:rsidP="00544324">
      <w:pPr>
        <w:spacing w:after="0" w:line="240" w:lineRule="auto"/>
        <w:jc w:val="center"/>
        <w:rPr>
          <w:rFonts w:ascii="Traditional Arabic" w:eastAsia="Times New Roman" w:hAnsi="Traditional Arabic" w:cs="Traditional Arabic"/>
          <w:b/>
          <w:bCs/>
          <w:color w:val="000000"/>
          <w:sz w:val="36"/>
          <w:szCs w:val="36"/>
        </w:rPr>
      </w:pPr>
      <w:r>
        <w:rPr>
          <w:rFonts w:ascii="Traditional Arabic" w:eastAsia="Times New Roman" w:hAnsi="Traditional Arabic" w:cs="Traditional Arabic"/>
          <w:b/>
          <w:bCs/>
          <w:color w:val="000000"/>
          <w:sz w:val="36"/>
          <w:szCs w:val="36"/>
          <w:rtl/>
        </w:rPr>
        <w:t>الخطبة الأولى</w:t>
      </w:r>
    </w:p>
    <w:p w14:paraId="43D0491B"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الحمد لله رب العالمين، أحمده حمدًا كثيرًا طيبًا مباركًا فيه على ما وهبنا من النعم والآلاء، وأكرمنا بالذرية والأبناء، وأشهد أن لا إله إل</w:t>
      </w:r>
      <w:bookmarkStart w:id="0" w:name="_GoBack"/>
      <w:bookmarkEnd w:id="0"/>
      <w:r>
        <w:rPr>
          <w:rFonts w:ascii="Traditional Arabic" w:eastAsia="Times New Roman" w:hAnsi="Traditional Arabic" w:cs="Traditional Arabic"/>
          <w:color w:val="000000"/>
          <w:sz w:val="36"/>
          <w:szCs w:val="36"/>
          <w:rtl/>
        </w:rPr>
        <w:t xml:space="preserve">ا الله وحده لا شريك له، وأشهد أن نبينا محمدًا عبدُالله ورسوله، وصفيه وخليله، صلى الله عليه وعلى </w:t>
      </w:r>
      <w:proofErr w:type="spellStart"/>
      <w:r>
        <w:rPr>
          <w:rFonts w:ascii="Traditional Arabic" w:eastAsia="Times New Roman" w:hAnsi="Traditional Arabic" w:cs="Traditional Arabic"/>
          <w:color w:val="000000"/>
          <w:sz w:val="36"/>
          <w:szCs w:val="36"/>
          <w:rtl/>
        </w:rPr>
        <w:t>آله</w:t>
      </w:r>
      <w:proofErr w:type="spellEnd"/>
      <w:r>
        <w:rPr>
          <w:rFonts w:ascii="Traditional Arabic" w:eastAsia="Times New Roman" w:hAnsi="Traditional Arabic" w:cs="Traditional Arabic"/>
          <w:color w:val="000000"/>
          <w:sz w:val="36"/>
          <w:szCs w:val="36"/>
          <w:rtl/>
        </w:rPr>
        <w:t xml:space="preserve"> وأزواجه وذريته وصحابته ومن تبعهم بإحسان إلى يوم الدين، وسلّم تسليمًا كثيرًا</w:t>
      </w:r>
    </w:p>
    <w:p w14:paraId="28916182"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 </w:t>
      </w:r>
      <w:r>
        <w:rPr>
          <w:rFonts w:ascii="Traditional Arabic" w:eastAsia="Times New Roman" w:hAnsi="Traditional Arabic" w:cs="Traditional Arabic"/>
          <w:color w:val="800000"/>
          <w:sz w:val="36"/>
          <w:szCs w:val="36"/>
          <w:rtl/>
        </w:rPr>
        <w:t>أما بعد</w:t>
      </w:r>
      <w:r>
        <w:rPr>
          <w:rFonts w:ascii="Traditional Arabic" w:eastAsia="Times New Roman" w:hAnsi="Traditional Arabic" w:cs="Traditional Arabic"/>
          <w:color w:val="800000"/>
          <w:sz w:val="36"/>
          <w:szCs w:val="36"/>
        </w:rPr>
        <w:t>:</w:t>
      </w:r>
    </w:p>
    <w:p w14:paraId="6C5683C0"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Pr>
      </w:pPr>
      <w:proofErr w:type="gramStart"/>
      <w:r>
        <w:rPr>
          <w:rFonts w:ascii="Traditional Arabic" w:eastAsia="Times New Roman" w:hAnsi="Traditional Arabic" w:cs="Traditional Arabic"/>
          <w:color w:val="000000"/>
          <w:sz w:val="36"/>
          <w:szCs w:val="36"/>
          <w:rtl/>
        </w:rPr>
        <w:t>﴿ </w:t>
      </w:r>
      <w:r>
        <w:rPr>
          <w:rFonts w:ascii="Traditional Arabic" w:eastAsia="Times New Roman" w:hAnsi="Traditional Arabic" w:cs="Traditional Arabic"/>
          <w:color w:val="008000"/>
          <w:sz w:val="36"/>
          <w:szCs w:val="36"/>
          <w:rtl/>
        </w:rPr>
        <w:t>يَا</w:t>
      </w:r>
      <w:proofErr w:type="gramEnd"/>
      <w:r>
        <w:rPr>
          <w:rFonts w:ascii="Traditional Arabic" w:eastAsia="Times New Roman" w:hAnsi="Traditional Arabic" w:cs="Traditional Arabic"/>
          <w:color w:val="008000"/>
          <w:sz w:val="36"/>
          <w:szCs w:val="36"/>
          <w:rtl/>
        </w:rPr>
        <w:t xml:space="preserve"> أَيُّهَا الَّذِينَ آمَنُوا اتَّقُوا اللَّهَ وَقُولُوا قَوْلًا سَدِيدًا </w:t>
      </w:r>
      <w:r>
        <w:rPr>
          <w:rFonts w:ascii="Traditional Arabic" w:eastAsia="Times New Roman" w:hAnsi="Traditional Arabic" w:cs="Traditional Arabic"/>
          <w:color w:val="FF0000"/>
          <w:sz w:val="36"/>
          <w:szCs w:val="36"/>
        </w:rPr>
        <w:t>*</w:t>
      </w:r>
      <w:r>
        <w:rPr>
          <w:rFonts w:ascii="Traditional Arabic" w:eastAsia="Times New Roman" w:hAnsi="Traditional Arabic" w:cs="Traditional Arabic"/>
          <w:color w:val="008000"/>
          <w:sz w:val="36"/>
          <w:szCs w:val="36"/>
        </w:rPr>
        <w:t> </w:t>
      </w:r>
      <w:r>
        <w:rPr>
          <w:rFonts w:ascii="Traditional Arabic" w:eastAsia="Times New Roman" w:hAnsi="Traditional Arabic" w:cs="Traditional Arabic"/>
          <w:color w:val="008000"/>
          <w:sz w:val="36"/>
          <w:szCs w:val="36"/>
          <w:rtl/>
        </w:rPr>
        <w:t>يُصْلِحْ لَكُمْ أَعْمَالَكُمْ وَيَغْفِرْ لَكُمْ ذُنُوبَكُمْ وَمَنْ يُطِعِ اللَّهَ وَرَسُولَهُ فَقَدْ فَازَ فَوْزًا عَظِيمًا</w:t>
      </w:r>
      <w:r>
        <w:rPr>
          <w:rFonts w:ascii="Traditional Arabic" w:eastAsia="Times New Roman" w:hAnsi="Traditional Arabic" w:cs="Traditional Arabic"/>
          <w:color w:val="000000"/>
          <w:sz w:val="36"/>
          <w:szCs w:val="36"/>
          <w:rtl/>
        </w:rPr>
        <w:t xml:space="preserve"> ﴾. </w:t>
      </w:r>
    </w:p>
    <w:p w14:paraId="4E09608C"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 xml:space="preserve">أيها المسلمون.. قرةُ أعين الآباء في صلاح الأبناء، ولذا نجد أن كثيرًا من الآباء والأمهات يبذلون كلَّ شي من أجل صلاح أبنائهم واستقامتهم، وحق لهم ذلك، فتراهم يهتمون بتوفير الطعامِ والشراب والملبس والمسكن والتعليم، وهذه كله مهم، بيد أن هناك ما هو أهم، هناك سبب سماوي، من وُفِّق إليه فقد اختصر على نفسه طريق التربية وصلاحِ الأبناء، وأرعوني أسماعَكم لهذه القصةِ العجيبة </w:t>
      </w:r>
      <w:proofErr w:type="gramStart"/>
      <w:r>
        <w:rPr>
          <w:rFonts w:ascii="Traditional Arabic" w:eastAsia="Times New Roman" w:hAnsi="Traditional Arabic" w:cs="Traditional Arabic"/>
          <w:color w:val="000000"/>
          <w:sz w:val="36"/>
          <w:szCs w:val="36"/>
          <w:rtl/>
        </w:rPr>
        <w:t>( الفضيل</w:t>
      </w:r>
      <w:proofErr w:type="gramEnd"/>
      <w:r>
        <w:rPr>
          <w:rFonts w:ascii="Traditional Arabic" w:eastAsia="Times New Roman" w:hAnsi="Traditional Arabic" w:cs="Traditional Arabic"/>
          <w:color w:val="000000"/>
          <w:sz w:val="36"/>
          <w:szCs w:val="36"/>
          <w:rtl/>
        </w:rPr>
        <w:t xml:space="preserve"> بن عياض سيدٌ من سادات هذه الأمة وعالمٌ من علمائها الأكابر، كان له ولدٌ اسمه (علي)؛ اجتهد الفضيلُ في تربيته اجتهادًا كبيرًا، وكان يأمل أن يكون صالحًا ورعًا تقيًّا، فلمّا استصعب عليه الأمر وتعسّر حال الابن، توجّه إلى من بيده قلوب العباد سبحانه فدعا الله تعالى بهذه الدعوات قائلًا: </w:t>
      </w:r>
      <w:r>
        <w:rPr>
          <w:rFonts w:ascii="Traditional Arabic" w:eastAsia="Times New Roman" w:hAnsi="Traditional Arabic" w:cs="Traditional Arabic"/>
          <w:b/>
          <w:bCs/>
          <w:color w:val="000000"/>
          <w:sz w:val="36"/>
          <w:szCs w:val="36"/>
          <w:rtl/>
        </w:rPr>
        <w:t>(اللهم إنك تعلم أني اجتهدت في تأديب ولدي علي فلم أستطع، اللهم فأدبه لي)</w:t>
      </w:r>
      <w:r>
        <w:rPr>
          <w:rFonts w:ascii="Traditional Arabic" w:eastAsia="Times New Roman" w:hAnsi="Traditional Arabic" w:cs="Traditional Arabic"/>
          <w:color w:val="000000"/>
          <w:sz w:val="36"/>
          <w:szCs w:val="36"/>
          <w:rtl/>
        </w:rPr>
        <w:t xml:space="preserve">، أتدرون ما كانت النتيجة؟ استجاب الله لدعوة الأب، </w:t>
      </w:r>
      <w:proofErr w:type="gramStart"/>
      <w:r>
        <w:rPr>
          <w:rFonts w:ascii="Traditional Arabic" w:eastAsia="Times New Roman" w:hAnsi="Traditional Arabic" w:cs="Traditional Arabic"/>
          <w:color w:val="000000"/>
          <w:sz w:val="36"/>
          <w:szCs w:val="36"/>
          <w:rtl/>
        </w:rPr>
        <w:t>و أصبح</w:t>
      </w:r>
      <w:proofErr w:type="gramEnd"/>
      <w:r>
        <w:rPr>
          <w:rFonts w:ascii="Traditional Arabic" w:eastAsia="Times New Roman" w:hAnsi="Traditional Arabic" w:cs="Traditional Arabic"/>
          <w:color w:val="000000"/>
          <w:sz w:val="36"/>
          <w:szCs w:val="36"/>
          <w:rtl/>
        </w:rPr>
        <w:t xml:space="preserve"> عليُ بن الفضيل بن عياض إمامًا كأبيه في العلم والزهد والعبادة، بسبب دعوة والده، حتى أن بعضَ العلماء فضّله على أبيه على جلالة قدر أبيه، واسمع إلى ابن المبارك وهو يقول: "خَيرُ الناس الفُضَيْلُ بن عياض، وخيرٌ منه ابنه علي" </w:t>
      </w:r>
    </w:p>
    <w:p w14:paraId="58C9C82E" w14:textId="77777777" w:rsidR="00544324" w:rsidRDefault="00544324" w:rsidP="00544324">
      <w:pPr>
        <w:spacing w:after="0" w:line="240" w:lineRule="auto"/>
        <w:jc w:val="both"/>
        <w:rPr>
          <w:rFonts w:ascii="Traditional Arabic" w:eastAsia="Times New Roman" w:hAnsi="Traditional Arabic" w:cs="Traditional Arabic"/>
          <w:b/>
          <w:bCs/>
          <w:color w:val="000000"/>
          <w:sz w:val="36"/>
          <w:szCs w:val="36"/>
          <w:rtl/>
        </w:rPr>
      </w:pPr>
      <w:proofErr w:type="gramStart"/>
      <w:r>
        <w:rPr>
          <w:rFonts w:ascii="Traditional Arabic" w:eastAsia="Times New Roman" w:hAnsi="Traditional Arabic" w:cs="Traditional Arabic"/>
          <w:color w:val="000000"/>
          <w:sz w:val="36"/>
          <w:szCs w:val="36"/>
          <w:rtl/>
        </w:rPr>
        <w:t xml:space="preserve">نعم:  </w:t>
      </w:r>
      <w:r>
        <w:rPr>
          <w:rFonts w:ascii="Traditional Arabic" w:eastAsia="Times New Roman" w:hAnsi="Traditional Arabic" w:cs="Traditional Arabic"/>
          <w:b/>
          <w:bCs/>
          <w:color w:val="000000"/>
          <w:sz w:val="36"/>
          <w:szCs w:val="36"/>
          <w:rtl/>
        </w:rPr>
        <w:t>إن</w:t>
      </w:r>
      <w:proofErr w:type="gramEnd"/>
      <w:r>
        <w:rPr>
          <w:rFonts w:ascii="Traditional Arabic" w:eastAsia="Times New Roman" w:hAnsi="Traditional Arabic" w:cs="Traditional Arabic"/>
          <w:b/>
          <w:bCs/>
          <w:color w:val="000000"/>
          <w:sz w:val="36"/>
          <w:szCs w:val="36"/>
          <w:rtl/>
        </w:rPr>
        <w:t xml:space="preserve"> سرَّ صلاحِ الأبناء هو كثرةُ الدعاء لهم، والتضرع إلى الله تعالى أن يصلحهم ويوفقهم. </w:t>
      </w:r>
    </w:p>
    <w:p w14:paraId="50116713" w14:textId="77777777" w:rsidR="00544324" w:rsidRDefault="00544324" w:rsidP="00544324">
      <w:pPr>
        <w:spacing w:after="0" w:line="240" w:lineRule="auto"/>
        <w:jc w:val="both"/>
        <w:rPr>
          <w:rFonts w:ascii="Traditional Arabic" w:eastAsia="Times New Roman" w:hAnsi="Traditional Arabic" w:cs="Traditional Arabic"/>
          <w:b/>
          <w:bCs/>
          <w:color w:val="000000"/>
          <w:sz w:val="36"/>
          <w:szCs w:val="36"/>
          <w:rtl/>
        </w:rPr>
      </w:pPr>
      <w:r>
        <w:rPr>
          <w:rFonts w:ascii="Traditional Arabic" w:eastAsia="Times New Roman" w:hAnsi="Traditional Arabic" w:cs="Traditional Arabic"/>
          <w:b/>
          <w:bCs/>
          <w:color w:val="000000"/>
          <w:sz w:val="36"/>
          <w:szCs w:val="36"/>
          <w:rtl/>
        </w:rPr>
        <w:t xml:space="preserve">فما هو نصيبك من الدعاء لأبنائك أيها الأب المبارك. </w:t>
      </w:r>
    </w:p>
    <w:p w14:paraId="46AC1FFD" w14:textId="77777777" w:rsidR="00544324" w:rsidRDefault="00544324" w:rsidP="00544324">
      <w:pPr>
        <w:pStyle w:val="a3"/>
        <w:spacing w:after="0"/>
        <w:jc w:val="both"/>
        <w:rPr>
          <w:rFonts w:ascii="Traditional Arabic" w:eastAsia="Times New Roman" w:hAnsi="Traditional Arabic" w:cs="Traditional Arabic"/>
          <w:color w:val="000000"/>
          <w:kern w:val="0"/>
          <w:sz w:val="36"/>
          <w:szCs w:val="36"/>
          <w:rtl/>
          <w14:ligatures w14:val="none"/>
        </w:rPr>
      </w:pPr>
      <w:r>
        <w:rPr>
          <w:rFonts w:ascii="Traditional Arabic" w:eastAsia="Times New Roman" w:hAnsi="Traditional Arabic" w:cs="Traditional Arabic"/>
          <w:color w:val="800000"/>
          <w:kern w:val="0"/>
          <w:sz w:val="36"/>
          <w:szCs w:val="36"/>
          <w:rtl/>
          <w14:ligatures w14:val="none"/>
        </w:rPr>
        <w:t>أيها المؤمنون</w:t>
      </w:r>
      <w:r>
        <w:rPr>
          <w:rFonts w:ascii="Traditional Arabic" w:eastAsia="Times New Roman" w:hAnsi="Traditional Arabic" w:cs="Traditional Arabic"/>
          <w:color w:val="800000"/>
          <w:kern w:val="0"/>
          <w:sz w:val="36"/>
          <w:szCs w:val="36"/>
          <w14:ligatures w14:val="none"/>
        </w:rPr>
        <w:t>:</w:t>
      </w:r>
    </w:p>
    <w:p w14:paraId="54540FD1"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lastRenderedPageBreak/>
        <w:t xml:space="preserve">في زمن الانفتاح والمتغيرات، ومع انتشار الثقافات والشبهات، أصبح أبناءُ المسلمين يعيشون اليوم في مفترق طرق، وتحت تأثير هذه المتغيرات.. وذلك مما يُحتِّم التذكيرَ والتواصيَ بأعظمِ سببٍ يُرجى أن يصلحَ اللهُ به الأبناء؛ ذكورًا كانوا </w:t>
      </w:r>
      <w:proofErr w:type="spellStart"/>
      <w:r>
        <w:rPr>
          <w:rFonts w:ascii="Traditional Arabic" w:eastAsia="Times New Roman" w:hAnsi="Traditional Arabic" w:cs="Traditional Arabic"/>
          <w:color w:val="000000"/>
          <w:sz w:val="36"/>
          <w:szCs w:val="36"/>
          <w:rtl/>
        </w:rPr>
        <w:t>أوإناثًا</w:t>
      </w:r>
      <w:proofErr w:type="spellEnd"/>
      <w:r>
        <w:rPr>
          <w:rFonts w:ascii="Traditional Arabic" w:eastAsia="Times New Roman" w:hAnsi="Traditional Arabic" w:cs="Traditional Arabic"/>
          <w:color w:val="000000"/>
          <w:sz w:val="36"/>
          <w:szCs w:val="36"/>
          <w:rtl/>
        </w:rPr>
        <w:t xml:space="preserve">، وذلكم السبب مما يملِكه كلُ والدٍ ووالدة، ذلكم هو دعاء الوالد لولده. </w:t>
      </w:r>
    </w:p>
    <w:p w14:paraId="37EF95C6"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800000"/>
          <w:sz w:val="36"/>
          <w:szCs w:val="36"/>
          <w:rtl/>
        </w:rPr>
        <w:t>أيها الناس</w:t>
      </w:r>
      <w:r>
        <w:rPr>
          <w:rFonts w:ascii="Traditional Arabic" w:eastAsia="Times New Roman" w:hAnsi="Traditional Arabic" w:cs="Traditional Arabic"/>
          <w:color w:val="800000"/>
          <w:sz w:val="36"/>
          <w:szCs w:val="36"/>
        </w:rPr>
        <w:t>:</w:t>
      </w:r>
      <w:r>
        <w:rPr>
          <w:rFonts w:ascii="Traditional Arabic" w:eastAsia="Times New Roman" w:hAnsi="Traditional Arabic" w:cs="Traditional Arabic"/>
          <w:sz w:val="36"/>
          <w:szCs w:val="36"/>
        </w:rPr>
        <w:t> </w:t>
      </w:r>
      <w:r>
        <w:rPr>
          <w:rFonts w:ascii="Traditional Arabic" w:eastAsia="Times New Roman" w:hAnsi="Traditional Arabic" w:cs="Traditional Arabic"/>
          <w:sz w:val="36"/>
          <w:szCs w:val="36"/>
          <w:rtl/>
        </w:rPr>
        <w:t>دعاء الوالدين لأولادهم له منزلة ومزية، و</w:t>
      </w:r>
      <w:r>
        <w:rPr>
          <w:rFonts w:ascii="Traditional Arabic" w:eastAsia="Times New Roman" w:hAnsi="Traditional Arabic" w:cs="Traditional Arabic"/>
          <w:color w:val="000000"/>
          <w:sz w:val="36"/>
          <w:szCs w:val="36"/>
          <w:rtl/>
        </w:rPr>
        <w:t>إن تلك الدعوةَ رحمةٌ رحم الله بها الوالدَ والولد حين جعلها مستجابةً، عن أبي هريرة، أن النبي صلى الله عليه وسلم قال: ((ثلاث دَعَوَات مستجابات لا شك فيهن: دعوة الوالد، ودعوة المسافر، ودعوة المظلوم)).</w:t>
      </w:r>
      <w:r>
        <w:rPr>
          <w:rFonts w:ascii="Traditional Arabic" w:eastAsia="Times New Roman" w:hAnsi="Traditional Arabic" w:cs="Traditional Arabic"/>
          <w:color w:val="000000"/>
          <w:sz w:val="36"/>
          <w:szCs w:val="36"/>
        </w:rPr>
        <w:t> </w:t>
      </w:r>
      <w:r>
        <w:rPr>
          <w:rFonts w:ascii="Traditional Arabic" w:eastAsia="Times New Roman" w:hAnsi="Traditional Arabic" w:cs="Traditional Arabic"/>
          <w:color w:val="000000"/>
          <w:sz w:val="36"/>
          <w:szCs w:val="36"/>
          <w:rtl/>
        </w:rPr>
        <w:t>نعم، إن دعوة الوالدين لها دور كبير في صلاح الأبناء وتوفيقهم واستقامتهم على الطاعة، إذًا علينا أن نقرعَ أبوابَ السماء دائمًا بالدعاء والتضرع لأبنائنا، بلا ملل أو كلل، فإن من أدمن قرع الباب يوشكُ أن يفتح له، ولنعلم أن الدعاء للأبناء يصلحُ أحوالهم، ويجبر كسرهم، ويعالج أخطاءهم، ويحمِيهم من شرور الدنيا والآخرة، فحريٌ بنا نرفع أيدينا إلى الله تعالى ونسأله أن يهديهم سواء السبيل، وأن يجعلهم قرة أعين لنا في الدنيا والآخرة</w:t>
      </w:r>
      <w:r>
        <w:rPr>
          <w:rFonts w:ascii="Traditional Arabic" w:eastAsia="Times New Roman" w:hAnsi="Traditional Arabic" w:cs="Traditional Arabic"/>
          <w:color w:val="000000"/>
          <w:sz w:val="36"/>
          <w:szCs w:val="36"/>
        </w:rPr>
        <w:t>.</w:t>
      </w:r>
      <w:r>
        <w:rPr>
          <w:rFonts w:ascii="Traditional Arabic" w:eastAsia="Times New Roman" w:hAnsi="Traditional Arabic" w:cs="Traditional Arabic"/>
          <w:color w:val="000000"/>
          <w:sz w:val="36"/>
          <w:szCs w:val="36"/>
          <w:rtl/>
        </w:rPr>
        <w:t xml:space="preserve"> </w:t>
      </w:r>
    </w:p>
    <w:p w14:paraId="7D51A664"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لمّا بيّن القرآنُ الكريم صفاتِ عباد الرحمن ذكر أن من أخص صفاتهم الدعاءَ لأبنائهم قال الله</w:t>
      </w:r>
      <w:r>
        <w:rPr>
          <w:rFonts w:ascii="Traditional Arabic" w:eastAsia="Times New Roman" w:hAnsi="Traditional Arabic" w:cs="Traditional Arabic"/>
          <w:color w:val="000000"/>
          <w:sz w:val="36"/>
          <w:szCs w:val="36"/>
        </w:rPr>
        <w:t xml:space="preserve">: </w:t>
      </w:r>
      <w:proofErr w:type="gramStart"/>
      <w:r>
        <w:rPr>
          <w:rFonts w:ascii="Traditional Arabic" w:eastAsia="Times New Roman" w:hAnsi="Traditional Arabic" w:cs="Traditional Arabic"/>
          <w:color w:val="000000"/>
          <w:sz w:val="36"/>
          <w:szCs w:val="36"/>
          <w:rtl/>
        </w:rPr>
        <w:t>﴿ </w:t>
      </w:r>
      <w:r>
        <w:rPr>
          <w:rFonts w:ascii="Traditional Arabic" w:eastAsia="Times New Roman" w:hAnsi="Traditional Arabic" w:cs="Traditional Arabic"/>
          <w:color w:val="008000"/>
          <w:sz w:val="36"/>
          <w:szCs w:val="36"/>
          <w:rtl/>
        </w:rPr>
        <w:t>وَالَّذِينَ</w:t>
      </w:r>
      <w:proofErr w:type="gramEnd"/>
      <w:r>
        <w:rPr>
          <w:rFonts w:ascii="Traditional Arabic" w:eastAsia="Times New Roman" w:hAnsi="Traditional Arabic" w:cs="Traditional Arabic"/>
          <w:color w:val="008000"/>
          <w:sz w:val="36"/>
          <w:szCs w:val="36"/>
          <w:rtl/>
        </w:rPr>
        <w:t xml:space="preserve"> يَقُولُونَ رَبَّنَا هَبْ لَنَا مِنْ أَزْوَاجِنَا وَذُرِّيَّاتِنَا قُرَّةَ أَعْيُنٍ وَاجْعَلْنَا لِلْمُتَّقِينَ إِمَامًا</w:t>
      </w:r>
      <w:r>
        <w:rPr>
          <w:rFonts w:ascii="Traditional Arabic" w:eastAsia="Times New Roman" w:hAnsi="Traditional Arabic" w:cs="Traditional Arabic"/>
          <w:color w:val="000000"/>
          <w:sz w:val="36"/>
          <w:szCs w:val="36"/>
          <w:rtl/>
        </w:rPr>
        <w:t xml:space="preserve"> ﴾ بل إن دعاء الآباء للأبناء هو منهج الأنبياء صلوات الله وسلامه عليهم، فنراهم أكثرَ الخلق اهتمامًا ببيوتهم، وأحرصَهم على صلاح ذرياتهم، أتدرون لما؟ لأنهم أدركوا دورَ الدعاء في صلاح الأبناء واستقامتهم، وعلاج عيوبهم، حتى إنهم دعوا الله تعالى من أجلهم قبل أن </w:t>
      </w:r>
      <w:proofErr w:type="gramStart"/>
      <w:r>
        <w:rPr>
          <w:rFonts w:ascii="Traditional Arabic" w:eastAsia="Times New Roman" w:hAnsi="Traditional Arabic" w:cs="Traditional Arabic"/>
          <w:color w:val="000000"/>
          <w:sz w:val="36"/>
          <w:szCs w:val="36"/>
          <w:rtl/>
        </w:rPr>
        <w:t>يولدوا</w:t>
      </w:r>
      <w:r>
        <w:rPr>
          <w:rFonts w:ascii="Traditional Arabic" w:eastAsia="Times New Roman" w:hAnsi="Traditional Arabic" w:cs="Traditional Arabic"/>
          <w:color w:val="000000"/>
          <w:sz w:val="36"/>
          <w:szCs w:val="36"/>
        </w:rPr>
        <w:t xml:space="preserve"> .</w:t>
      </w:r>
      <w:proofErr w:type="gramEnd"/>
      <w:r>
        <w:rPr>
          <w:rFonts w:ascii="Traditional Arabic" w:eastAsia="Times New Roman" w:hAnsi="Traditional Arabic" w:cs="Traditional Arabic"/>
          <w:color w:val="000000"/>
          <w:sz w:val="36"/>
          <w:szCs w:val="36"/>
        </w:rPr>
        <w:t>! </w:t>
      </w:r>
      <w:r>
        <w:rPr>
          <w:rFonts w:ascii="Traditional Arabic" w:eastAsia="Times New Roman" w:hAnsi="Traditional Arabic" w:cs="Traditional Arabic"/>
          <w:color w:val="000000"/>
          <w:sz w:val="36"/>
          <w:szCs w:val="36"/>
          <w:rtl/>
        </w:rPr>
        <w:t xml:space="preserve">فهذا نبي الله إبراهيم </w:t>
      </w:r>
      <w:r>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color w:val="000000"/>
          <w:sz w:val="36"/>
          <w:szCs w:val="36"/>
          <w:rtl/>
        </w:rPr>
        <w:t>يرفع أكفَّ الضراعة طالبًا من الله تعالى أن يرزُقَه أبناءً صالحين مصلحين، فقال</w:t>
      </w:r>
      <w:r>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color w:val="000000"/>
          <w:sz w:val="36"/>
          <w:szCs w:val="36"/>
          <w:rtl/>
        </w:rPr>
        <w:t>﴿ </w:t>
      </w:r>
      <w:r>
        <w:rPr>
          <w:rFonts w:ascii="Traditional Arabic" w:eastAsia="Times New Roman" w:hAnsi="Traditional Arabic" w:cs="Traditional Arabic"/>
          <w:color w:val="008000"/>
          <w:sz w:val="36"/>
          <w:szCs w:val="36"/>
          <w:rtl/>
        </w:rPr>
        <w:t>رَبِّ هَبْ لِي مِنَ الصَّالِحِينَ </w:t>
      </w:r>
      <w:r>
        <w:rPr>
          <w:rFonts w:ascii="Traditional Arabic" w:eastAsia="Times New Roman" w:hAnsi="Traditional Arabic" w:cs="Traditional Arabic"/>
          <w:color w:val="000000"/>
          <w:sz w:val="36"/>
          <w:szCs w:val="36"/>
          <w:rtl/>
        </w:rPr>
        <w:t>﴾ بل إن الخليل</w:t>
      </w:r>
      <w:r>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color w:val="000000"/>
          <w:sz w:val="36"/>
          <w:szCs w:val="36"/>
          <w:rtl/>
        </w:rPr>
        <w:t xml:space="preserve">لم ينقطع عن الدعـاء لذريته، بل ظل </w:t>
      </w:r>
      <w:proofErr w:type="spellStart"/>
      <w:r>
        <w:rPr>
          <w:rFonts w:ascii="Traditional Arabic" w:eastAsia="Times New Roman" w:hAnsi="Traditional Arabic" w:cs="Traditional Arabic"/>
          <w:color w:val="000000"/>
          <w:sz w:val="36"/>
          <w:szCs w:val="36"/>
          <w:rtl/>
        </w:rPr>
        <w:t>يتعاهدهم</w:t>
      </w:r>
      <w:proofErr w:type="spellEnd"/>
      <w:r>
        <w:rPr>
          <w:rFonts w:ascii="Traditional Arabic" w:eastAsia="Times New Roman" w:hAnsi="Traditional Arabic" w:cs="Traditional Arabic"/>
          <w:color w:val="000000"/>
          <w:sz w:val="36"/>
          <w:szCs w:val="36"/>
          <w:rtl/>
        </w:rPr>
        <w:t xml:space="preserve"> بالدعوات الصالحات طوال حياتهم، ﴿ </w:t>
      </w:r>
      <w:r>
        <w:rPr>
          <w:rFonts w:ascii="Traditional Arabic" w:eastAsia="Times New Roman" w:hAnsi="Traditional Arabic" w:cs="Traditional Arabic"/>
          <w:color w:val="008000"/>
          <w:sz w:val="36"/>
          <w:szCs w:val="36"/>
          <w:rtl/>
        </w:rPr>
        <w:t>وَإِذْ قَالَ إِبْرَاهِيمُ رَبِّ اجْعَلْ هَذَا الْبَلَدَ آمِنًا وَاجْنُبْنِي وَبَنِيَّ أَنْ نَعْبُدَ الْأَصْنَامَ</w:t>
      </w:r>
      <w:r>
        <w:rPr>
          <w:rFonts w:ascii="Traditional Arabic" w:eastAsia="Times New Roman" w:hAnsi="Traditional Arabic" w:cs="Traditional Arabic"/>
          <w:color w:val="000000"/>
          <w:sz w:val="36"/>
          <w:szCs w:val="36"/>
          <w:rtl/>
        </w:rPr>
        <w:t> ﴾ ويستمر في الدعاء</w:t>
      </w:r>
      <w:r>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color w:val="000000"/>
          <w:sz w:val="36"/>
          <w:szCs w:val="36"/>
          <w:rtl/>
        </w:rPr>
        <w:t>﴿ </w:t>
      </w:r>
      <w:r>
        <w:rPr>
          <w:rFonts w:ascii="Traditional Arabic" w:eastAsia="Times New Roman" w:hAnsi="Traditional Arabic" w:cs="Traditional Arabic"/>
          <w:color w:val="008000"/>
          <w:sz w:val="36"/>
          <w:szCs w:val="36"/>
          <w:rtl/>
        </w:rPr>
        <w:t>رَبَّنَا إِنِّي أَسْكَنْتُ مِنْ ذُرِّيَّتِي بِوَادٍ غَيْرِ ذِي زَرْعٍ عِنْدَ بَيْتِكَ الْمُحَرَّمِ رَبَّنَا لِيُقِيمُوا الصَّلَاةَ فَاجْعَلْ أَفْئِدَةً مِنَ النَّاسِ تَهْوِي إِلَيْهِمْ وَارْزُقْهُمْ مِنَ الثَّمَرَاتِ لَعَلَّهُمْ يَشْكُرُونَ</w:t>
      </w:r>
      <w:r>
        <w:rPr>
          <w:rFonts w:ascii="Traditional Arabic" w:eastAsia="Times New Roman" w:hAnsi="Traditional Arabic" w:cs="Traditional Arabic"/>
          <w:color w:val="000000"/>
          <w:sz w:val="36"/>
          <w:szCs w:val="36"/>
          <w:rtl/>
        </w:rPr>
        <w:t> ﴾ ﴿ </w:t>
      </w:r>
      <w:r>
        <w:rPr>
          <w:rFonts w:ascii="Traditional Arabic" w:eastAsia="Times New Roman" w:hAnsi="Traditional Arabic" w:cs="Traditional Arabic"/>
          <w:color w:val="008000"/>
          <w:sz w:val="36"/>
          <w:szCs w:val="36"/>
          <w:rtl/>
        </w:rPr>
        <w:t>رَبِّ اجْعَلْنِي مُقِيمَ الصَّلَاةِ وَمِنْ ذُرِّيَّتِي رَبَّنَا وَتَقَبَّلْ دُعَاءِ</w:t>
      </w:r>
      <w:r>
        <w:rPr>
          <w:rFonts w:ascii="Traditional Arabic" w:eastAsia="Times New Roman" w:hAnsi="Traditional Arabic" w:cs="Traditional Arabic"/>
          <w:color w:val="000000"/>
          <w:sz w:val="36"/>
          <w:szCs w:val="36"/>
          <w:rtl/>
        </w:rPr>
        <w:t> ﴾  وزكريا عليه السلام يقوم في محرابه يناجي ربه</w:t>
      </w:r>
      <w:r>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color w:val="000000"/>
          <w:sz w:val="36"/>
          <w:szCs w:val="36"/>
          <w:rtl/>
        </w:rPr>
        <w:t>﴿ </w:t>
      </w:r>
      <w:r>
        <w:rPr>
          <w:rFonts w:ascii="Traditional Arabic" w:eastAsia="Times New Roman" w:hAnsi="Traditional Arabic" w:cs="Traditional Arabic"/>
          <w:color w:val="008000"/>
          <w:sz w:val="36"/>
          <w:szCs w:val="36"/>
          <w:rtl/>
        </w:rPr>
        <w:t>رَبِّ هَبْ لِي مِنْ لَدُنْكَ ذُرِّيَّةً طَيِّبَةً إِنَّكَ سَمِيعُ الدُّعَاءِ</w:t>
      </w:r>
      <w:r>
        <w:rPr>
          <w:rFonts w:ascii="Traditional Arabic" w:eastAsia="Times New Roman" w:hAnsi="Traditional Arabic" w:cs="Traditional Arabic"/>
          <w:color w:val="000000"/>
          <w:sz w:val="36"/>
          <w:szCs w:val="36"/>
          <w:rtl/>
        </w:rPr>
        <w:t> ﴾  ودعت امرأة عمران فقالت لربها عز وجل</w:t>
      </w:r>
      <w:r>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color w:val="000000"/>
          <w:sz w:val="36"/>
          <w:szCs w:val="36"/>
          <w:rtl/>
        </w:rPr>
        <w:t>﴿ </w:t>
      </w:r>
      <w:r>
        <w:rPr>
          <w:rFonts w:ascii="Traditional Arabic" w:eastAsia="Times New Roman" w:hAnsi="Traditional Arabic" w:cs="Traditional Arabic"/>
          <w:color w:val="008000"/>
          <w:sz w:val="36"/>
          <w:szCs w:val="36"/>
          <w:rtl/>
        </w:rPr>
        <w:t xml:space="preserve">رَبِّ إِنِّي وَضَعْتُهَا أُنْثَى وَاللَّهُ أَعْلَمُ بِمَا وَضَعَتْ </w:t>
      </w:r>
      <w:r>
        <w:rPr>
          <w:rFonts w:ascii="Traditional Arabic" w:eastAsia="Times New Roman" w:hAnsi="Traditional Arabic" w:cs="Traditional Arabic"/>
          <w:color w:val="008000"/>
          <w:sz w:val="36"/>
          <w:szCs w:val="36"/>
          <w:rtl/>
        </w:rPr>
        <w:lastRenderedPageBreak/>
        <w:t>وَلَيْسَ الذَّكَرُ كَالْأُنْثَى وَإِنِّي سَمَّيْتُهَا مَرْيَمَ وَإِنِّي أُعِيذُهَا بِكَ وَذُرِّيَّتَهَا مِنَ الشَّيْطَانِ الرَّجِيمِ</w:t>
      </w:r>
      <w:r>
        <w:rPr>
          <w:rFonts w:ascii="Traditional Arabic" w:eastAsia="Times New Roman" w:hAnsi="Traditional Arabic" w:cs="Traditional Arabic"/>
          <w:color w:val="000000"/>
          <w:sz w:val="36"/>
          <w:szCs w:val="36"/>
          <w:rtl/>
        </w:rPr>
        <w:t xml:space="preserve"> ﴾  وكان النبي صلى الله عليه وسلم يدعو بهذا الدعاء: ( وبارك لنا في أسماعنا وأبصارنا وقلوبنا وأزواجنا وذرياتنا...)  </w:t>
      </w:r>
      <w:r>
        <w:rPr>
          <w:rFonts w:ascii="Traditional Arabic" w:eastAsia="Times New Roman" w:hAnsi="Traditional Arabic" w:cs="Traditional Arabic"/>
          <w:sz w:val="36"/>
          <w:szCs w:val="36"/>
          <w:rtl/>
        </w:rPr>
        <w:t>ومن الأدعية القرآنية التي أوصى بها السلف ما ذُكر عن أبي معشر رحمه الله أنه اشتكى ابنه إلى طلحة بن مصرف رحمه الله فقال: استعن عليه بهذه الآية وتلا</w:t>
      </w:r>
      <w:r>
        <w:rPr>
          <w:rFonts w:ascii="Traditional Arabic" w:eastAsia="Times New Roman" w:hAnsi="Traditional Arabic" w:cs="Traditional Arabic"/>
          <w:sz w:val="36"/>
          <w:szCs w:val="36"/>
        </w:rPr>
        <w:t xml:space="preserve">: </w:t>
      </w:r>
      <w:proofErr w:type="gramStart"/>
      <w:r>
        <w:rPr>
          <w:rFonts w:ascii="Traditional Arabic" w:eastAsia="Times New Roman" w:hAnsi="Traditional Arabic" w:cs="Traditional Arabic"/>
          <w:sz w:val="36"/>
          <w:szCs w:val="36"/>
          <w:rtl/>
        </w:rPr>
        <w:t>﴿ </w:t>
      </w:r>
      <w:r>
        <w:rPr>
          <w:rFonts w:ascii="Traditional Arabic" w:eastAsia="Times New Roman" w:hAnsi="Traditional Arabic" w:cs="Traditional Arabic"/>
          <w:color w:val="008000"/>
          <w:sz w:val="36"/>
          <w:szCs w:val="36"/>
          <w:rtl/>
        </w:rPr>
        <w:t>رَبِّ</w:t>
      </w:r>
      <w:proofErr w:type="gramEnd"/>
      <w:r>
        <w:rPr>
          <w:rFonts w:ascii="Traditional Arabic" w:eastAsia="Times New Roman" w:hAnsi="Traditional Arabic" w:cs="Traditional Arabic"/>
          <w:color w:val="008000"/>
          <w:sz w:val="36"/>
          <w:szCs w:val="36"/>
          <w:rtl/>
        </w:rPr>
        <w:t xml:space="preserve"> أَوْزِعْنِي أَنْ أَشْكُرَ نِعْمَتَكَ الَّتِي أَنْعَمْتَ عَلَيَّ وَعَلَى وَالِدَيَّ وَأَنْ أَعْمَلَ صَالِحًا </w:t>
      </w:r>
      <w:proofErr w:type="spellStart"/>
      <w:r>
        <w:rPr>
          <w:rFonts w:ascii="Traditional Arabic" w:eastAsia="Times New Roman" w:hAnsi="Traditional Arabic" w:cs="Traditional Arabic"/>
          <w:color w:val="008000"/>
          <w:sz w:val="36"/>
          <w:szCs w:val="36"/>
          <w:rtl/>
        </w:rPr>
        <w:t>تَرْضَاهُ</w:t>
      </w:r>
      <w:proofErr w:type="spellEnd"/>
      <w:r>
        <w:rPr>
          <w:rFonts w:ascii="Traditional Arabic" w:eastAsia="Times New Roman" w:hAnsi="Traditional Arabic" w:cs="Traditional Arabic"/>
          <w:color w:val="008000"/>
          <w:sz w:val="36"/>
          <w:szCs w:val="36"/>
          <w:rtl/>
        </w:rPr>
        <w:t xml:space="preserve"> وَأَصْلِحْ لِي فِي ذُرِّيَّتِي إِنِّي تُبْتُ إِلَيْكَ وَإِنِّي مِنَ الْمُسْلِمِينَ</w:t>
      </w:r>
      <w:r>
        <w:rPr>
          <w:rFonts w:ascii="Traditional Arabic" w:eastAsia="Times New Roman" w:hAnsi="Traditional Arabic" w:cs="Traditional Arabic"/>
          <w:sz w:val="36"/>
          <w:szCs w:val="36"/>
          <w:rtl/>
        </w:rPr>
        <w:t> ﴾ فلتكن هذه الآية من ضمن دعواتك أيها الأب</w:t>
      </w:r>
      <w:r>
        <w:rPr>
          <w:rFonts w:ascii="Traditional Arabic" w:eastAsia="Times New Roman" w:hAnsi="Traditional Arabic" w:cs="Traditional Arabic"/>
          <w:sz w:val="36"/>
          <w:szCs w:val="36"/>
        </w:rPr>
        <w:t>.</w:t>
      </w:r>
    </w:p>
    <w:p w14:paraId="406945E3"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color w:val="000000"/>
          <w:sz w:val="36"/>
          <w:szCs w:val="36"/>
          <w:rtl/>
        </w:rPr>
        <w:t xml:space="preserve">إن الولدَ الصالح لَمِن خيرِ ما </w:t>
      </w:r>
      <w:proofErr w:type="spellStart"/>
      <w:r>
        <w:rPr>
          <w:rFonts w:ascii="Traditional Arabic" w:eastAsia="Times New Roman" w:hAnsi="Traditional Arabic" w:cs="Traditional Arabic"/>
          <w:color w:val="000000"/>
          <w:sz w:val="36"/>
          <w:szCs w:val="36"/>
          <w:rtl/>
        </w:rPr>
        <w:t>يدِّخرُه</w:t>
      </w:r>
      <w:proofErr w:type="spellEnd"/>
      <w:r>
        <w:rPr>
          <w:rFonts w:ascii="Traditional Arabic" w:eastAsia="Times New Roman" w:hAnsi="Traditional Arabic" w:cs="Traditional Arabic"/>
          <w:color w:val="000000"/>
          <w:sz w:val="36"/>
          <w:szCs w:val="36"/>
          <w:rtl/>
        </w:rPr>
        <w:t xml:space="preserve"> المرء لنفسه بعد وفاته، فأولاد الرجل من كسبه، وعملهم الصالح من عمله، ودعاؤهم الصالح زادٌ له في قبره</w:t>
      </w:r>
      <w:r>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hint="cs"/>
          <w:color w:val="000000"/>
          <w:sz w:val="36"/>
          <w:szCs w:val="36"/>
          <w:rtl/>
        </w:rPr>
        <w:t>وكم من أب كان مغمورًا فصار مشهورًا، وغدا بالخير مذكورًا، وحلَّ في الجنة قصورًا، بسبب ابن له، أصلحه الله بدعوة، فأعناه الله على تربيته، فبارك الله فيه ونفع به الناس</w:t>
      </w:r>
      <w:r>
        <w:rPr>
          <w:rFonts w:ascii="Traditional Arabic" w:eastAsia="Times New Roman" w:hAnsi="Traditional Arabic" w:cs="Traditional Arabic"/>
          <w:color w:val="000000"/>
          <w:sz w:val="36"/>
          <w:szCs w:val="36"/>
        </w:rPr>
        <w:t>!</w:t>
      </w:r>
      <w:r>
        <w:rPr>
          <w:rFonts w:ascii="Traditional Arabic" w:eastAsia="Times New Roman" w:hAnsi="Traditional Arabic" w:cs="Traditional Arabic"/>
          <w:color w:val="000000"/>
          <w:sz w:val="36"/>
          <w:szCs w:val="36"/>
          <w:rtl/>
        </w:rPr>
        <w:t xml:space="preserve"> </w:t>
      </w:r>
    </w:p>
    <w:p w14:paraId="21AADD2C"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Pr>
        <w:t> </w:t>
      </w:r>
      <w:r>
        <w:rPr>
          <w:rFonts w:ascii="Traditional Arabic" w:eastAsia="Times New Roman" w:hAnsi="Traditional Arabic" w:cs="Traditional Arabic"/>
          <w:color w:val="000000"/>
          <w:sz w:val="36"/>
          <w:szCs w:val="36"/>
          <w:rtl/>
        </w:rPr>
        <w:t xml:space="preserve">فيا من وجد من أبنائه عقوقًا وانحرافًا، ومهما بلغوا من بعدٍ وضياع لا تحزن </w:t>
      </w:r>
      <w:proofErr w:type="spellStart"/>
      <w:r>
        <w:rPr>
          <w:rFonts w:ascii="Traditional Arabic" w:eastAsia="Times New Roman" w:hAnsi="Traditional Arabic" w:cs="Traditional Arabic"/>
          <w:color w:val="000000"/>
          <w:sz w:val="36"/>
          <w:szCs w:val="36"/>
          <w:rtl/>
        </w:rPr>
        <w:t>ولاتيأس</w:t>
      </w:r>
      <w:proofErr w:type="spellEnd"/>
      <w:r>
        <w:rPr>
          <w:rFonts w:ascii="Traditional Arabic" w:eastAsia="Times New Roman" w:hAnsi="Traditional Arabic" w:cs="Traditional Arabic"/>
          <w:color w:val="000000"/>
          <w:sz w:val="36"/>
          <w:szCs w:val="36"/>
          <w:rtl/>
        </w:rPr>
        <w:t xml:space="preserve">، وابدأ من اليوم بهذا المشروع المبارك وهو الإكثارُ من الدعاء لهم دائمًا، وأحسن الظن بربك، ثم انظر كيف تنقلب أحولهم إلى خير بإذن الله. </w:t>
      </w:r>
    </w:p>
    <w:p w14:paraId="32F3B44E"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 xml:space="preserve">فالدعاء الدعاء إن رمتم صلاح الأبناء... </w:t>
      </w:r>
    </w:p>
    <w:p w14:paraId="4A58ED93"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Pr>
        <w:t> </w:t>
      </w:r>
    </w:p>
    <w:p w14:paraId="509F070E" w14:textId="77777777" w:rsidR="00544324" w:rsidRDefault="00544324" w:rsidP="00544324">
      <w:pPr>
        <w:spacing w:after="0" w:line="240" w:lineRule="auto"/>
        <w:jc w:val="center"/>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b/>
          <w:bCs/>
          <w:color w:val="000080"/>
          <w:sz w:val="36"/>
          <w:szCs w:val="36"/>
          <w:rtl/>
        </w:rPr>
        <w:t>الـخـطبة الـثـانـية</w:t>
      </w:r>
    </w:p>
    <w:p w14:paraId="7FDE7814"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8080"/>
          <w:sz w:val="36"/>
          <w:szCs w:val="36"/>
          <w:rtl/>
        </w:rPr>
        <w:t>الحمد لله، والصلاة والسلام على رسول الله؛ أما بعد</w:t>
      </w:r>
      <w:r>
        <w:rPr>
          <w:rFonts w:ascii="Traditional Arabic" w:eastAsia="Times New Roman" w:hAnsi="Traditional Arabic" w:cs="Traditional Arabic"/>
          <w:color w:val="008080"/>
          <w:sz w:val="36"/>
          <w:szCs w:val="36"/>
        </w:rPr>
        <w:t>:</w:t>
      </w:r>
    </w:p>
    <w:p w14:paraId="14B188DC"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فيا أيها المؤمنون: لئن كان دعاءُ الوالد لولده من أعظم المغانم، فإن دعاءه عليه من أشد المغارم؛ وذلك أن دعوة الوالد على ولده إن كانت بحقٍّ، فهي دعوة خطيرة مجابة؛ كم من الآباء اليوم من يشتكون من مشاكلِ أبنائهم وانحرافهم وسوء أخلاقهم، وضعف دينهم، وعدم توفيق في العمل والدراسة إلى غير ذلك من الأمور، حينها يجب على الأب أن يراجع نفسه ويسألها.. هل دعاءُه لهم أكثر؟ أم دعاؤه عليهم؟  ولذلك حذَّر النبي ﷺ من الدعاء على الأبناء</w:t>
      </w:r>
      <w:r>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color w:val="000000"/>
          <w:sz w:val="36"/>
          <w:szCs w:val="36"/>
          <w:rtl/>
        </w:rPr>
        <w:t>فقال:"</w:t>
      </w:r>
      <w:r>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color w:val="00007F"/>
          <w:sz w:val="36"/>
          <w:szCs w:val="36"/>
          <w:rtl/>
        </w:rPr>
        <w:t>لَا تَدْعُوا عَلَى أَنْفُسِكُمْ، وَلَا تَدْعُوا عَلَى أَوْلَادِكُمْ، وَلَا تَدْعُوا عَلَى أَمْوَالِكُمْ، لَا تُوَافِقُوا مِنَ اللهِ سَاعَةً يُسْأَلُ فِيهَا عَطَاءٌ، فَيَسْتَجِيبُ لَكُمْ</w:t>
      </w:r>
      <w:r>
        <w:rPr>
          <w:rFonts w:ascii="Traditional Arabic" w:eastAsia="Times New Roman" w:hAnsi="Traditional Arabic" w:cs="Traditional Arabic"/>
          <w:color w:val="000000"/>
          <w:sz w:val="36"/>
          <w:szCs w:val="36"/>
          <w:rtl/>
        </w:rPr>
        <w:t>".</w:t>
      </w:r>
    </w:p>
    <w:p w14:paraId="79DC217B"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800000"/>
          <w:sz w:val="36"/>
          <w:szCs w:val="36"/>
          <w:rtl/>
        </w:rPr>
        <w:lastRenderedPageBreak/>
        <w:t>وتصور معي</w:t>
      </w:r>
      <w:r>
        <w:rPr>
          <w:rFonts w:ascii="Traditional Arabic" w:eastAsia="Times New Roman" w:hAnsi="Traditional Arabic" w:cs="Traditional Arabic"/>
          <w:color w:val="800000"/>
          <w:sz w:val="36"/>
          <w:szCs w:val="36"/>
        </w:rPr>
        <w:t>:</w:t>
      </w:r>
      <w:r>
        <w:rPr>
          <w:rFonts w:ascii="Traditional Arabic" w:eastAsia="Times New Roman" w:hAnsi="Traditional Arabic" w:cs="Traditional Arabic"/>
          <w:color w:val="000000"/>
          <w:sz w:val="36"/>
          <w:szCs w:val="36"/>
        </w:rPr>
        <w:t> </w:t>
      </w:r>
      <w:r>
        <w:rPr>
          <w:rFonts w:ascii="Traditional Arabic" w:eastAsia="Times New Roman" w:hAnsi="Traditional Arabic" w:cs="Traditional Arabic"/>
          <w:color w:val="000000"/>
          <w:sz w:val="36"/>
          <w:szCs w:val="36"/>
          <w:rtl/>
        </w:rPr>
        <w:t>بنتًا صغيرة كسرت كأسًا فتقول لها أمها: كسر الله قلبك!!ماذا لو وافقت ساعة استجابة، هل الكأسُ تعدل كسر قلب البنت؟</w:t>
      </w:r>
      <w:r>
        <w:rPr>
          <w:rFonts w:ascii="Traditional Arabic" w:eastAsia="Times New Roman" w:hAnsi="Traditional Arabic" w:cs="Traditional Arabic"/>
          <w:color w:val="000000"/>
          <w:sz w:val="36"/>
          <w:szCs w:val="36"/>
        </w:rPr>
        <w:t>!!</w:t>
      </w:r>
      <w:r>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hint="cs"/>
          <w:color w:val="000000"/>
          <w:sz w:val="36"/>
          <w:szCs w:val="36"/>
          <w:rtl/>
        </w:rPr>
        <w:t>أو أب يقول لولده إذا غضب عليه الله لا يوفقك، فتوافق هذه الدعوة ُساعةَ استجابة فيحرم الابنُ التوفيقَ ويتخبط في دركات الخذلان والسبب دعوة من الأب في ساعة غضب، فكيف يريد مثلُ هذا الأب، أو تلك الأمُ السعادةَ والهناء والتوفيق والصلاح للأبناء وهم يدعون عليهم صباح مساء،</w:t>
      </w:r>
      <w:r>
        <w:rPr>
          <w:rFonts w:ascii="Traditional Arabic" w:eastAsia="Times New Roman" w:hAnsi="Traditional Arabic" w:cs="Traditional Arabic"/>
          <w:color w:val="000000"/>
          <w:sz w:val="36"/>
          <w:szCs w:val="36"/>
        </w:rPr>
        <w:t> </w:t>
      </w:r>
      <w:r>
        <w:rPr>
          <w:rFonts w:ascii="Traditional Arabic" w:eastAsia="Times New Roman" w:hAnsi="Traditional Arabic" w:cs="Traditional Arabic"/>
          <w:color w:val="000000"/>
          <w:sz w:val="36"/>
          <w:szCs w:val="36"/>
          <w:rtl/>
        </w:rPr>
        <w:t>رأى عمر بن الخطاب رضي الله عنه شيخًا كبيرًا قد شُلّت يده، فسأله: "ما الذي أصاب يدك؟ قال: دعا عليَّ أبي في الجاهليةِ أن تُشَلَّ؛ فشُلَّتْ، فقال عمر: هذا دعاء الآباء في الجاهلية، فكيف في الإسلام؟</w:t>
      </w:r>
      <w:r>
        <w:rPr>
          <w:rFonts w:ascii="Traditional Arabic" w:eastAsia="Times New Roman" w:hAnsi="Traditional Arabic" w:cs="Traditional Arabic"/>
          <w:color w:val="000000"/>
          <w:sz w:val="36"/>
          <w:szCs w:val="36"/>
        </w:rPr>
        <w:t>".</w:t>
      </w:r>
      <w:r>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color w:val="800000"/>
          <w:sz w:val="36"/>
          <w:szCs w:val="36"/>
          <w:rtl/>
        </w:rPr>
        <w:t>فهذا من</w:t>
      </w:r>
      <w:r>
        <w:rPr>
          <w:rFonts w:ascii="Traditional Arabic" w:eastAsia="Times New Roman" w:hAnsi="Traditional Arabic" w:cs="Traditional Arabic"/>
          <w:sz w:val="36"/>
          <w:szCs w:val="36"/>
          <w:rtl/>
        </w:rPr>
        <w:t xml:space="preserve"> أخطر الأمور أن ينطق لسانُ الأبِ والأم بالدعاء على أولادهم بدل الدعاء لهم، إياك ثم إياك أن تدعو على أبنائك مهما </w:t>
      </w:r>
      <w:proofErr w:type="spellStart"/>
      <w:r>
        <w:rPr>
          <w:rFonts w:ascii="Traditional Arabic" w:eastAsia="Times New Roman" w:hAnsi="Traditional Arabic" w:cs="Traditional Arabic"/>
          <w:sz w:val="36"/>
          <w:szCs w:val="36"/>
          <w:rtl/>
        </w:rPr>
        <w:t>أساؤا</w:t>
      </w:r>
      <w:proofErr w:type="spellEnd"/>
      <w:r>
        <w:rPr>
          <w:rFonts w:ascii="Traditional Arabic" w:eastAsia="Times New Roman" w:hAnsi="Traditional Arabic" w:cs="Traditional Arabic"/>
          <w:sz w:val="36"/>
          <w:szCs w:val="36"/>
          <w:rtl/>
        </w:rPr>
        <w:t xml:space="preserve"> أو أخطأوا أو أزعجوا</w:t>
      </w:r>
      <w:r>
        <w:rPr>
          <w:rFonts w:ascii="Traditional Arabic" w:eastAsia="Times New Roman" w:hAnsi="Traditional Arabic" w:cs="Traditional Arabic"/>
          <w:sz w:val="36"/>
          <w:szCs w:val="36"/>
        </w:rPr>
        <w:t>.</w:t>
      </w:r>
      <w:r>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hint="cs"/>
          <w:color w:val="000000"/>
          <w:sz w:val="36"/>
          <w:szCs w:val="36"/>
          <w:rtl/>
        </w:rPr>
        <w:t>وقد سأل رجل الحسن البصري، فقال: يا أبا سعيد، ما تقول في دعاء الوالد لولده؟ قال: نجاة، قال: فما دعاؤه عليه؟ قال: استئصال. وقد جاء رجل إلى عبدالله بن المبارك رحمه الله يشكو إليه عقوق ولده، فسأله ابن المبارك: "أدعوت عليه؟ قال: نعم، قال: اذهب فقد أفسدته</w:t>
      </w:r>
      <w:proofErr w:type="gramStart"/>
      <w:r>
        <w:rPr>
          <w:rFonts w:ascii="Traditional Arabic" w:eastAsia="Times New Roman" w:hAnsi="Traditional Arabic" w:cs="Traditional Arabic" w:hint="cs"/>
          <w:color w:val="000000"/>
          <w:sz w:val="36"/>
          <w:szCs w:val="36"/>
          <w:rtl/>
        </w:rPr>
        <w:t>"</w:t>
      </w:r>
      <w:r>
        <w:rPr>
          <w:rFonts w:ascii="Traditional Arabic" w:eastAsia="Times New Roman" w:hAnsi="Traditional Arabic" w:cs="Traditional Arabic"/>
          <w:color w:val="000000"/>
          <w:sz w:val="36"/>
          <w:szCs w:val="36"/>
        </w:rPr>
        <w:t xml:space="preserve"> .</w:t>
      </w:r>
      <w:proofErr w:type="gramEnd"/>
      <w:r>
        <w:rPr>
          <w:rFonts w:ascii="Traditional Arabic" w:eastAsia="Times New Roman" w:hAnsi="Traditional Arabic" w:cs="Traditional Arabic"/>
          <w:color w:val="000000"/>
          <w:sz w:val="36"/>
          <w:szCs w:val="36"/>
          <w:rtl/>
        </w:rPr>
        <w:t xml:space="preserve"> </w:t>
      </w:r>
      <w:r>
        <w:rPr>
          <w:rFonts w:ascii="Traditional Arabic" w:eastAsia="Times New Roman" w:hAnsi="Traditional Arabic" w:cs="Traditional Arabic" w:hint="cs"/>
          <w:color w:val="000000"/>
          <w:sz w:val="36"/>
          <w:szCs w:val="36"/>
          <w:rtl/>
        </w:rPr>
        <w:t>إن الدعاء على الأولاد لن يزيدهم إلا فسادًا وعنادًا وعقوقًا، وأول من يشتكي هذا العقوق هو من تسرع بالدعاء عليه</w:t>
      </w:r>
      <w:r>
        <w:rPr>
          <w:rFonts w:ascii="Traditional Arabic" w:eastAsia="Times New Roman" w:hAnsi="Traditional Arabic" w:cs="Traditional Arabic"/>
          <w:color w:val="000000"/>
          <w:sz w:val="36"/>
          <w:szCs w:val="36"/>
        </w:rPr>
        <w:t>.</w:t>
      </w:r>
    </w:p>
    <w:p w14:paraId="0CFD696B"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Pr>
        <w:t> </w:t>
      </w:r>
    </w:p>
    <w:p w14:paraId="70C1D98D"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800000"/>
          <w:sz w:val="36"/>
          <w:szCs w:val="36"/>
          <w:rtl/>
        </w:rPr>
        <w:t>فيا أيها الآباء</w:t>
      </w:r>
      <w:r>
        <w:rPr>
          <w:rFonts w:ascii="Traditional Arabic" w:eastAsia="Times New Roman" w:hAnsi="Traditional Arabic" w:cs="Traditional Arabic"/>
          <w:color w:val="800000"/>
          <w:sz w:val="36"/>
          <w:szCs w:val="36"/>
        </w:rPr>
        <w:t>:</w:t>
      </w:r>
    </w:p>
    <w:p w14:paraId="57C3F274"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color w:val="000000"/>
          <w:sz w:val="36"/>
          <w:szCs w:val="36"/>
          <w:rtl/>
        </w:rPr>
        <w:t xml:space="preserve">يا من يشتكي سوء أخلاق ولده، وقلة التزامه وطاعته، إن الله تعالى قد جعل بين أيديكم سلاحًا فعالًا لإصلاح أولادكم، فلا تبخلوا على أولادكم بالدعاء سرًّا وجهرًا، في الصلاة وخارج الصلاة، </w:t>
      </w:r>
    </w:p>
    <w:p w14:paraId="13392C47"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Pr>
        <w:t> </w:t>
      </w:r>
      <w:r>
        <w:rPr>
          <w:rFonts w:ascii="Traditional Arabic" w:eastAsia="Times New Roman" w:hAnsi="Traditional Arabic" w:cs="Traditional Arabic"/>
          <w:color w:val="000000"/>
          <w:sz w:val="36"/>
          <w:szCs w:val="36"/>
          <w:rtl/>
        </w:rPr>
        <w:t>وفي العصر الحديث الكثير من النماذج الحية التي تؤكد مدى أهمية دعاء الوالدين لأبنائهم في صلاحهم وهدايتهم، فهذا أحدهم يسأل أحد الآباء، الذي رزقه الله تعالى الكثير من الأبناء المعروفين بصلاحهم واستقامتهم، وتفوقهم في دراستهم ووظائفهم؛ فيقول: "والله لا أعلم شيئًا إلا أني لا أترك الدعاء لهم أبدًا، وأستغل كل وقت استجابة في الدعاء لهم</w:t>
      </w:r>
      <w:r>
        <w:rPr>
          <w:rFonts w:ascii="Traditional Arabic" w:eastAsia="Times New Roman" w:hAnsi="Traditional Arabic" w:cs="Traditional Arabic"/>
          <w:color w:val="000000"/>
          <w:sz w:val="36"/>
          <w:szCs w:val="36"/>
        </w:rPr>
        <w:t>". </w:t>
      </w:r>
      <w:r>
        <w:rPr>
          <w:rFonts w:ascii="Traditional Arabic" w:eastAsia="Times New Roman" w:hAnsi="Traditional Arabic" w:cs="Traditional Arabic"/>
          <w:color w:val="000000"/>
          <w:sz w:val="36"/>
          <w:szCs w:val="36"/>
          <w:rtl/>
        </w:rPr>
        <w:t xml:space="preserve">واعلموا أن أعظم توفيق للولد أن يوفّق بوالد كثير الدعاء له. </w:t>
      </w:r>
      <w:r>
        <w:rPr>
          <w:rFonts w:ascii="Traditional Arabic" w:eastAsia="Times New Roman" w:hAnsi="Traditional Arabic" w:cs="Traditional Arabic"/>
          <w:color w:val="000000"/>
          <w:sz w:val="36"/>
          <w:szCs w:val="36"/>
        </w:rPr>
        <w:t> </w:t>
      </w:r>
    </w:p>
    <w:p w14:paraId="136454FF"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tl/>
        </w:rPr>
      </w:pPr>
    </w:p>
    <w:p w14:paraId="0B1D6CC4" w14:textId="77777777" w:rsidR="00544324" w:rsidRDefault="00544324" w:rsidP="00544324">
      <w:pPr>
        <w:spacing w:after="0" w:line="240" w:lineRule="auto"/>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lastRenderedPageBreak/>
        <w:t xml:space="preserve">اللهم هب لنا من أزواجنا وذرياتنا قرة أعين، وأصلحهم صلاحًا عظيمًا من لدنك يا رب العالمين، اللهم أصلح أبناء المسلمين وبناتهم، وردهم إليك ردًا جميلًا، واحفظهم من مضلات الفتن ما ظهر منها وما بطن يا رب العالمين..  </w:t>
      </w:r>
    </w:p>
    <w:p w14:paraId="149921B1" w14:textId="6E506684" w:rsidR="004A7341" w:rsidRPr="004A7341" w:rsidRDefault="004A7341" w:rsidP="004A7341">
      <w:pPr>
        <w:jc w:val="center"/>
        <w:rPr>
          <w:rFonts w:ascii="Traditional Arabic" w:hAnsi="Traditional Arabic" w:cs="Traditional Arabic"/>
          <w:b/>
          <w:bCs/>
          <w:sz w:val="36"/>
          <w:szCs w:val="36"/>
        </w:rPr>
      </w:pPr>
    </w:p>
    <w:sectPr w:rsidR="004A7341" w:rsidRPr="004A7341" w:rsidSect="00A512D8">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D43A6" w14:textId="77777777" w:rsidR="00CE760F" w:rsidRDefault="00CE760F" w:rsidP="00597592">
      <w:pPr>
        <w:spacing w:after="0" w:line="240" w:lineRule="auto"/>
      </w:pPr>
      <w:r>
        <w:separator/>
      </w:r>
    </w:p>
  </w:endnote>
  <w:endnote w:type="continuationSeparator" w:id="0">
    <w:p w14:paraId="6169F7E5" w14:textId="77777777" w:rsidR="00CE760F" w:rsidRDefault="00CE760F" w:rsidP="00597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204C052E-6B70-45CE-AE87-9C1B2C52DF84}"/>
    <w:embedBold r:id="rId2" w:fontKey="{649BF4CD-8EEA-429C-9ACA-6376CE14956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3" w:fontKey="{A9E9649C-8B16-46CB-9238-72B8EEDB6BD5}"/>
    <w:embedBold r:id="rId4" w:fontKey="{286B292C-0DCA-48C2-959C-53146B2D36DE}"/>
  </w:font>
  <w:font w:name="Cambria">
    <w:panose1 w:val="02040503050406030204"/>
    <w:charset w:val="00"/>
    <w:family w:val="roman"/>
    <w:pitch w:val="variable"/>
    <w:sig w:usb0="E00006FF" w:usb1="420024FF" w:usb2="02000000" w:usb3="00000000" w:csb0="0000019F" w:csb1="00000000"/>
    <w:embedRegular r:id="rId5" w:fontKey="{B4F6F31F-56D6-46DB-9F8C-6DFC0B7A05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B2D36" w14:textId="77777777" w:rsidR="00CE760F" w:rsidRDefault="00CE760F" w:rsidP="00597592">
      <w:pPr>
        <w:spacing w:after="0" w:line="240" w:lineRule="auto"/>
      </w:pPr>
      <w:r>
        <w:separator/>
      </w:r>
    </w:p>
  </w:footnote>
  <w:footnote w:type="continuationSeparator" w:id="0">
    <w:p w14:paraId="4A25F4AD" w14:textId="77777777" w:rsidR="00CE760F" w:rsidRDefault="00CE760F" w:rsidP="005975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BBF"/>
    <w:rsid w:val="000F23CC"/>
    <w:rsid w:val="001A7424"/>
    <w:rsid w:val="003E47E4"/>
    <w:rsid w:val="004A7341"/>
    <w:rsid w:val="00544324"/>
    <w:rsid w:val="00597592"/>
    <w:rsid w:val="005E34BF"/>
    <w:rsid w:val="00617BBF"/>
    <w:rsid w:val="006B2647"/>
    <w:rsid w:val="00863DEF"/>
    <w:rsid w:val="00A512D8"/>
    <w:rsid w:val="00CE760F"/>
    <w:rsid w:val="00D93901"/>
    <w:rsid w:val="00E93937"/>
    <w:rsid w:val="00F03C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2A288"/>
  <w15:docId w15:val="{8D261D2A-E75C-4E38-B637-682B77E3C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44324"/>
    <w:pPr>
      <w:spacing w:after="160" w:line="256" w:lineRule="auto"/>
    </w:pPr>
    <w:rPr>
      <w:rFonts w:ascii="Times New Roman" w:hAnsi="Times New Roman" w:cs="Times New Roman"/>
      <w:kern w:val="2"/>
      <w:sz w:val="24"/>
      <w:szCs w:val="24"/>
      <w14:ligatures w14:val="standardContextual"/>
    </w:rPr>
  </w:style>
  <w:style w:type="paragraph" w:styleId="a4">
    <w:name w:val="header"/>
    <w:basedOn w:val="a"/>
    <w:link w:val="Char"/>
    <w:uiPriority w:val="99"/>
    <w:unhideWhenUsed/>
    <w:rsid w:val="00597592"/>
    <w:pPr>
      <w:tabs>
        <w:tab w:val="center" w:pos="4153"/>
        <w:tab w:val="right" w:pos="8306"/>
      </w:tabs>
      <w:spacing w:after="0" w:line="240" w:lineRule="auto"/>
    </w:pPr>
  </w:style>
  <w:style w:type="character" w:customStyle="1" w:styleId="Char">
    <w:name w:val="رأس الصفحة Char"/>
    <w:basedOn w:val="a0"/>
    <w:link w:val="a4"/>
    <w:uiPriority w:val="99"/>
    <w:rsid w:val="00597592"/>
  </w:style>
  <w:style w:type="paragraph" w:styleId="a5">
    <w:name w:val="footer"/>
    <w:basedOn w:val="a"/>
    <w:link w:val="Char0"/>
    <w:uiPriority w:val="99"/>
    <w:unhideWhenUsed/>
    <w:rsid w:val="00597592"/>
    <w:pPr>
      <w:tabs>
        <w:tab w:val="center" w:pos="4153"/>
        <w:tab w:val="right" w:pos="8306"/>
      </w:tabs>
      <w:spacing w:after="0" w:line="240" w:lineRule="auto"/>
    </w:pPr>
  </w:style>
  <w:style w:type="character" w:customStyle="1" w:styleId="Char0">
    <w:name w:val="تذييل الصفحة Char"/>
    <w:basedOn w:val="a0"/>
    <w:link w:val="a5"/>
    <w:uiPriority w:val="99"/>
    <w:rsid w:val="00597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1177</Words>
  <Characters>6711</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DESTOP PC 2</dc:creator>
  <cp:lastModifiedBy>TOSHIBA_i3</cp:lastModifiedBy>
  <cp:revision>12</cp:revision>
  <cp:lastPrinted>2025-07-17T10:15:00Z</cp:lastPrinted>
  <dcterms:created xsi:type="dcterms:W3CDTF">2022-02-10T19:39:00Z</dcterms:created>
  <dcterms:modified xsi:type="dcterms:W3CDTF">2025-07-17T10:16:00Z</dcterms:modified>
</cp:coreProperties>
</file>