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36" w:rsidRPr="00711EF6" w:rsidRDefault="00CA5436" w:rsidP="00740368">
      <w:pPr>
        <w:spacing w:line="240" w:lineRule="auto"/>
        <w:ind w:left="72"/>
        <w:rPr>
          <w:rFonts w:asciiTheme="minorBidi" w:hAnsiTheme="minorBidi"/>
          <w:b/>
          <w:bCs/>
          <w:sz w:val="52"/>
          <w:szCs w:val="52"/>
          <w:rtl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</w:t>
      </w:r>
      <w:r>
        <w:rPr>
          <w:rFonts w:asciiTheme="minorBidi" w:hAnsiTheme="minorBidi" w:hint="cs"/>
          <w:b/>
          <w:bCs/>
          <w:sz w:val="52"/>
          <w:szCs w:val="52"/>
          <w:rtl/>
        </w:rPr>
        <w:t xml:space="preserve"> </w:t>
      </w:r>
      <w:r>
        <w:rPr>
          <w:rFonts w:asciiTheme="minorBidi" w:hAnsiTheme="minorBidi"/>
          <w:b/>
          <w:bCs/>
          <w:sz w:val="52"/>
          <w:szCs w:val="52"/>
          <w:rtl/>
        </w:rPr>
        <w:t>:</w:t>
      </w:r>
      <w:r w:rsidRPr="004D21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CA4CAB" w:rsidRPr="006E64EA">
        <w:rPr>
          <w:rFonts w:asciiTheme="minorBidi" w:hAnsiTheme="minorBidi" w:hint="cs"/>
          <w:b/>
          <w:bCs/>
          <w:color w:val="C00000"/>
          <w:sz w:val="52"/>
          <w:szCs w:val="52"/>
          <w:rtl/>
        </w:rPr>
        <w:t>شروط الصلاة</w:t>
      </w:r>
    </w:p>
    <w:p w:rsidR="00CA5436" w:rsidRDefault="00CA5436" w:rsidP="00740368">
      <w:pPr>
        <w:spacing w:line="240" w:lineRule="auto"/>
        <w:rPr>
          <w:rFonts w:cs="Traditional Arabic"/>
          <w:b/>
          <w:bCs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>
        <w:rPr>
          <w:rFonts w:hint="cs"/>
          <w:rtl/>
        </w:rPr>
        <w:t xml:space="preserve"> </w:t>
      </w:r>
    </w:p>
    <w:p w:rsidR="001E46C4" w:rsidRPr="006818ED" w:rsidRDefault="00CA4CAB" w:rsidP="006818ED">
      <w:pPr>
        <w:spacing w:line="240" w:lineRule="auto"/>
        <w:rPr>
          <w:rFonts w:cs="Traditional Arabic"/>
          <w:sz w:val="60"/>
          <w:szCs w:val="60"/>
          <w:rtl/>
        </w:rPr>
      </w:pPr>
      <w:r w:rsidRPr="006E64EA">
        <w:rPr>
          <w:rFonts w:cs="Traditional Arabic" w:hint="cs"/>
          <w:sz w:val="60"/>
          <w:szCs w:val="60"/>
          <w:rtl/>
        </w:rPr>
        <w:t>إن الحمد لله،</w:t>
      </w:r>
      <w:r w:rsidR="006E64EA">
        <w:rPr>
          <w:rFonts w:cs="Traditional Arabic" w:hint="cs"/>
          <w:sz w:val="60"/>
          <w:szCs w:val="60"/>
          <w:rtl/>
        </w:rPr>
        <w:t xml:space="preserve"> </w:t>
      </w:r>
      <w:r w:rsidR="009601F0" w:rsidRPr="006E64EA">
        <w:rPr>
          <w:rFonts w:cs="Traditional Arabic" w:hint="cs"/>
          <w:sz w:val="60"/>
          <w:szCs w:val="60"/>
          <w:rtl/>
        </w:rPr>
        <w:t xml:space="preserve">نحمده </w:t>
      </w:r>
      <w:proofErr w:type="spellStart"/>
      <w:r w:rsidR="009601F0" w:rsidRPr="006E64EA">
        <w:rPr>
          <w:rFonts w:cs="Traditional Arabic" w:hint="cs"/>
          <w:sz w:val="60"/>
          <w:szCs w:val="60"/>
          <w:rtl/>
        </w:rPr>
        <w:t>ونستعينه</w:t>
      </w:r>
      <w:proofErr w:type="spellEnd"/>
      <w:r w:rsidR="009601F0" w:rsidRPr="006E64EA">
        <w:rPr>
          <w:rFonts w:cs="Traditional Arabic" w:hint="cs"/>
          <w:sz w:val="60"/>
          <w:szCs w:val="60"/>
          <w:rtl/>
        </w:rPr>
        <w:t xml:space="preserve"> ونستغفره،</w:t>
      </w:r>
      <w:r w:rsidR="006E64EA">
        <w:rPr>
          <w:rFonts w:cs="Traditional Arabic" w:hint="cs"/>
          <w:sz w:val="60"/>
          <w:szCs w:val="60"/>
          <w:rtl/>
        </w:rPr>
        <w:t xml:space="preserve"> </w:t>
      </w:r>
      <w:r w:rsidRPr="006E64EA">
        <w:rPr>
          <w:rFonts w:cs="Traditional Arabic" w:hint="cs"/>
          <w:sz w:val="60"/>
          <w:szCs w:val="60"/>
          <w:rtl/>
        </w:rPr>
        <w:t>ونعوذ بالله</w:t>
      </w:r>
      <w:r w:rsidR="009601F0" w:rsidRPr="006E64EA">
        <w:rPr>
          <w:rFonts w:cs="Traditional Arabic" w:hint="cs"/>
          <w:sz w:val="60"/>
          <w:szCs w:val="60"/>
          <w:rtl/>
        </w:rPr>
        <w:t xml:space="preserve"> من شرور أنفسنا وسيئات أعمالنا،</w:t>
      </w:r>
      <w:r w:rsidR="006E64EA">
        <w:rPr>
          <w:rFonts w:cs="Traditional Arabic" w:hint="cs"/>
          <w:sz w:val="60"/>
          <w:szCs w:val="60"/>
          <w:rtl/>
        </w:rPr>
        <w:t xml:space="preserve"> </w:t>
      </w:r>
      <w:r w:rsidRPr="006E64EA">
        <w:rPr>
          <w:rFonts w:cs="Traditional Arabic" w:hint="cs"/>
          <w:sz w:val="60"/>
          <w:szCs w:val="60"/>
          <w:rtl/>
        </w:rPr>
        <w:t>من يهده الله فلا مضل له، ومن يضلل فلا هادي له، وأشهد أن ل</w:t>
      </w:r>
      <w:r w:rsidR="009601F0" w:rsidRPr="006E64EA">
        <w:rPr>
          <w:rFonts w:cs="Traditional Arabic" w:hint="cs"/>
          <w:sz w:val="60"/>
          <w:szCs w:val="60"/>
          <w:rtl/>
        </w:rPr>
        <w:t>ا إله إلا الله وحده لا شريك له،</w:t>
      </w:r>
      <w:r w:rsidR="006E64EA">
        <w:rPr>
          <w:rFonts w:cs="Traditional Arabic" w:hint="cs"/>
          <w:sz w:val="60"/>
          <w:szCs w:val="60"/>
          <w:rtl/>
        </w:rPr>
        <w:t xml:space="preserve"> </w:t>
      </w:r>
      <w:r w:rsidRPr="006E64EA">
        <w:rPr>
          <w:rFonts w:cs="Traditional Arabic" w:hint="cs"/>
          <w:sz w:val="60"/>
          <w:szCs w:val="60"/>
          <w:rtl/>
        </w:rPr>
        <w:t xml:space="preserve">خلقنا لعبادته، </w:t>
      </w:r>
      <w:r w:rsidR="007B3CC6" w:rsidRPr="006E64EA">
        <w:rPr>
          <w:rFonts w:cs="Traditional Arabic" w:hint="cs"/>
          <w:sz w:val="60"/>
          <w:szCs w:val="60"/>
          <w:rtl/>
        </w:rPr>
        <w:t>وجعل الفوز بالجنة مقروناً بطاعته، وأشهد أن محمداً عبده ورسوله، جاءنا بالبينات والنور والهدى، وجعلنا على المحجة البيضاء،</w:t>
      </w:r>
      <w:r w:rsidR="009601F0" w:rsidRPr="006E64EA">
        <w:rPr>
          <w:rFonts w:cs="Traditional Arabic" w:hint="cs"/>
          <w:sz w:val="60"/>
          <w:szCs w:val="60"/>
          <w:rtl/>
        </w:rPr>
        <w:t xml:space="preserve"> ليلها كنهارها،</w:t>
      </w:r>
      <w:r w:rsidR="007B3CC6" w:rsidRPr="006E64EA">
        <w:rPr>
          <w:rFonts w:cs="Traditional Arabic" w:hint="cs"/>
          <w:sz w:val="60"/>
          <w:szCs w:val="60"/>
          <w:rtl/>
        </w:rPr>
        <w:t xml:space="preserve"> لا يزيغ عنها إلا هالك، صلى الله وسلم وبارك عليه، وعلى </w:t>
      </w:r>
      <w:proofErr w:type="spellStart"/>
      <w:r w:rsidR="007B3CC6" w:rsidRPr="006E64EA">
        <w:rPr>
          <w:rFonts w:cs="Traditional Arabic" w:hint="cs"/>
          <w:sz w:val="60"/>
          <w:szCs w:val="60"/>
          <w:rtl/>
        </w:rPr>
        <w:t>آله</w:t>
      </w:r>
      <w:proofErr w:type="spellEnd"/>
      <w:r w:rsidR="007B3CC6" w:rsidRPr="006E64EA">
        <w:rPr>
          <w:rFonts w:cs="Traditional Arabic" w:hint="cs"/>
          <w:sz w:val="60"/>
          <w:szCs w:val="60"/>
          <w:rtl/>
        </w:rPr>
        <w:t xml:space="preserve"> وأصحابه وأتباعه إلى يوم الدين، وسلم تسليماً كثيرا.</w:t>
      </w:r>
      <w:r w:rsidR="006818ED">
        <w:rPr>
          <w:rFonts w:cs="Traditional Arabic" w:hint="cs"/>
          <w:sz w:val="60"/>
          <w:szCs w:val="60"/>
          <w:rtl/>
        </w:rPr>
        <w:t xml:space="preserve">                                            </w:t>
      </w:r>
      <w:r w:rsidR="00CA5436" w:rsidRPr="006E64EA">
        <w:rPr>
          <w:rFonts w:cs="Traditional Arabic"/>
          <w:sz w:val="60"/>
          <w:szCs w:val="60"/>
          <w:u w:val="single"/>
          <w:rtl/>
        </w:rPr>
        <w:t>أما بعد</w:t>
      </w:r>
      <w:r w:rsidR="00CA5436" w:rsidRPr="006E64EA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="00CA5436" w:rsidRPr="006E64EA">
        <w:rPr>
          <w:rFonts w:cs="Traditional Arabic"/>
          <w:sz w:val="60"/>
          <w:szCs w:val="60"/>
          <w:rtl/>
        </w:rPr>
        <w:t>وأطيعوه</w:t>
      </w:r>
      <w:proofErr w:type="spellEnd"/>
      <w:r w:rsidR="00CA5436" w:rsidRPr="006E64EA">
        <w:rPr>
          <w:rFonts w:cs="Traditional Arabic"/>
          <w:sz w:val="60"/>
          <w:szCs w:val="60"/>
          <w:rtl/>
        </w:rPr>
        <w:t xml:space="preserve">، وعظموا شريعته، وتمسكوا بأحكامه،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3652E5" w:rsidRPr="006E64EA">
        <w:rPr>
          <w:rFonts w:ascii="Traditional Arabic" w:hAnsi="Traditional Arabic" w:cs="Traditional Arabic"/>
          <w:sz w:val="60"/>
          <w:szCs w:val="60"/>
          <w:rtl/>
        </w:rPr>
        <w:t>يَا أَيُّهَا النَّاسُ اعْبُدُوا رَبَّكُمُ الَّذِي خَلَقَكُمْ وَالَّذِينَ مِنْ قَبْلِكُمْ لَعَلَّكُمْ تَتَّقُونَ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F86D25" w:rsidRPr="006E64EA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3652E5" w:rsidRPr="006E64EA">
        <w:rPr>
          <w:rFonts w:ascii="Traditional Arabic" w:hAnsi="Traditional Arabic" w:cs="Traditional Arabic" w:hint="cs"/>
          <w:sz w:val="24"/>
          <w:szCs w:val="24"/>
          <w:rtl/>
        </w:rPr>
        <w:t>[البقرة:21]</w:t>
      </w:r>
      <w:r w:rsidR="006818ED">
        <w:rPr>
          <w:rFonts w:cs="Traditional Arabic" w:hint="cs"/>
          <w:sz w:val="60"/>
          <w:szCs w:val="60"/>
          <w:rtl/>
        </w:rPr>
        <w:t xml:space="preserve">                                                           </w:t>
      </w:r>
      <w:r w:rsidR="00E9793F" w:rsidRPr="006E64EA">
        <w:rPr>
          <w:rFonts w:cs="Traditional Arabic" w:hint="cs"/>
          <w:sz w:val="60"/>
          <w:szCs w:val="60"/>
          <w:u w:val="single"/>
          <w:rtl/>
        </w:rPr>
        <w:t>عباد الله</w:t>
      </w:r>
      <w:r w:rsidR="00E9793F" w:rsidRPr="006E64EA">
        <w:rPr>
          <w:rFonts w:cs="Traditional Arabic" w:hint="cs"/>
          <w:sz w:val="60"/>
          <w:szCs w:val="60"/>
          <w:rtl/>
        </w:rPr>
        <w:t>:</w:t>
      </w:r>
      <w:r w:rsidR="00156121" w:rsidRPr="006E64EA">
        <w:rPr>
          <w:rFonts w:cs="Traditional Arabic" w:hint="cs"/>
          <w:sz w:val="60"/>
          <w:szCs w:val="60"/>
          <w:rtl/>
        </w:rPr>
        <w:t xml:space="preserve"> العبود</w:t>
      </w:r>
      <w:r w:rsidR="009601F0" w:rsidRPr="006E64EA">
        <w:rPr>
          <w:rFonts w:cs="Traditional Arabic" w:hint="cs"/>
          <w:sz w:val="60"/>
          <w:szCs w:val="60"/>
          <w:rtl/>
        </w:rPr>
        <w:t>ية الحقة لله جل وعلا</w:t>
      </w:r>
      <w:r w:rsidR="00360CBB" w:rsidRPr="006E64EA">
        <w:rPr>
          <w:rFonts w:cs="Traditional Arabic" w:hint="cs"/>
          <w:sz w:val="60"/>
          <w:szCs w:val="60"/>
          <w:rtl/>
        </w:rPr>
        <w:t xml:space="preserve"> تتحقق</w:t>
      </w:r>
      <w:r w:rsidR="009601F0" w:rsidRPr="006E64EA">
        <w:rPr>
          <w:rFonts w:cs="Traditional Arabic" w:hint="cs"/>
          <w:sz w:val="60"/>
          <w:szCs w:val="60"/>
          <w:rtl/>
        </w:rPr>
        <w:t xml:space="preserve"> في الصلاة،</w:t>
      </w:r>
      <w:r w:rsidR="00F86D25">
        <w:rPr>
          <w:rFonts w:cs="Traditional Arabic" w:hint="cs"/>
          <w:sz w:val="60"/>
          <w:szCs w:val="60"/>
          <w:rtl/>
        </w:rPr>
        <w:t xml:space="preserve"> </w:t>
      </w:r>
      <w:r w:rsidR="00156121" w:rsidRPr="006E64EA">
        <w:rPr>
          <w:rFonts w:cs="Traditional Arabic" w:hint="cs"/>
          <w:sz w:val="60"/>
          <w:szCs w:val="60"/>
          <w:rtl/>
        </w:rPr>
        <w:t>بما فيها من الإخلاص</w:t>
      </w:r>
      <w:r w:rsidR="009601F0" w:rsidRPr="006E64EA">
        <w:rPr>
          <w:rFonts w:cs="Traditional Arabic" w:hint="cs"/>
          <w:sz w:val="60"/>
          <w:szCs w:val="60"/>
          <w:rtl/>
        </w:rPr>
        <w:t xml:space="preserve"> والخشوع والتذلل</w:t>
      </w:r>
      <w:r w:rsidR="00B02F50" w:rsidRPr="006E64EA">
        <w:rPr>
          <w:rFonts w:cs="Traditional Arabic" w:hint="cs"/>
          <w:sz w:val="60"/>
          <w:szCs w:val="60"/>
          <w:rtl/>
        </w:rPr>
        <w:t xml:space="preserve"> والخضوع</w:t>
      </w:r>
      <w:r w:rsidR="009601F0" w:rsidRPr="006E64EA">
        <w:rPr>
          <w:rFonts w:cs="Traditional Arabic" w:hint="cs"/>
          <w:sz w:val="60"/>
          <w:szCs w:val="60"/>
          <w:rtl/>
        </w:rPr>
        <w:t xml:space="preserve"> للخالق</w:t>
      </w:r>
      <w:r w:rsidR="009601F0" w:rsidRPr="00F86D25">
        <w:rPr>
          <w:rFonts w:cs="Traditional Arabic" w:hint="cs"/>
          <w:sz w:val="48"/>
          <w:szCs w:val="48"/>
          <w:rtl/>
        </w:rPr>
        <w:t xml:space="preserve"> </w:t>
      </w:r>
      <w:r w:rsidR="009601F0" w:rsidRPr="006E64EA">
        <w:rPr>
          <w:rFonts w:cs="Traditional Arabic" w:hint="cs"/>
          <w:sz w:val="60"/>
          <w:szCs w:val="60"/>
          <w:rtl/>
        </w:rPr>
        <w:t>سبحانه،</w:t>
      </w:r>
      <w:r w:rsidR="00F86D25" w:rsidRPr="00F86D25">
        <w:rPr>
          <w:rFonts w:cs="Traditional Arabic" w:hint="cs"/>
          <w:sz w:val="40"/>
          <w:szCs w:val="40"/>
          <w:rtl/>
        </w:rPr>
        <w:t xml:space="preserve"> </w:t>
      </w:r>
      <w:r w:rsidR="00156121" w:rsidRPr="006E64EA">
        <w:rPr>
          <w:rFonts w:cs="Traditional Arabic" w:hint="cs"/>
          <w:sz w:val="60"/>
          <w:szCs w:val="60"/>
          <w:rtl/>
        </w:rPr>
        <w:t xml:space="preserve">ويملأ العبد جوانبه بزاد روحي يكسبه قدرة على القيام بالواجبات، وترك </w:t>
      </w:r>
      <w:r w:rsidR="009601F0" w:rsidRPr="006E64EA">
        <w:rPr>
          <w:rFonts w:cs="Traditional Arabic" w:hint="cs"/>
          <w:sz w:val="60"/>
          <w:szCs w:val="60"/>
          <w:rtl/>
        </w:rPr>
        <w:t>المحذورات.</w:t>
      </w:r>
      <w:r w:rsidR="006818ED">
        <w:rPr>
          <w:rFonts w:cs="Traditional Arabic" w:hint="cs"/>
          <w:sz w:val="60"/>
          <w:szCs w:val="60"/>
          <w:rtl/>
        </w:rPr>
        <w:t xml:space="preserve">             </w:t>
      </w:r>
      <w:r w:rsidR="00156121" w:rsidRPr="006E64EA">
        <w:rPr>
          <w:rFonts w:cs="Traditional Arabic" w:hint="cs"/>
          <w:sz w:val="60"/>
          <w:szCs w:val="60"/>
          <w:rtl/>
        </w:rPr>
        <w:t xml:space="preserve">وحتى يقف المسلم بين يدي الله سبحانه ليؤدي الصلاة، عليه أن يستعد </w:t>
      </w:r>
      <w:r w:rsidR="006818ED">
        <w:rPr>
          <w:rFonts w:cs="Traditional Arabic" w:hint="cs"/>
          <w:sz w:val="60"/>
          <w:szCs w:val="60"/>
          <w:rtl/>
        </w:rPr>
        <w:t xml:space="preserve"> </w:t>
      </w:r>
      <w:r w:rsidR="00156121" w:rsidRPr="006E64EA">
        <w:rPr>
          <w:rFonts w:cs="Traditional Arabic" w:hint="cs"/>
          <w:sz w:val="60"/>
          <w:szCs w:val="60"/>
          <w:rtl/>
        </w:rPr>
        <w:lastRenderedPageBreak/>
        <w:t xml:space="preserve">قبلها بأمور تسبقها وتتعلق بها إلى نهايتها؛ ألا وهي </w:t>
      </w:r>
      <w:r w:rsidR="00156121" w:rsidRPr="00DF411B">
        <w:rPr>
          <w:rFonts w:cs="Traditional Arabic" w:hint="cs"/>
          <w:color w:val="C00000"/>
          <w:sz w:val="60"/>
          <w:szCs w:val="60"/>
          <w:rtl/>
        </w:rPr>
        <w:t>شروط الصلاة</w:t>
      </w:r>
      <w:r w:rsidR="00156121" w:rsidRPr="006E64EA">
        <w:rPr>
          <w:rFonts w:cs="Traditional Arabic" w:hint="cs"/>
          <w:sz w:val="60"/>
          <w:szCs w:val="60"/>
          <w:rtl/>
        </w:rPr>
        <w:t>، التي لا تصح صلاة العبد إلا بالإتيان بها.</w:t>
      </w:r>
      <w:r w:rsidR="006818ED">
        <w:rPr>
          <w:rFonts w:cs="Traditional Arabic" w:hint="cs"/>
          <w:sz w:val="60"/>
          <w:szCs w:val="60"/>
          <w:rtl/>
        </w:rPr>
        <w:t xml:space="preserve">                                   </w:t>
      </w:r>
      <w:r w:rsidR="00985ED9" w:rsidRPr="00055E0B">
        <w:rPr>
          <w:rFonts w:cs="Traditional Arabic" w:hint="cs"/>
          <w:b/>
          <w:bCs/>
          <w:color w:val="C00000"/>
          <w:sz w:val="60"/>
          <w:szCs w:val="60"/>
          <w:rtl/>
        </w:rPr>
        <w:t>وشروط الصلاة تسعة</w:t>
      </w:r>
      <w:r w:rsidR="00985ED9" w:rsidRPr="006E64EA">
        <w:rPr>
          <w:rFonts w:cs="Traditional Arabic" w:hint="cs"/>
          <w:sz w:val="60"/>
          <w:szCs w:val="60"/>
          <w:rtl/>
        </w:rPr>
        <w:t>، وكان العلماء يعلمونها الناس في المساجد مع</w:t>
      </w:r>
      <w:r w:rsidR="009601F0" w:rsidRPr="006E64EA">
        <w:rPr>
          <w:rFonts w:cs="Traditional Arabic" w:hint="cs"/>
          <w:sz w:val="60"/>
          <w:szCs w:val="60"/>
          <w:rtl/>
        </w:rPr>
        <w:t xml:space="preserve"> أركان الصلاة وواجباتها، وكذلك</w:t>
      </w:r>
      <w:r w:rsidR="00985ED9" w:rsidRPr="006E64EA">
        <w:rPr>
          <w:rFonts w:cs="Traditional Arabic" w:hint="cs"/>
          <w:sz w:val="60"/>
          <w:szCs w:val="60"/>
          <w:rtl/>
        </w:rPr>
        <w:t xml:space="preserve"> الأصول الثلاثة، حتى يتفقهوا في أصول دينهم، لأن كل مسلم محتاج إلى ذلك.</w:t>
      </w:r>
      <w:r w:rsidR="006818ED">
        <w:rPr>
          <w:rFonts w:cs="Traditional Arabic" w:hint="cs"/>
          <w:sz w:val="60"/>
          <w:szCs w:val="60"/>
          <w:rtl/>
        </w:rPr>
        <w:t xml:space="preserve">                                    </w:t>
      </w:r>
      <w:r w:rsidR="001E46C4" w:rsidRPr="00055E0B">
        <w:rPr>
          <w:rFonts w:cs="Traditional Arabic" w:hint="cs"/>
          <w:color w:val="FF0000"/>
          <w:sz w:val="60"/>
          <w:szCs w:val="60"/>
          <w:rtl/>
        </w:rPr>
        <w:t>ف</w:t>
      </w:r>
      <w:r w:rsidR="00156121" w:rsidRPr="00055E0B">
        <w:rPr>
          <w:rFonts w:cs="Traditional Arabic" w:hint="cs"/>
          <w:color w:val="FF0000"/>
          <w:sz w:val="60"/>
          <w:szCs w:val="60"/>
          <w:rtl/>
        </w:rPr>
        <w:t>منها</w:t>
      </w:r>
      <w:r w:rsidR="00156121" w:rsidRPr="006E64EA">
        <w:rPr>
          <w:rFonts w:cs="Traditional Arabic" w:hint="cs"/>
          <w:sz w:val="60"/>
          <w:szCs w:val="60"/>
          <w:rtl/>
        </w:rPr>
        <w:t xml:space="preserve">: </w:t>
      </w:r>
      <w:r w:rsidR="00156121" w:rsidRPr="00055E0B">
        <w:rPr>
          <w:rFonts w:cs="Traditional Arabic" w:hint="cs"/>
          <w:b/>
          <w:bCs/>
          <w:color w:val="0000FF"/>
          <w:sz w:val="60"/>
          <w:szCs w:val="60"/>
          <w:rtl/>
        </w:rPr>
        <w:t>الإسلام</w:t>
      </w:r>
      <w:r w:rsidR="00156121" w:rsidRPr="006E64EA">
        <w:rPr>
          <w:rFonts w:cs="Traditional Arabic" w:hint="cs"/>
          <w:sz w:val="60"/>
          <w:szCs w:val="60"/>
          <w:rtl/>
        </w:rPr>
        <w:t>؛ وضده الكفر، والكافر عمله مردود، ولا تقبل الصلاة إلا من مسلم، كما قال تعالى:</w:t>
      </w:r>
      <w:r w:rsidR="001E46C4" w:rsidRPr="006E64EA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1E46C4" w:rsidRPr="006E64EA">
        <w:rPr>
          <w:rFonts w:ascii="Traditional Arabic" w:hAnsi="Traditional Arabic" w:cs="Traditional Arabic"/>
          <w:sz w:val="60"/>
          <w:szCs w:val="60"/>
          <w:rtl/>
        </w:rPr>
        <w:t>وَمَنْ يَبْتَغِ غَيْرَ الْإِسْلَامِ دِينًا فَلَنْ يُقْبَلَ مِنْهُ وَهُوَ فِي الْآَخِرَةِ مِنَ الْخَاسِرِينَ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F86D25" w:rsidRPr="006E64EA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1E46C4" w:rsidRPr="006E64EA">
        <w:rPr>
          <w:rFonts w:ascii="Traditional Arabic" w:hAnsi="Traditional Arabic" w:cs="Traditional Arabic" w:hint="cs"/>
          <w:sz w:val="24"/>
          <w:szCs w:val="24"/>
          <w:rtl/>
        </w:rPr>
        <w:t>[آل عمران:85].</w:t>
      </w:r>
    </w:p>
    <w:p w:rsidR="00170990" w:rsidRPr="006E64EA" w:rsidRDefault="009601F0" w:rsidP="00DF411B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55E0B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ومنها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: </w:t>
      </w:r>
      <w:r w:rsidRPr="00055E0B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العقل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="001E46C4" w:rsidRPr="006E64EA">
        <w:rPr>
          <w:rFonts w:ascii="Traditional Arabic" w:hAnsi="Traditional Arabic" w:cs="Traditional Arabic" w:hint="cs"/>
          <w:sz w:val="60"/>
          <w:szCs w:val="60"/>
          <w:rtl/>
        </w:rPr>
        <w:t>أ</w:t>
      </w:r>
      <w:r w:rsidR="00B02F50" w:rsidRPr="006E64EA">
        <w:rPr>
          <w:rFonts w:ascii="Traditional Arabic" w:hAnsi="Traditional Arabic" w:cs="Traditional Arabic" w:hint="cs"/>
          <w:sz w:val="60"/>
          <w:szCs w:val="60"/>
          <w:rtl/>
        </w:rPr>
        <w:t>ن</w:t>
      </w:r>
      <w:r w:rsidR="001E46C4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يكون عنده عقل يميز بين ما يضره وما ينفعه، وبين الخير والشر؛ أما إن كان مجنوناً أو معتوهاً لا يميز، فلا صلاة له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="001E46C4" w:rsidRPr="006E64EA">
        <w:rPr>
          <w:rFonts w:ascii="Traditional Arabic" w:hAnsi="Traditional Arabic" w:cs="Traditional Arabic" w:hint="cs"/>
          <w:sz w:val="60"/>
          <w:szCs w:val="60"/>
          <w:rtl/>
        </w:rPr>
        <w:t>لأن المجنون</w:t>
      </w:r>
      <w:r w:rsidR="001E46C4" w:rsidRPr="002E4C6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E46C4" w:rsidRPr="006E64EA">
        <w:rPr>
          <w:rFonts w:ascii="Traditional Arabic" w:hAnsi="Traditional Arabic" w:cs="Traditional Arabic" w:hint="cs"/>
          <w:sz w:val="60"/>
          <w:szCs w:val="60"/>
          <w:rtl/>
        </w:rPr>
        <w:t>مرفوع عنه القلم</w:t>
      </w:r>
      <w:r w:rsidR="001E46C4" w:rsidRPr="002E4C6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E46C4" w:rsidRPr="006E64EA">
        <w:rPr>
          <w:rFonts w:ascii="Traditional Arabic" w:hAnsi="Traditional Arabic" w:cs="Traditional Arabic" w:hint="cs"/>
          <w:sz w:val="60"/>
          <w:szCs w:val="60"/>
          <w:rtl/>
        </w:rPr>
        <w:t>حتى يفيق</w:t>
      </w:r>
      <w:r w:rsidR="001E46C4" w:rsidRPr="006E64EA">
        <w:rPr>
          <w:rFonts w:ascii="Traditional Arabic" w:hAnsi="Traditional Arabic" w:cs="Traditional Arabic" w:hint="cs"/>
          <w:sz w:val="56"/>
          <w:szCs w:val="56"/>
          <w:rtl/>
        </w:rPr>
        <w:t>،</w:t>
      </w:r>
      <w:r w:rsidR="00170990" w:rsidRPr="002E4C6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70990" w:rsidRPr="006E64EA">
        <w:rPr>
          <w:rFonts w:ascii="Traditional Arabic" w:hAnsi="Traditional Arabic" w:cs="Traditional Arabic" w:hint="cs"/>
          <w:sz w:val="56"/>
          <w:szCs w:val="56"/>
          <w:rtl/>
        </w:rPr>
        <w:t>كما</w:t>
      </w:r>
      <w:r w:rsidR="00170990" w:rsidRPr="002E4C6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70990" w:rsidRPr="006E64EA">
        <w:rPr>
          <w:rFonts w:ascii="Traditional Arabic" w:hAnsi="Traditional Arabic" w:cs="Traditional Arabic" w:hint="cs"/>
          <w:sz w:val="56"/>
          <w:szCs w:val="56"/>
          <w:rtl/>
        </w:rPr>
        <w:t>روي</w:t>
      </w:r>
      <w:r w:rsidR="00170990" w:rsidRPr="002E4C6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70990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عَنِ</w:t>
      </w:r>
      <w:r w:rsidR="00170990" w:rsidRPr="002E4C6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="00170990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النَّبِيِّ</w:t>
      </w:r>
      <w:r w:rsidR="00170990" w:rsidRPr="002E4C6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="00170990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صَلَّى</w:t>
      </w:r>
      <w:r w:rsidR="00170990" w:rsidRPr="002E4C64">
        <w:rPr>
          <w:rFonts w:ascii="Traditional Arabic" w:hAnsi="Traditional Arabic" w:cs="Traditional Arabic"/>
          <w:sz w:val="50"/>
          <w:szCs w:val="50"/>
          <w:shd w:val="clear" w:color="auto" w:fill="FFFFFF"/>
          <w:rtl/>
        </w:rPr>
        <w:t xml:space="preserve"> </w:t>
      </w:r>
      <w:r w:rsidR="00170990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اللَّهُ عَلَيْهِ وَسَلَّمَ</w:t>
      </w:r>
      <w:r w:rsidR="002E4C64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="002E4C6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،</w:t>
      </w:r>
      <w:r w:rsidR="00170990" w:rsidRPr="006E64EA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أنه </w:t>
      </w:r>
      <w:r w:rsidR="00170990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قَالَ</w:t>
      </w:r>
      <w:r w:rsidR="00170990" w:rsidRPr="006E64EA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:</w:t>
      </w:r>
      <w:r w:rsidR="00DF411B" w:rsidRPr="00DF411B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DF411B" w:rsidRPr="00747514">
        <w:rPr>
          <w:rFonts w:ascii="Traditional Arabic" w:hAnsi="Traditional Arabic" w:cs="Traditional Arabic"/>
          <w:sz w:val="60"/>
          <w:szCs w:val="60"/>
          <w:rtl/>
        </w:rPr>
        <w:t>«</w:t>
      </w:r>
      <w:r w:rsidR="00170990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رُفِعَ الْقَلَمُ عَنْ ثَلَاثَةٍ: عَنِ النَّائِمِ حَتَّى يَسْتَيْقِظَ، وَعَنِ الصَّبِيِّ حَتَّى يَحْتَلِمَ، </w:t>
      </w:r>
      <w:r w:rsidR="00170990" w:rsidRPr="00DF411B">
        <w:rPr>
          <w:rFonts w:ascii="Traditional Arabic" w:hAnsi="Traditional Arabic" w:cs="Traditional Arabic"/>
          <w:color w:val="0000FF"/>
          <w:sz w:val="60"/>
          <w:szCs w:val="60"/>
          <w:shd w:val="clear" w:color="auto" w:fill="FFFFFF"/>
          <w:rtl/>
        </w:rPr>
        <w:t>وَعَنِ الْمَجْنُونِ حَتَّى يَعْقِلَ</w:t>
      </w:r>
      <w:r w:rsidR="00DF411B" w:rsidRPr="00747514">
        <w:rPr>
          <w:rFonts w:ascii="Traditional Arabic" w:hAnsi="Traditional Arabic" w:cs="Traditional Arabic"/>
          <w:sz w:val="60"/>
          <w:szCs w:val="60"/>
          <w:rtl/>
        </w:rPr>
        <w:t>»</w:t>
      </w:r>
      <w:r w:rsidR="00DF411B" w:rsidRPr="006818ED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 </w:t>
      </w:r>
      <w:r w:rsidR="00170990" w:rsidRPr="006818ED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[رواه أبو داود (4403)؛ وصححه الألباني]</w:t>
      </w:r>
      <w:r w:rsidR="00170990" w:rsidRPr="006E64EA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:rsidR="00170990" w:rsidRPr="006E64EA" w:rsidRDefault="00170990" w:rsidP="00DF411B">
      <w:pPr>
        <w:spacing w:line="240" w:lineRule="auto"/>
        <w:rPr>
          <w:rFonts w:ascii="Traditional Arabic" w:hAnsi="Traditional Arabic" w:cs="Traditional Arabic"/>
          <w:sz w:val="54"/>
          <w:szCs w:val="54"/>
          <w:rtl/>
        </w:rPr>
      </w:pPr>
      <w:r w:rsidRPr="00055E0B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ومنها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Pr="00055E0B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 xml:space="preserve"> التمييز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؛ وضده الصغر، وحده سبع سنين</w:t>
      </w:r>
      <w:r w:rsidR="009601F0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ثم يؤمر بالصلاة</w:t>
      </w:r>
      <w:r w:rsidR="00F859FB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من تم له سبع سنين، وهذا ليس أمر تكليف، وإنما هو أمر تأديب، </w:t>
      </w:r>
      <w:proofErr w:type="spellStart"/>
      <w:r w:rsidR="00F859FB" w:rsidRPr="006E64EA">
        <w:rPr>
          <w:rFonts w:ascii="Traditional Arabic" w:hAnsi="Traditional Arabic" w:cs="Traditional Arabic" w:hint="cs"/>
          <w:sz w:val="60"/>
          <w:szCs w:val="60"/>
          <w:rtl/>
        </w:rPr>
        <w:t>ليعتادها</w:t>
      </w:r>
      <w:proofErr w:type="spellEnd"/>
      <w:r w:rsidR="00F859FB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859FB" w:rsidRPr="006E64EA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وينشأ عليها</w:t>
      </w:r>
      <w:r w:rsidR="00B7446E" w:rsidRPr="006E64EA">
        <w:rPr>
          <w:rFonts w:ascii="Traditional Arabic" w:hAnsi="Traditional Arabic" w:cs="Traditional Arabic" w:hint="cs"/>
          <w:sz w:val="60"/>
          <w:szCs w:val="60"/>
          <w:rtl/>
        </w:rPr>
        <w:t>؛ وإذا بلغ عشر سنين،</w:t>
      </w:r>
      <w:r w:rsidR="00B7446E" w:rsidRPr="00F86D25">
        <w:rPr>
          <w:rFonts w:ascii="Traditional Arabic" w:hAnsi="Traditional Arabic" w:cs="Traditional Arabic" w:hint="cs"/>
          <w:sz w:val="46"/>
          <w:szCs w:val="46"/>
          <w:rtl/>
        </w:rPr>
        <w:t xml:space="preserve"> </w:t>
      </w:r>
      <w:r w:rsidR="00B7446E" w:rsidRPr="006E64EA">
        <w:rPr>
          <w:rFonts w:ascii="Traditional Arabic" w:hAnsi="Traditional Arabic" w:cs="Traditional Arabic" w:hint="cs"/>
          <w:sz w:val="60"/>
          <w:szCs w:val="60"/>
          <w:rtl/>
        </w:rPr>
        <w:t>ضُرب على ترك الصلاة وجوباً؛ وهذا الضرب غير</w:t>
      </w:r>
      <w:r w:rsidR="00B7446E" w:rsidRPr="00F86D2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7446E" w:rsidRPr="006E64EA">
        <w:rPr>
          <w:rFonts w:ascii="Traditional Arabic" w:hAnsi="Traditional Arabic" w:cs="Traditional Arabic" w:hint="cs"/>
          <w:sz w:val="60"/>
          <w:szCs w:val="60"/>
          <w:rtl/>
        </w:rPr>
        <w:t>شديد؛</w:t>
      </w:r>
      <w:r w:rsidR="00B7446E" w:rsidRPr="00F86D2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7446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لأن المقصود تأديبه حتى يألفها </w:t>
      </w:r>
      <w:proofErr w:type="spellStart"/>
      <w:r w:rsidR="00B7446E" w:rsidRPr="006E64EA">
        <w:rPr>
          <w:rFonts w:ascii="Traditional Arabic" w:hAnsi="Traditional Arabic" w:cs="Traditional Arabic" w:hint="cs"/>
          <w:sz w:val="60"/>
          <w:szCs w:val="60"/>
          <w:rtl/>
        </w:rPr>
        <w:t>ويعتادها</w:t>
      </w:r>
      <w:proofErr w:type="spellEnd"/>
      <w:r w:rsidR="00B7446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؛ لقوله </w:t>
      </w:r>
      <w:r w:rsidR="00B7446E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صَلَّى اللَّهُ عَلَيْهِ وَسَلَّمَ</w:t>
      </w:r>
      <w:r w:rsidR="00B7446E" w:rsidRPr="006E64EA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:</w:t>
      </w:r>
      <w:r w:rsidR="00F86D25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="00DF411B" w:rsidRPr="00747514">
        <w:rPr>
          <w:rFonts w:ascii="Traditional Arabic" w:hAnsi="Traditional Arabic" w:cs="Traditional Arabic"/>
          <w:sz w:val="60"/>
          <w:szCs w:val="60"/>
          <w:rtl/>
        </w:rPr>
        <w:t>«</w:t>
      </w:r>
      <w:r w:rsidR="00B7446E" w:rsidRPr="00DF411B">
        <w:rPr>
          <w:rFonts w:ascii="Traditional Arabic" w:hAnsi="Traditional Arabic" w:cs="Traditional Arabic"/>
          <w:color w:val="0000FF"/>
          <w:sz w:val="60"/>
          <w:szCs w:val="60"/>
          <w:shd w:val="clear" w:color="auto" w:fill="FFFFFF"/>
          <w:rtl/>
        </w:rPr>
        <w:t>مُرُوا أَوْلَادَكُمْ بِالصَّلَاةِ وَهُمْ أَبْنَاءُ سَبْعِ سِنِينَ</w:t>
      </w:r>
      <w:r w:rsidR="00B7446E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، وَاضْرِبُوهُمْ عَلَيْهَا وَهُمْ أَبْنَاءُ عَشْرٍ سِنِينَ، وَفَرِّقُوا بَيْنَهُمْ فِي الْمَضَاجِعِ</w:t>
      </w:r>
      <w:r w:rsidR="00DF411B" w:rsidRPr="00747514">
        <w:rPr>
          <w:rFonts w:ascii="Traditional Arabic" w:hAnsi="Traditional Arabic" w:cs="Traditional Arabic"/>
          <w:sz w:val="60"/>
          <w:szCs w:val="60"/>
          <w:rtl/>
        </w:rPr>
        <w:t>»</w:t>
      </w:r>
      <w:r w:rsidR="00B7446E" w:rsidRPr="006818ED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[رواه أبو داود(495)</w:t>
      </w:r>
      <w:r w:rsidR="00F86D25" w:rsidRPr="006818ED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 ؛</w:t>
      </w:r>
      <w:r w:rsidR="00B7446E" w:rsidRPr="006818ED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وقال الألباني:</w:t>
      </w:r>
      <w:r w:rsidR="00DF411B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 </w:t>
      </w:r>
      <w:r w:rsidR="00B7446E" w:rsidRPr="006818ED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حسن صحيح]</w:t>
      </w:r>
      <w:r w:rsidR="00F0682E" w:rsidRPr="006E64EA">
        <w:rPr>
          <w:rFonts w:ascii="Traditional Arabic" w:hAnsi="Traditional Arabic" w:cs="Traditional Arabic" w:hint="cs"/>
          <w:sz w:val="54"/>
          <w:szCs w:val="54"/>
          <w:rtl/>
        </w:rPr>
        <w:t xml:space="preserve">؛ </w:t>
      </w:r>
      <w:r w:rsidR="00B7446E" w:rsidRPr="006E64EA">
        <w:rPr>
          <w:rFonts w:ascii="Traditional Arabic" w:hAnsi="Traditional Arabic" w:cs="Traditional Arabic" w:hint="cs"/>
          <w:sz w:val="60"/>
          <w:szCs w:val="60"/>
          <w:rtl/>
        </w:rPr>
        <w:t>ولفظ</w:t>
      </w:r>
      <w:r w:rsidR="00F86D25">
        <w:rPr>
          <w:rFonts w:ascii="Traditional Arabic" w:hAnsi="Traditional Arabic" w:cs="Traditional Arabic" w:hint="cs"/>
          <w:sz w:val="60"/>
          <w:szCs w:val="60"/>
          <w:rtl/>
        </w:rPr>
        <w:t xml:space="preserve">: </w:t>
      </w:r>
      <w:r w:rsidR="00DF411B" w:rsidRPr="00747514">
        <w:rPr>
          <w:rFonts w:ascii="Traditional Arabic" w:hAnsi="Traditional Arabic" w:cs="Traditional Arabic"/>
          <w:sz w:val="60"/>
          <w:szCs w:val="60"/>
          <w:rtl/>
        </w:rPr>
        <w:t>«</w:t>
      </w:r>
      <w:r w:rsidR="00B7446E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أَوْلَادَكُمْ</w:t>
      </w:r>
      <w:r w:rsidR="00DF411B" w:rsidRPr="00747514">
        <w:rPr>
          <w:rFonts w:ascii="Traditional Arabic" w:hAnsi="Traditional Arabic" w:cs="Traditional Arabic"/>
          <w:sz w:val="60"/>
          <w:szCs w:val="60"/>
          <w:rtl/>
        </w:rPr>
        <w:t>»</w:t>
      </w:r>
      <w:r w:rsidR="00B7446E" w:rsidRPr="006E64EA">
        <w:rPr>
          <w:rFonts w:ascii="Traditional Arabic" w:hAnsi="Traditional Arabic" w:cs="Traditional Arabic" w:hint="cs"/>
          <w:sz w:val="60"/>
          <w:szCs w:val="60"/>
          <w:rtl/>
        </w:rPr>
        <w:t>: شامل للذكر والأنثى.</w:t>
      </w:r>
    </w:p>
    <w:p w:rsidR="00156121" w:rsidRPr="006E64EA" w:rsidRDefault="0001497B" w:rsidP="00DF411B">
      <w:pPr>
        <w:spacing w:line="240" w:lineRule="auto"/>
        <w:rPr>
          <w:rFonts w:cs="Traditional Arabic"/>
          <w:sz w:val="60"/>
          <w:szCs w:val="60"/>
          <w:rtl/>
        </w:rPr>
      </w:pPr>
      <w:r w:rsidRPr="00055E0B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=ومن شروط الص</w:t>
      </w:r>
      <w:r w:rsidR="009601F0" w:rsidRPr="00055E0B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لاة</w:t>
      </w:r>
      <w:r w:rsidR="009601F0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: </w:t>
      </w:r>
      <w:r w:rsidR="009601F0" w:rsidRPr="00055E0B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رفع الحدث</w:t>
      </w:r>
      <w:r w:rsidR="009601F0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؛ يعني الطهارة من الحدث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الأصغر</w:t>
      </w:r>
      <w:r w:rsidR="00557245" w:rsidRPr="006E64EA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F86D2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D60617" w:rsidRPr="006E64EA">
        <w:rPr>
          <w:rFonts w:ascii="Traditional Arabic" w:hAnsi="Traditional Arabic" w:cs="Traditional Arabic" w:hint="cs"/>
          <w:sz w:val="60"/>
          <w:szCs w:val="60"/>
          <w:rtl/>
        </w:rPr>
        <w:t>بالوضوء، والحدث الأكبر:</w:t>
      </w:r>
      <w:r w:rsidR="00F86D2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D60617" w:rsidRPr="006E64EA">
        <w:rPr>
          <w:rFonts w:ascii="Traditional Arabic" w:hAnsi="Traditional Arabic" w:cs="Traditional Arabic" w:hint="cs"/>
          <w:sz w:val="60"/>
          <w:szCs w:val="60"/>
          <w:rtl/>
        </w:rPr>
        <w:t>بالغسل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، لقوله تعالى:</w:t>
      </w:r>
      <w:r w:rsidR="006E64EA" w:rsidRPr="006E64EA">
        <w:rPr>
          <w:rFonts w:cs="Traditional Arabic"/>
          <w:sz w:val="60"/>
          <w:szCs w:val="60"/>
          <w:rtl/>
        </w:rPr>
        <w:t xml:space="preserve">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7965F0" w:rsidRPr="006E64EA">
        <w:rPr>
          <w:rFonts w:ascii="Traditional Arabic" w:hAnsi="Traditional Arabic" w:cs="Traditional Arabic"/>
          <w:sz w:val="60"/>
          <w:szCs w:val="60"/>
          <w:rtl/>
        </w:rPr>
        <w:t>يَا أَيُّهَا الَّذِينَ آَمَنُوا إِذَا قُمْتُمْ إِلَى الصَّلَاةِ فَاغْسِلُوا وُجُوهَكُمْ وَأَيْدِيَكُمْ إِلَى الْمَرَافِقِ وَامْسَحُوا بِرُءُوسِكُمْ وَأَرْجُلَكُمْ إِلَى الْكَعْبَيْنِ</w:t>
      </w:r>
      <w:r w:rsidR="00055E0B" w:rsidRPr="00BA107A">
        <w:rPr>
          <w:rFonts w:cs="Traditional Arabic"/>
          <w:sz w:val="60"/>
          <w:szCs w:val="60"/>
          <w:rtl/>
        </w:rPr>
        <w:t>}</w:t>
      </w:r>
      <w:r w:rsidR="007965F0" w:rsidRPr="006E64EA">
        <w:rPr>
          <w:rFonts w:ascii="Traditional Arabic" w:hAnsi="Traditional Arabic" w:cs="Traditional Arabic" w:hint="cs"/>
          <w:sz w:val="24"/>
          <w:szCs w:val="24"/>
          <w:rtl/>
        </w:rPr>
        <w:t>[المائدة:6]</w:t>
      </w:r>
      <w:r w:rsidR="009601F0" w:rsidRPr="006E64EA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055E0B" w:rsidRPr="00DF411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965F0" w:rsidRPr="006E64EA">
        <w:rPr>
          <w:rFonts w:ascii="Traditional Arabic" w:hAnsi="Traditional Arabic" w:cs="Traditional Arabic" w:hint="cs"/>
          <w:sz w:val="60"/>
          <w:szCs w:val="60"/>
          <w:rtl/>
        </w:rPr>
        <w:t>ولقوله</w:t>
      </w:r>
      <w:r w:rsidR="007965F0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صَلَّى اللَّهُ عَلَيْهِ وَسَلَّمَ</w:t>
      </w:r>
      <w:r w:rsidR="007965F0" w:rsidRPr="006E64EA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:</w:t>
      </w:r>
      <w:r w:rsidR="00DF411B" w:rsidRPr="00DF411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F411B" w:rsidRPr="00DF411B">
        <w:rPr>
          <w:rFonts w:ascii="Traditional Arabic" w:hAnsi="Traditional Arabic" w:cs="Traditional Arabic"/>
          <w:color w:val="0000FF"/>
          <w:sz w:val="60"/>
          <w:szCs w:val="60"/>
          <w:rtl/>
        </w:rPr>
        <w:t>«</w:t>
      </w:r>
      <w:r w:rsidR="007965F0" w:rsidRPr="00DF411B">
        <w:rPr>
          <w:rFonts w:ascii="Traditional Arabic" w:hAnsi="Traditional Arabic" w:cs="Traditional Arabic"/>
          <w:color w:val="0000FF"/>
          <w:sz w:val="60"/>
          <w:szCs w:val="60"/>
          <w:shd w:val="clear" w:color="auto" w:fill="FFFFFF"/>
          <w:rtl/>
        </w:rPr>
        <w:t>لَا يَقْبَلُ اللَّهُ صَلَاةَ أ</w:t>
      </w:r>
      <w:r w:rsidR="00F0682E" w:rsidRPr="00DF411B">
        <w:rPr>
          <w:rFonts w:ascii="Traditional Arabic" w:hAnsi="Traditional Arabic" w:cs="Traditional Arabic"/>
          <w:color w:val="0000FF"/>
          <w:sz w:val="60"/>
          <w:szCs w:val="60"/>
          <w:shd w:val="clear" w:color="auto" w:fill="FFFFFF"/>
          <w:rtl/>
        </w:rPr>
        <w:t>َحَدِكُمْ إِذَا أَحْدَثَ حَتَّى</w:t>
      </w:r>
      <w:r w:rsidR="00F0682E" w:rsidRPr="00DF411B">
        <w:rPr>
          <w:rFonts w:ascii="Traditional Arabic" w:hAnsi="Traditional Arabic" w:cs="Traditional Arabic" w:hint="cs"/>
          <w:color w:val="0000FF"/>
          <w:sz w:val="60"/>
          <w:szCs w:val="60"/>
          <w:shd w:val="clear" w:color="auto" w:fill="FFFFFF"/>
          <w:rtl/>
        </w:rPr>
        <w:t xml:space="preserve"> </w:t>
      </w:r>
      <w:r w:rsidR="007965F0" w:rsidRPr="00DF411B">
        <w:rPr>
          <w:rFonts w:ascii="Traditional Arabic" w:hAnsi="Traditional Arabic" w:cs="Traditional Arabic"/>
          <w:color w:val="0000FF"/>
          <w:sz w:val="60"/>
          <w:szCs w:val="60"/>
          <w:shd w:val="clear" w:color="auto" w:fill="FFFFFF"/>
          <w:rtl/>
        </w:rPr>
        <w:t>يَتَوَضَّأَ</w:t>
      </w:r>
      <w:r w:rsidR="00DF411B" w:rsidRPr="00DF411B">
        <w:rPr>
          <w:rFonts w:ascii="Traditional Arabic" w:hAnsi="Traditional Arabic" w:cs="Traditional Arabic"/>
          <w:color w:val="0000FF"/>
          <w:sz w:val="60"/>
          <w:szCs w:val="60"/>
          <w:rtl/>
        </w:rPr>
        <w:t>»</w:t>
      </w:r>
      <w:r w:rsidR="007965F0" w:rsidRPr="006E64EA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="007965F0" w:rsidRPr="006818ED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[رواه البخاري(4954)</w:t>
      </w:r>
      <w:r w:rsidR="00F86D25" w:rsidRPr="006818ED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 xml:space="preserve">، </w:t>
      </w:r>
      <w:r w:rsidR="007965F0" w:rsidRPr="006818ED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(135)</w:t>
      </w:r>
      <w:r w:rsidR="00F86D25" w:rsidRPr="006818ED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 xml:space="preserve"> </w:t>
      </w:r>
      <w:r w:rsidR="007965F0" w:rsidRPr="006818ED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وهذا لفظه؛ ومسلم(225)]</w:t>
      </w:r>
      <w:r w:rsidR="00F86D25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 </w:t>
      </w:r>
      <w:r w:rsidR="007965F0" w:rsidRPr="006E64EA">
        <w:rPr>
          <w:rFonts w:cs="Traditional Arabic" w:hint="cs"/>
          <w:sz w:val="60"/>
          <w:szCs w:val="60"/>
          <w:rtl/>
        </w:rPr>
        <w:t xml:space="preserve">والأمر برفع </w:t>
      </w:r>
      <w:r w:rsidR="009601F0" w:rsidRPr="006E64EA">
        <w:rPr>
          <w:rFonts w:cs="Traditional Arabic" w:hint="cs"/>
          <w:sz w:val="60"/>
          <w:szCs w:val="60"/>
          <w:rtl/>
        </w:rPr>
        <w:t xml:space="preserve"> الحدث بالماء عند وجوده،</w:t>
      </w:r>
      <w:r w:rsidR="006E64EA">
        <w:rPr>
          <w:rFonts w:cs="Traditional Arabic" w:hint="cs"/>
          <w:sz w:val="60"/>
          <w:szCs w:val="60"/>
          <w:rtl/>
        </w:rPr>
        <w:t xml:space="preserve"> </w:t>
      </w:r>
      <w:r w:rsidR="009601F0" w:rsidRPr="006E64EA">
        <w:rPr>
          <w:rFonts w:cs="Traditional Arabic" w:hint="cs"/>
          <w:sz w:val="60"/>
          <w:szCs w:val="60"/>
          <w:rtl/>
        </w:rPr>
        <w:t>أو التيمم عند عدم الماء،</w:t>
      </w:r>
      <w:r w:rsidR="006E64EA">
        <w:rPr>
          <w:rFonts w:cs="Traditional Arabic" w:hint="cs"/>
          <w:sz w:val="60"/>
          <w:szCs w:val="60"/>
          <w:rtl/>
        </w:rPr>
        <w:t xml:space="preserve"> </w:t>
      </w:r>
      <w:r w:rsidR="007965F0" w:rsidRPr="006E64EA">
        <w:rPr>
          <w:rFonts w:cs="Traditional Arabic" w:hint="cs"/>
          <w:sz w:val="60"/>
          <w:szCs w:val="60"/>
          <w:rtl/>
        </w:rPr>
        <w:t>أو العجز عنه.</w:t>
      </w:r>
    </w:p>
    <w:p w:rsidR="00D60617" w:rsidRPr="002E4C64" w:rsidRDefault="006E64EA" w:rsidP="002E4C64">
      <w:pPr>
        <w:spacing w:line="240" w:lineRule="auto"/>
        <w:rPr>
          <w:rFonts w:cs="Traditional Arabic"/>
          <w:sz w:val="60"/>
          <w:szCs w:val="60"/>
          <w:rtl/>
        </w:rPr>
      </w:pPr>
      <w:r w:rsidRPr="00055E0B">
        <w:rPr>
          <w:rFonts w:cs="Traditional Arabic" w:hint="cs"/>
          <w:color w:val="FF0000"/>
          <w:sz w:val="60"/>
          <w:szCs w:val="60"/>
          <w:rtl/>
        </w:rPr>
        <w:t>=ومن</w:t>
      </w:r>
      <w:r w:rsidRPr="00DF411B">
        <w:rPr>
          <w:rFonts w:cs="Traditional Arabic" w:hint="cs"/>
          <w:color w:val="FF0000"/>
          <w:sz w:val="58"/>
          <w:szCs w:val="58"/>
          <w:rtl/>
        </w:rPr>
        <w:t xml:space="preserve"> </w:t>
      </w:r>
      <w:r w:rsidR="00D60617" w:rsidRPr="00055E0B">
        <w:rPr>
          <w:rFonts w:cs="Traditional Arabic" w:hint="cs"/>
          <w:color w:val="FF0000"/>
          <w:sz w:val="60"/>
          <w:szCs w:val="60"/>
          <w:rtl/>
        </w:rPr>
        <w:t>شروطها</w:t>
      </w:r>
      <w:r w:rsidR="00D60617" w:rsidRPr="006E64EA">
        <w:rPr>
          <w:rFonts w:cs="Traditional Arabic" w:hint="cs"/>
          <w:sz w:val="60"/>
          <w:szCs w:val="60"/>
          <w:rtl/>
        </w:rPr>
        <w:t>:</w:t>
      </w:r>
      <w:r w:rsidR="00D60617" w:rsidRPr="00DF411B">
        <w:rPr>
          <w:rFonts w:cs="Traditional Arabic" w:hint="cs"/>
          <w:sz w:val="40"/>
          <w:szCs w:val="40"/>
          <w:rtl/>
        </w:rPr>
        <w:t xml:space="preserve"> </w:t>
      </w:r>
      <w:r w:rsidR="00D60617" w:rsidRPr="00055E0B">
        <w:rPr>
          <w:rFonts w:cs="Traditional Arabic" w:hint="cs"/>
          <w:b/>
          <w:bCs/>
          <w:color w:val="0000FF"/>
          <w:sz w:val="60"/>
          <w:szCs w:val="60"/>
          <w:rtl/>
        </w:rPr>
        <w:t>إزالة النجاسة من ثلاث</w:t>
      </w:r>
      <w:r w:rsidR="00D60617" w:rsidRPr="006E64EA">
        <w:rPr>
          <w:rFonts w:cs="Traditional Arabic" w:hint="cs"/>
          <w:sz w:val="60"/>
          <w:szCs w:val="60"/>
          <w:rtl/>
        </w:rPr>
        <w:t>:</w:t>
      </w:r>
      <w:r w:rsidR="00DF411B" w:rsidRPr="00DF411B">
        <w:rPr>
          <w:rFonts w:cs="Traditional Arabic" w:hint="cs"/>
          <w:color w:val="FF0000"/>
          <w:sz w:val="40"/>
          <w:szCs w:val="40"/>
          <w:rtl/>
        </w:rPr>
        <w:t xml:space="preserve"> </w:t>
      </w:r>
      <w:r w:rsidR="00055E0B" w:rsidRPr="00055E0B">
        <w:rPr>
          <w:rFonts w:cs="Traditional Arabic" w:hint="cs"/>
          <w:color w:val="FF0000"/>
          <w:sz w:val="60"/>
          <w:szCs w:val="60"/>
          <w:rtl/>
        </w:rPr>
        <w:t>من</w:t>
      </w:r>
      <w:r w:rsidR="00055E0B">
        <w:rPr>
          <w:rFonts w:cs="Traditional Arabic" w:hint="cs"/>
          <w:sz w:val="60"/>
          <w:szCs w:val="60"/>
          <w:rtl/>
        </w:rPr>
        <w:t xml:space="preserve"> </w:t>
      </w:r>
      <w:r w:rsidR="00055E0B" w:rsidRPr="00055E0B">
        <w:rPr>
          <w:rFonts w:cs="Traditional Arabic" w:hint="cs"/>
          <w:color w:val="0000FF"/>
          <w:sz w:val="60"/>
          <w:szCs w:val="60"/>
          <w:rtl/>
        </w:rPr>
        <w:t>البدن</w:t>
      </w:r>
      <w:r w:rsidR="00055E0B">
        <w:rPr>
          <w:rFonts w:cs="Traditional Arabic" w:hint="cs"/>
          <w:sz w:val="60"/>
          <w:szCs w:val="60"/>
          <w:rtl/>
        </w:rPr>
        <w:t xml:space="preserve"> </w:t>
      </w:r>
      <w:r w:rsidR="00055E0B" w:rsidRPr="00055E0B">
        <w:rPr>
          <w:rFonts w:cs="Traditional Arabic" w:hint="cs"/>
          <w:color w:val="FF0000"/>
          <w:sz w:val="60"/>
          <w:szCs w:val="60"/>
          <w:rtl/>
        </w:rPr>
        <w:t>و</w:t>
      </w:r>
      <w:r w:rsidR="00055E0B" w:rsidRPr="00055E0B">
        <w:rPr>
          <w:rFonts w:cs="Traditional Arabic" w:hint="cs"/>
          <w:color w:val="0000FF"/>
          <w:sz w:val="60"/>
          <w:szCs w:val="60"/>
          <w:rtl/>
        </w:rPr>
        <w:t>الثوب</w:t>
      </w:r>
      <w:r w:rsidR="00055E0B">
        <w:rPr>
          <w:rFonts w:cs="Traditional Arabic" w:hint="cs"/>
          <w:sz w:val="60"/>
          <w:szCs w:val="60"/>
          <w:rtl/>
        </w:rPr>
        <w:t xml:space="preserve"> </w:t>
      </w:r>
      <w:r w:rsidR="00055E0B" w:rsidRPr="00055E0B">
        <w:rPr>
          <w:rFonts w:cs="Traditional Arabic" w:hint="cs"/>
          <w:color w:val="FF0000"/>
          <w:sz w:val="60"/>
          <w:szCs w:val="60"/>
          <w:rtl/>
        </w:rPr>
        <w:t>و</w:t>
      </w:r>
      <w:r w:rsidR="00055E0B" w:rsidRPr="00055E0B">
        <w:rPr>
          <w:rFonts w:cs="Traditional Arabic" w:hint="cs"/>
          <w:color w:val="0000FF"/>
          <w:sz w:val="60"/>
          <w:szCs w:val="60"/>
          <w:rtl/>
        </w:rPr>
        <w:t>البقعة</w:t>
      </w:r>
      <w:r w:rsidR="00055E0B">
        <w:rPr>
          <w:rFonts w:cs="Traditional Arabic" w:hint="cs"/>
          <w:sz w:val="60"/>
          <w:szCs w:val="60"/>
          <w:rtl/>
        </w:rPr>
        <w:t>؛</w:t>
      </w:r>
      <w:r w:rsidR="00055E0B" w:rsidRPr="00DF411B">
        <w:rPr>
          <w:rFonts w:cs="Traditional Arabic" w:hint="cs"/>
          <w:sz w:val="40"/>
          <w:szCs w:val="40"/>
          <w:rtl/>
        </w:rPr>
        <w:t xml:space="preserve"> </w:t>
      </w:r>
      <w:r w:rsidR="00D60617" w:rsidRPr="006E64EA">
        <w:rPr>
          <w:rFonts w:cs="Traditional Arabic" w:hint="cs"/>
          <w:sz w:val="60"/>
          <w:szCs w:val="60"/>
          <w:rtl/>
        </w:rPr>
        <w:t xml:space="preserve">فلا </w:t>
      </w:r>
      <w:r w:rsidR="006818ED">
        <w:rPr>
          <w:rFonts w:cs="Traditional Arabic" w:hint="cs"/>
          <w:sz w:val="60"/>
          <w:szCs w:val="60"/>
          <w:rtl/>
        </w:rPr>
        <w:t xml:space="preserve"> </w:t>
      </w:r>
      <w:r w:rsidR="00D60617" w:rsidRPr="006E64EA">
        <w:rPr>
          <w:rFonts w:cs="Traditional Arabic" w:hint="cs"/>
          <w:sz w:val="60"/>
          <w:szCs w:val="60"/>
          <w:rtl/>
        </w:rPr>
        <w:t>بد</w:t>
      </w:r>
      <w:r w:rsidR="00DF411B">
        <w:rPr>
          <w:rFonts w:cs="Traditional Arabic" w:hint="cs"/>
          <w:sz w:val="60"/>
          <w:szCs w:val="60"/>
          <w:rtl/>
        </w:rPr>
        <w:t>َّ</w:t>
      </w:r>
      <w:r w:rsidR="00D60617" w:rsidRPr="006E64EA">
        <w:rPr>
          <w:rFonts w:cs="Traditional Arabic" w:hint="cs"/>
          <w:sz w:val="60"/>
          <w:szCs w:val="60"/>
          <w:rtl/>
        </w:rPr>
        <w:t xml:space="preserve"> أن يكون بدن المصلي طاهراً، واستدلوا عليه بوجوب التنزه من البول؛</w:t>
      </w:r>
      <w:r w:rsidR="00F86D25">
        <w:rPr>
          <w:rFonts w:cs="Traditional Arabic" w:hint="cs"/>
          <w:sz w:val="60"/>
          <w:szCs w:val="60"/>
          <w:rtl/>
        </w:rPr>
        <w:t xml:space="preserve"> </w:t>
      </w:r>
      <w:r w:rsidR="00D60617" w:rsidRPr="006E64EA">
        <w:rPr>
          <w:rFonts w:cs="Traditional Arabic" w:hint="cs"/>
          <w:sz w:val="60"/>
          <w:szCs w:val="60"/>
          <w:rtl/>
        </w:rPr>
        <w:t>ولا بد</w:t>
      </w:r>
      <w:r w:rsidR="00DF411B">
        <w:rPr>
          <w:rFonts w:cs="Traditional Arabic" w:hint="cs"/>
          <w:sz w:val="60"/>
          <w:szCs w:val="60"/>
          <w:rtl/>
        </w:rPr>
        <w:t>َّ</w:t>
      </w:r>
      <w:r w:rsidR="00D60617" w:rsidRPr="006E64EA">
        <w:rPr>
          <w:rFonts w:cs="Traditional Arabic" w:hint="cs"/>
          <w:sz w:val="60"/>
          <w:szCs w:val="60"/>
          <w:rtl/>
        </w:rPr>
        <w:t xml:space="preserve"> أن يكون ثوب المصلي طاهراً،</w:t>
      </w:r>
      <w:r w:rsidR="00F86D25" w:rsidRPr="00F86D25">
        <w:rPr>
          <w:rFonts w:cs="Traditional Arabic" w:hint="cs"/>
          <w:sz w:val="44"/>
          <w:szCs w:val="44"/>
          <w:rtl/>
        </w:rPr>
        <w:t xml:space="preserve"> </w:t>
      </w:r>
      <w:r w:rsidR="00D60617" w:rsidRPr="006E64EA">
        <w:rPr>
          <w:rFonts w:cs="Traditional Arabic" w:hint="cs"/>
          <w:sz w:val="60"/>
          <w:szCs w:val="60"/>
          <w:rtl/>
        </w:rPr>
        <w:t>لقوله تعالى:</w:t>
      </w:r>
      <w:r w:rsidRPr="00F86D25">
        <w:rPr>
          <w:rFonts w:cs="Traditional Arabic"/>
          <w:sz w:val="40"/>
          <w:szCs w:val="40"/>
          <w:rtl/>
        </w:rPr>
        <w:t xml:space="preserve"> </w:t>
      </w:r>
      <w:r w:rsidRPr="00BA107A">
        <w:rPr>
          <w:rFonts w:cs="Traditional Arabic"/>
          <w:sz w:val="60"/>
          <w:szCs w:val="60"/>
          <w:rtl/>
        </w:rPr>
        <w:t>{</w:t>
      </w:r>
      <w:r w:rsidR="00D60617" w:rsidRPr="006E64EA">
        <w:rPr>
          <w:rFonts w:ascii="Traditional Arabic" w:hAnsi="Traditional Arabic" w:cs="Traditional Arabic"/>
          <w:sz w:val="60"/>
          <w:szCs w:val="60"/>
          <w:rtl/>
        </w:rPr>
        <w:t>وَثِيَابَكَ فَطَهِّرْ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055E0B">
        <w:rPr>
          <w:rFonts w:cs="Traditional Arabic" w:hint="cs"/>
          <w:sz w:val="60"/>
          <w:szCs w:val="60"/>
          <w:rtl/>
        </w:rPr>
        <w:t xml:space="preserve"> </w:t>
      </w:r>
      <w:r w:rsidR="00D60617" w:rsidRPr="006E64EA">
        <w:rPr>
          <w:rFonts w:ascii="Traditional Arabic" w:hAnsi="Traditional Arabic" w:cs="Traditional Arabic" w:hint="cs"/>
          <w:sz w:val="24"/>
          <w:szCs w:val="24"/>
          <w:rtl/>
        </w:rPr>
        <w:lastRenderedPageBreak/>
        <w:t>[المدثر:4]</w:t>
      </w:r>
      <w:r w:rsidR="00F86D25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16331E" w:rsidRPr="006E64EA">
        <w:rPr>
          <w:rFonts w:ascii="Traditional Arabic" w:hAnsi="Traditional Arabic" w:cs="Traditional Arabic" w:hint="cs"/>
          <w:sz w:val="60"/>
          <w:szCs w:val="60"/>
          <w:rtl/>
        </w:rPr>
        <w:t>وهذا يشمل طهارة الظاهر كتطهير الثياب من النجاسات، وطهارة الباطن كتطهير الأعمال من الشرك والمعاصي.</w:t>
      </w:r>
    </w:p>
    <w:p w:rsidR="00BA7035" w:rsidRPr="006818ED" w:rsidRDefault="0016331E" w:rsidP="00DF411B">
      <w:pPr>
        <w:spacing w:line="240" w:lineRule="auto"/>
        <w:rPr>
          <w:rFonts w:ascii="Traditional Arabic" w:hAnsi="Traditional Arabic" w:cs="Traditional Arabic"/>
          <w:color w:val="C00000"/>
          <w:sz w:val="60"/>
          <w:szCs w:val="60"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ولا بد</w:t>
      </w:r>
      <w:r w:rsidR="00DF411B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أن يكون مكان المصلي طاهراً؛ لأن النبي صلى الله عليه وسلم أمر بصبِّ ذَنُوبٍ من ماء على بول الأعرابي الذي بال في طائفة المسجد</w:t>
      </w:r>
      <w:r w:rsidR="00BA7035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وقال:</w:t>
      </w:r>
      <w:r w:rsidR="00DF411B" w:rsidRPr="00DF411B"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="00DF411B" w:rsidRPr="00DF411B">
        <w:rPr>
          <w:rFonts w:ascii="Traditional Arabic" w:hAnsi="Traditional Arabic" w:cs="Traditional Arabic"/>
          <w:sz w:val="60"/>
          <w:szCs w:val="60"/>
          <w:rtl/>
        </w:rPr>
        <w:t>«</w:t>
      </w:r>
      <w:r w:rsidR="00BA7035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إِنَّ هَذِهِ الْمَسَاجِدَ، لَا تَصْلُحُ لِشَيْءٍ مِنْ هَذَا الْبَوْلِ، وَلَا الْقَذَرِ، إِنَّمَا هِيَ لِذِكْرِ اللَّهِ عَزَّ وَجَلَّ</w:t>
      </w:r>
      <w:r w:rsidR="006818ED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، وَالصَّلَاةِ</w:t>
      </w:r>
      <w:r w:rsidR="00BA7035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، وَقِرَاءَةِ الْقُرْآنِ</w:t>
      </w:r>
      <w:r w:rsidR="00DF411B" w:rsidRPr="00747514">
        <w:rPr>
          <w:rFonts w:ascii="Traditional Arabic" w:hAnsi="Traditional Arabic" w:cs="Traditional Arabic"/>
          <w:sz w:val="60"/>
          <w:szCs w:val="60"/>
          <w:rtl/>
        </w:rPr>
        <w:t>»</w:t>
      </w:r>
      <w:r w:rsidR="00BA7035" w:rsidRPr="006E64EA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="00BA7035" w:rsidRPr="006818ED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[رواه مسلم (285)]</w:t>
      </w:r>
    </w:p>
    <w:p w:rsidR="001152AC" w:rsidRPr="006E64EA" w:rsidRDefault="00DF411B" w:rsidP="0074036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DF411B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1152AC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ومن </w:t>
      </w:r>
      <w:r w:rsidR="00557245" w:rsidRPr="006E64EA">
        <w:rPr>
          <w:rFonts w:ascii="Traditional Arabic" w:hAnsi="Traditional Arabic" w:cs="Traditional Arabic" w:hint="cs"/>
          <w:sz w:val="60"/>
          <w:szCs w:val="60"/>
          <w:rtl/>
        </w:rPr>
        <w:t>رأى على ثوبه</w:t>
      </w:r>
      <w:r w:rsidR="001152AC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نجاس</w:t>
      </w:r>
      <w:r w:rsidR="00557245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ة بعد الصلاة ولا يدري متى حدثت؛ </w:t>
      </w:r>
      <w:r w:rsidR="001152AC" w:rsidRPr="006E64EA">
        <w:rPr>
          <w:rFonts w:ascii="Traditional Arabic" w:hAnsi="Traditional Arabic" w:cs="Traditional Arabic" w:hint="cs"/>
          <w:sz w:val="60"/>
          <w:szCs w:val="60"/>
          <w:rtl/>
        </w:rPr>
        <w:t>فصلاته صحيحة، وكذا لو كان عالماً بها قبل الصلاة، لكن نسي أن يزيلها؛ فصلاته صحيحة</w:t>
      </w:r>
      <w:r w:rsidR="00557245" w:rsidRPr="006E64EA">
        <w:rPr>
          <w:rFonts w:ascii="Traditional Arabic" w:hAnsi="Traditional Arabic" w:cs="Traditional Arabic" w:hint="cs"/>
          <w:sz w:val="60"/>
          <w:szCs w:val="60"/>
          <w:rtl/>
        </w:rPr>
        <w:t>؛ لأنه صلى الله عليه وسلم صلى في نعليه وبهما خبث، فلما أ</w:t>
      </w:r>
      <w:r w:rsidR="006818ED">
        <w:rPr>
          <w:rFonts w:ascii="Traditional Arabic" w:hAnsi="Traditional Arabic" w:cs="Traditional Arabic" w:hint="cs"/>
          <w:sz w:val="60"/>
          <w:szCs w:val="60"/>
          <w:rtl/>
        </w:rPr>
        <w:t xml:space="preserve">طلعه جبريل خلعهما، ولم يعد أول </w:t>
      </w:r>
      <w:r w:rsidR="00557245" w:rsidRPr="006E64EA">
        <w:rPr>
          <w:rFonts w:ascii="Traditional Arabic" w:hAnsi="Traditional Arabic" w:cs="Traditional Arabic" w:hint="cs"/>
          <w:sz w:val="60"/>
          <w:szCs w:val="60"/>
          <w:rtl/>
        </w:rPr>
        <w:t>الصلاة</w:t>
      </w:r>
      <w:r w:rsidR="00F86D2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557245" w:rsidRPr="00DF411B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[أبو داود(650)وصححه الألباني]</w:t>
      </w:r>
    </w:p>
    <w:p w:rsidR="002E4C64" w:rsidRDefault="001152AC" w:rsidP="002E4C64">
      <w:pPr>
        <w:spacing w:line="240" w:lineRule="auto"/>
        <w:rPr>
          <w:rFonts w:cs="Traditional Arabic"/>
          <w:sz w:val="60"/>
          <w:szCs w:val="60"/>
          <w:rtl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وإن علم بالنجاسة في أثناء الصلاة وأمكنه إزالتها من غير عمل كثير، كخلع النعل والعمامة ونحوهما؛ أزالهما وأكمل صلاته، وإن لم يتمكن من </w:t>
      </w:r>
      <w:r w:rsidR="00055E0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إزالتها، بطلت صلاته</w:t>
      </w:r>
      <w:r w:rsidR="00557245" w:rsidRPr="006E64EA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2E4C64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                       </w:t>
      </w:r>
      <w:r w:rsidR="00C714ED" w:rsidRPr="00055E0B">
        <w:rPr>
          <w:rFonts w:cs="Traditional Arabic" w:hint="cs"/>
          <w:color w:val="FF0000"/>
          <w:sz w:val="60"/>
          <w:szCs w:val="60"/>
          <w:rtl/>
        </w:rPr>
        <w:t>=</w:t>
      </w:r>
      <w:r w:rsidR="00C714ED" w:rsidRPr="006E64EA">
        <w:rPr>
          <w:rFonts w:cs="Traditional Arabic" w:hint="cs"/>
          <w:sz w:val="60"/>
          <w:szCs w:val="60"/>
          <w:rtl/>
        </w:rPr>
        <w:t>والمداومة على الطهارة في الجسد والثوب والمكان، تجعل المسلم في جميع أوقاته طيب النفس، رفيع الذوق، سامي المشاعر،</w:t>
      </w:r>
      <w:r w:rsidR="006E64EA">
        <w:rPr>
          <w:rFonts w:cs="Traditional Arabic" w:hint="cs"/>
          <w:sz w:val="60"/>
          <w:szCs w:val="60"/>
          <w:rtl/>
        </w:rPr>
        <w:t xml:space="preserve"> </w:t>
      </w:r>
      <w:r w:rsidR="00C714ED" w:rsidRPr="006E64EA">
        <w:rPr>
          <w:rFonts w:cs="Traditional Arabic" w:hint="cs"/>
          <w:sz w:val="60"/>
          <w:szCs w:val="60"/>
          <w:rtl/>
        </w:rPr>
        <w:t xml:space="preserve">ولنتأمل ماذا كان </w:t>
      </w:r>
      <w:r w:rsidR="002E4C64">
        <w:rPr>
          <w:rFonts w:cs="Traditional Arabic" w:hint="cs"/>
          <w:sz w:val="60"/>
          <w:szCs w:val="60"/>
          <w:rtl/>
        </w:rPr>
        <w:t xml:space="preserve"> </w:t>
      </w:r>
    </w:p>
    <w:p w:rsidR="00D60617" w:rsidRPr="002E4C64" w:rsidRDefault="00C714ED" w:rsidP="002E4C6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E64EA">
        <w:rPr>
          <w:rFonts w:cs="Traditional Arabic" w:hint="cs"/>
          <w:sz w:val="60"/>
          <w:szCs w:val="60"/>
          <w:rtl/>
        </w:rPr>
        <w:lastRenderedPageBreak/>
        <w:t>حالنا لو لم يشترط الشرع هذه الطهارة؟</w:t>
      </w:r>
    </w:p>
    <w:p w:rsidR="00C714ED" w:rsidRPr="006E64EA" w:rsidRDefault="00C714ED" w:rsidP="00740368">
      <w:pPr>
        <w:spacing w:line="240" w:lineRule="auto"/>
        <w:jc w:val="both"/>
        <w:rPr>
          <w:rFonts w:cs="Traditional Arabic"/>
          <w:sz w:val="60"/>
          <w:szCs w:val="60"/>
          <w:rtl/>
        </w:rPr>
      </w:pPr>
      <w:r w:rsidRPr="006E64EA">
        <w:rPr>
          <w:rFonts w:cs="Traditional Arabic" w:hint="cs"/>
          <w:sz w:val="60"/>
          <w:szCs w:val="60"/>
          <w:rtl/>
        </w:rPr>
        <w:t>لذا ينبغي للمسلم أن يطهر باطنه كما طهَّر جسده وثوبه ومكان صلاته</w:t>
      </w:r>
      <w:r w:rsidR="006E64EA">
        <w:rPr>
          <w:rFonts w:cs="Traditional Arabic" w:hint="cs"/>
          <w:sz w:val="60"/>
          <w:szCs w:val="60"/>
          <w:rtl/>
        </w:rPr>
        <w:t xml:space="preserve"> ،</w:t>
      </w:r>
      <w:r w:rsidRPr="006E64EA">
        <w:rPr>
          <w:rFonts w:cs="Traditional Arabic" w:hint="cs"/>
          <w:sz w:val="60"/>
          <w:szCs w:val="60"/>
          <w:rtl/>
        </w:rPr>
        <w:t>حتى يقبل على الله وقد خلا قلبه من الحقد والحسد والرياء، فيسارع في التوبة والاستغفار، والعزم الأكيد على عدم العودة إلى ما يدنِّس النفس ويغضب الله تعالى.</w:t>
      </w:r>
    </w:p>
    <w:p w:rsidR="000C23D9" w:rsidRPr="006E64EA" w:rsidRDefault="00091FCD" w:rsidP="00F86D2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55E0B">
        <w:rPr>
          <w:rFonts w:cs="Traditional Arabic" w:hint="cs"/>
          <w:color w:val="FF0000"/>
          <w:sz w:val="60"/>
          <w:szCs w:val="60"/>
          <w:rtl/>
        </w:rPr>
        <w:t>=ومن الشروط لصحة الصلاة</w:t>
      </w:r>
      <w:r w:rsidRPr="006E64EA">
        <w:rPr>
          <w:rFonts w:cs="Traditional Arabic" w:hint="cs"/>
          <w:sz w:val="60"/>
          <w:szCs w:val="60"/>
          <w:rtl/>
        </w:rPr>
        <w:t xml:space="preserve">: </w:t>
      </w:r>
      <w:r w:rsidRPr="00055E0B">
        <w:rPr>
          <w:rFonts w:cs="Traditional Arabic" w:hint="cs"/>
          <w:b/>
          <w:bCs/>
          <w:color w:val="0000FF"/>
          <w:sz w:val="60"/>
          <w:szCs w:val="60"/>
          <w:rtl/>
        </w:rPr>
        <w:t>ستر العورة</w:t>
      </w:r>
      <w:r w:rsidRPr="006E64EA">
        <w:rPr>
          <w:rFonts w:cs="Traditional Arabic" w:hint="cs"/>
          <w:sz w:val="60"/>
          <w:szCs w:val="60"/>
          <w:rtl/>
        </w:rPr>
        <w:t>؛</w:t>
      </w:r>
      <w:r w:rsidR="00ED2587" w:rsidRPr="006E64EA">
        <w:rPr>
          <w:rFonts w:cs="Traditional Arabic" w:hint="cs"/>
          <w:sz w:val="60"/>
          <w:szCs w:val="60"/>
          <w:rtl/>
        </w:rPr>
        <w:t xml:space="preserve"> لقوله تعالى:</w:t>
      </w:r>
      <w:r w:rsidR="000C23D9" w:rsidRPr="006E64EA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0C23D9" w:rsidRPr="006E64EA">
        <w:rPr>
          <w:rFonts w:ascii="Traditional Arabic" w:hAnsi="Traditional Arabic" w:cs="Traditional Arabic"/>
          <w:sz w:val="60"/>
          <w:szCs w:val="60"/>
          <w:rtl/>
        </w:rPr>
        <w:t>يَا بَنِي آَدَمَ خُذُوا زِينَتَكُمْ عِنْدَ كُلِّ مَسْجِدٍ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F86D25" w:rsidRPr="006E64EA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0C23D9" w:rsidRPr="006E64EA">
        <w:rPr>
          <w:rFonts w:ascii="Traditional Arabic" w:hAnsi="Traditional Arabic" w:cs="Traditional Arabic" w:hint="cs"/>
          <w:sz w:val="24"/>
          <w:szCs w:val="24"/>
          <w:rtl/>
        </w:rPr>
        <w:t>[الأعراف:31]</w:t>
      </w:r>
      <w:r w:rsidR="00782753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، وفي الآية تعليق الأمر </w:t>
      </w:r>
      <w:r w:rsidR="000C23D9" w:rsidRPr="006E64EA">
        <w:rPr>
          <w:rFonts w:ascii="Traditional Arabic" w:hAnsi="Traditional Arabic" w:cs="Traditional Arabic" w:hint="cs"/>
          <w:sz w:val="60"/>
          <w:szCs w:val="60"/>
          <w:rtl/>
        </w:rPr>
        <w:t>باسم الزينة لا بستر العورة، إيذاناً بأن العبد ينبغي له أن يلبس أحسن ثيابه وأجملها للوقوف بين يدي الله تعالى.</w:t>
      </w:r>
    </w:p>
    <w:p w:rsidR="00FC408A" w:rsidRPr="006E64EA" w:rsidRDefault="000C23D9" w:rsidP="002E4C6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وقال ابن عبد البر: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أجمع أهل العلم على فساد صلاة من صلى عرياناً وهو يقدر.</w:t>
      </w:r>
      <w:r w:rsidR="006818ED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                                    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ويجب ستر العورة بما لا يصف بشرتها؛ أي لا يصف لون البشرة سوادها وبياضها</w:t>
      </w:r>
      <w:r w:rsidR="00360CBB" w:rsidRPr="006E64EA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2E4C64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                                        </w:t>
      </w:r>
      <w:r w:rsidR="005B05DE" w:rsidRPr="00055E0B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وحد عورة الرجل في الصلاة</w:t>
      </w:r>
      <w:r w:rsidR="005B05DE" w:rsidRPr="006E64EA">
        <w:rPr>
          <w:rFonts w:ascii="Traditional Arabic" w:hAnsi="Traditional Arabic" w:cs="Traditional Arabic" w:hint="cs"/>
          <w:sz w:val="60"/>
          <w:szCs w:val="60"/>
          <w:rtl/>
        </w:rPr>
        <w:t>: ما بين السرة والركبة، والسرة والركبة ليسا داخلين فيها؛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82753" w:rsidRPr="006E64EA">
        <w:rPr>
          <w:rFonts w:ascii="Traditional Arabic" w:hAnsi="Traditional Arabic" w:cs="Traditional Arabic" w:hint="cs"/>
          <w:sz w:val="60"/>
          <w:szCs w:val="60"/>
          <w:rtl/>
        </w:rPr>
        <w:t>ومع أن الركبة ليست من العورة،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C408A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فإن من الاحتياط ستر </w:t>
      </w:r>
      <w:r w:rsidR="00FC408A" w:rsidRPr="006E64EA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الجزء الملاصق منها للعورة، لأن ما لا يتم الواجب إلا به فهو واجب، فوجب سترها احتياطاً.</w:t>
      </w:r>
    </w:p>
    <w:p w:rsidR="00E623A7" w:rsidRPr="006E64EA" w:rsidRDefault="00B02F50" w:rsidP="00D17C6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55E0B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وأما العاتقان</w:t>
      </w:r>
      <w:r w:rsidR="006D3C07" w:rsidRPr="006E64EA">
        <w:rPr>
          <w:rFonts w:ascii="Traditional Arabic" w:hAnsi="Traditional Arabic" w:cs="Traditional Arabic" w:hint="cs"/>
          <w:sz w:val="60"/>
          <w:szCs w:val="60"/>
          <w:rtl/>
        </w:rPr>
        <w:t>: فقد قال النبي صلى الله عليه وسلم</w:t>
      </w:r>
      <w:r w:rsidR="00E623A7" w:rsidRPr="006E64EA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:</w:t>
      </w:r>
      <w:r w:rsidR="00D17C64" w:rsidRPr="00D17C64"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="00D17C64" w:rsidRPr="00D17C64">
        <w:rPr>
          <w:rFonts w:ascii="Traditional Arabic" w:hAnsi="Traditional Arabic" w:cs="Traditional Arabic"/>
          <w:sz w:val="60"/>
          <w:szCs w:val="60"/>
          <w:rtl/>
        </w:rPr>
        <w:t>«</w:t>
      </w:r>
      <w:r w:rsidR="00E623A7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لَا يُصَلِّي أَحَدُكُمْ فِي الثَّوْبِ الْوَاحِدِ لَيْسَ عَلَى عَاتِقَيْهِ شَيْءٌ</w:t>
      </w:r>
      <w:r w:rsidR="00D17C64" w:rsidRPr="00747514">
        <w:rPr>
          <w:rFonts w:ascii="Traditional Arabic" w:hAnsi="Traditional Arabic" w:cs="Traditional Arabic"/>
          <w:sz w:val="60"/>
          <w:szCs w:val="60"/>
          <w:rtl/>
        </w:rPr>
        <w:t>»</w:t>
      </w:r>
      <w:r w:rsidR="00E623A7" w:rsidRPr="006818ED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[رواه البخاري(359)،ومسلم(516)]</w:t>
      </w:r>
      <w:r w:rsidR="00E623A7" w:rsidRPr="006818ED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؛</w:t>
      </w:r>
      <w:r w:rsidR="00E623A7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وعلى هذا فالأولى للمسلم أن يأخذ </w:t>
      </w:r>
      <w:proofErr w:type="spellStart"/>
      <w:r w:rsidR="00E623A7" w:rsidRPr="006E64EA">
        <w:rPr>
          <w:rFonts w:ascii="Traditional Arabic" w:hAnsi="Traditional Arabic" w:cs="Traditional Arabic" w:hint="cs"/>
          <w:sz w:val="60"/>
          <w:szCs w:val="60"/>
          <w:rtl/>
        </w:rPr>
        <w:t>بالأحوط</w:t>
      </w:r>
      <w:proofErr w:type="spellEnd"/>
      <w:r w:rsidR="00E623A7" w:rsidRPr="006E64EA">
        <w:rPr>
          <w:rFonts w:ascii="Traditional Arabic" w:hAnsi="Traditional Arabic" w:cs="Traditional Arabic" w:hint="cs"/>
          <w:sz w:val="60"/>
          <w:szCs w:val="60"/>
          <w:rtl/>
        </w:rPr>
        <w:t>، فيصلي في ثوبين،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يعني ما اعتاد عليه الناس من لبس الثوب وما تحته من السراويل، فهذا بمعنى الثوبين؛ </w:t>
      </w:r>
      <w:r w:rsidR="00E623A7" w:rsidRPr="006E64EA">
        <w:rPr>
          <w:rFonts w:ascii="Traditional Arabic" w:hAnsi="Traditional Arabic" w:cs="Traditional Arabic" w:hint="cs"/>
          <w:sz w:val="60"/>
          <w:szCs w:val="60"/>
          <w:rtl/>
        </w:rPr>
        <w:t>ويستر عاتقه أو بعضه متى</w:t>
      </w:r>
      <w:r w:rsidR="00360CBB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كان</w:t>
      </w:r>
      <w:r w:rsidR="00E623A7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قادراً على ذلك</w:t>
      </w:r>
      <w:r w:rsidR="00782753" w:rsidRPr="006E64EA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E623A7" w:rsidRPr="006E64EA" w:rsidRDefault="00E623A7" w:rsidP="00B02F50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وبهذا يتبين تقصير بعض الناس عندما يصلي في الصيف </w:t>
      </w:r>
      <w:proofErr w:type="spellStart"/>
      <w:r w:rsidRPr="006E64EA">
        <w:rPr>
          <w:rFonts w:ascii="Traditional Arabic" w:hAnsi="Traditional Arabic" w:cs="Traditional Arabic" w:hint="cs"/>
          <w:sz w:val="60"/>
          <w:szCs w:val="60"/>
          <w:rtl/>
        </w:rPr>
        <w:t>بالفنيلة</w:t>
      </w:r>
      <w:proofErr w:type="spellEnd"/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ذات الحبل اليسير الذي يكون على الكتف-يعني </w:t>
      </w:r>
      <w:proofErr w:type="spellStart"/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الفنيلة</w:t>
      </w:r>
      <w:proofErr w:type="spellEnd"/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العلاقية-، فمثل هذا لا تصح صلاته عند من يشترط ستر العاتق؛ وكذا ما يفعله بعض المحرمين في الحج أو العمرة عندما يصلي وعاتقه مكشوف</w:t>
      </w:r>
      <w:r w:rsidR="00CC0A9B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مع أنه بإمكانه أن يضع عليه الرداء.</w:t>
      </w:r>
    </w:p>
    <w:p w:rsidR="002E4C64" w:rsidRDefault="00CC0A9B" w:rsidP="002E4C6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55E0B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=وعورة المرأة البالغة في الصلاة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تغطي جميع بدنها ما عدا وجهها، بل </w:t>
      </w:r>
      <w:r w:rsidR="006818E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يكره تغطية المرأة وجهها في الصلاة</w:t>
      </w:r>
      <w:r w:rsidR="002E3141" w:rsidRPr="006E64EA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إلا عند الرجال الأجانب</w:t>
      </w:r>
      <w:r w:rsidR="002E3141" w:rsidRPr="006E64EA">
        <w:rPr>
          <w:rFonts w:ascii="Traditional Arabic" w:hAnsi="Traditional Arabic" w:cs="Traditional Arabic" w:hint="cs"/>
          <w:sz w:val="60"/>
          <w:szCs w:val="60"/>
          <w:rtl/>
        </w:rPr>
        <w:t>، فيجب</w:t>
      </w:r>
      <w:r w:rsidR="002E4C64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2E3141" w:rsidRPr="006E64EA">
        <w:rPr>
          <w:rFonts w:ascii="Traditional Arabic" w:hAnsi="Traditional Arabic" w:cs="Traditional Arabic" w:hint="cs"/>
          <w:sz w:val="60"/>
          <w:szCs w:val="60"/>
          <w:rtl/>
        </w:rPr>
        <w:t>تغطيته</w:t>
      </w:r>
      <w:r w:rsidR="0050591F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واختلف في يدي المرأة وقدميها؛ هل يجب سترهما في الصلاة؟ </w:t>
      </w:r>
      <w:r w:rsidR="002E4C64">
        <w:rPr>
          <w:rFonts w:ascii="Traditional Arabic" w:hAnsi="Traditional Arabic" w:cs="Traditional Arabic" w:hint="cs"/>
          <w:sz w:val="60"/>
          <w:szCs w:val="60"/>
          <w:rtl/>
        </w:rPr>
        <w:t xml:space="preserve">   </w:t>
      </w:r>
    </w:p>
    <w:p w:rsidR="00963D2C" w:rsidRPr="006E64EA" w:rsidRDefault="00CC0A9B" w:rsidP="002E4C6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 xml:space="preserve">فالأولى </w:t>
      </w:r>
      <w:proofErr w:type="spellStart"/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والأحوط</w:t>
      </w:r>
      <w:proofErr w:type="spellEnd"/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سترهما في الصلاة</w:t>
      </w:r>
      <w:r w:rsidR="00F0682E" w:rsidRPr="006E64EA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963D2C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CC0A9B" w:rsidRPr="006E64EA" w:rsidRDefault="0050591F" w:rsidP="00963D2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55E0B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ويستحب للمرأة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أن تصلي في قميص سابغ يغطي قدميها،</w:t>
      </w:r>
      <w:r w:rsidRPr="00055E0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وخمار يغطي رأسها وعنقها</w:t>
      </w:r>
      <w:r w:rsidR="00963D2C" w:rsidRPr="006E64EA">
        <w:rPr>
          <w:rFonts w:ascii="Traditional Arabic" w:hAnsi="Traditional Arabic" w:cs="Traditional Arabic" w:hint="cs"/>
          <w:sz w:val="60"/>
          <w:szCs w:val="60"/>
          <w:rtl/>
        </w:rPr>
        <w:t>، وجلباب تلتحف به من فوق القميص.</w:t>
      </w:r>
    </w:p>
    <w:p w:rsidR="00CA5436" w:rsidRPr="00F86D25" w:rsidRDefault="003652E5" w:rsidP="00F86D25">
      <w:pPr>
        <w:spacing w:line="240" w:lineRule="auto"/>
        <w:jc w:val="both"/>
        <w:rPr>
          <w:rFonts w:ascii="Traditional Arabic" w:hAnsi="Traditional Arabic" w:cs="Traditional Arabic"/>
          <w:sz w:val="58"/>
          <w:szCs w:val="58"/>
          <w:rtl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أعوذ</w:t>
      </w:r>
      <w:r w:rsidRPr="00F86D2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بالله</w:t>
      </w:r>
      <w:r w:rsidRPr="00F86D2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من</w:t>
      </w:r>
      <w:r w:rsidRPr="006E64EA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الشيطان</w:t>
      </w:r>
      <w:r w:rsidRPr="006E64EA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الرجيم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وَأَقِمِ</w:t>
      </w:r>
      <w:r w:rsidRPr="00F86D2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الصَّلَاةَ</w:t>
      </w:r>
      <w:r w:rsidRPr="00F86D2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طَرَفَيِ</w:t>
      </w:r>
      <w:r w:rsidRPr="00F86D25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النَّهَارِ</w:t>
      </w:r>
      <w:r w:rsidRPr="00F86D2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وَزُلَفًا</w:t>
      </w:r>
      <w:r w:rsidRPr="00F86D2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مِنَ</w:t>
      </w:r>
      <w:r w:rsidR="00F86D25" w:rsidRPr="00F86D2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اللَّيْلِ إِنَّ الْحَسَنَاتِ يُذْهِبْنَ السَّيِّئَاتِ ذَلِكَ ذِكْرَى لِلذَّاكِرِينَ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Pr="006E64EA">
        <w:rPr>
          <w:rFonts w:ascii="Traditional Arabic" w:hAnsi="Traditional Arabic" w:cs="Traditional Arabic" w:hint="cs"/>
          <w:sz w:val="24"/>
          <w:szCs w:val="24"/>
          <w:rtl/>
        </w:rPr>
        <w:t>[هود:114]</w:t>
      </w:r>
      <w:r w:rsidR="00CA5436" w:rsidRPr="00F86D25">
        <w:rPr>
          <w:rFonts w:cs="Traditional Arabic"/>
          <w:sz w:val="34"/>
          <w:szCs w:val="34"/>
          <w:rtl/>
        </w:rPr>
        <w:t>بارك الله لي ولكم في القرآن...</w:t>
      </w:r>
    </w:p>
    <w:p w:rsidR="00CA5436" w:rsidRDefault="00CA5436" w:rsidP="00740368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  <w:r w:rsidRPr="00DE75F6">
        <w:rPr>
          <w:rFonts w:asciiTheme="minorBidi" w:hAnsiTheme="minorBidi"/>
          <w:b/>
          <w:bCs/>
          <w:sz w:val="52"/>
          <w:szCs w:val="52"/>
          <w:rtl/>
        </w:rPr>
        <w:t>الخطبة ال</w:t>
      </w:r>
      <w:r w:rsidRPr="00DE75F6">
        <w:rPr>
          <w:rFonts w:asciiTheme="minorBidi" w:hAnsiTheme="minorBidi" w:hint="cs"/>
          <w:b/>
          <w:bCs/>
          <w:sz w:val="52"/>
          <w:szCs w:val="52"/>
          <w:rtl/>
        </w:rPr>
        <w:t>ثانية</w:t>
      </w:r>
      <w:r w:rsidRPr="00DE75F6">
        <w:rPr>
          <w:rFonts w:asciiTheme="minorBidi" w:hAnsiTheme="minorBidi"/>
          <w:b/>
          <w:bCs/>
          <w:sz w:val="52"/>
          <w:szCs w:val="52"/>
          <w:rtl/>
        </w:rPr>
        <w:t>:</w:t>
      </w:r>
      <w:r>
        <w:rPr>
          <w:rFonts w:asciiTheme="minorBidi" w:hAnsiTheme="minorBidi" w:hint="cs"/>
          <w:b/>
          <w:bCs/>
          <w:sz w:val="52"/>
          <w:szCs w:val="52"/>
          <w:rtl/>
        </w:rPr>
        <w:t xml:space="preserve">    </w:t>
      </w:r>
    </w:p>
    <w:p w:rsidR="00CA4CAB" w:rsidRPr="006E64EA" w:rsidRDefault="00CA4CAB" w:rsidP="006E64EA">
      <w:pPr>
        <w:spacing w:line="240" w:lineRule="auto"/>
        <w:rPr>
          <w:rFonts w:cs="Traditional Arabic"/>
          <w:sz w:val="58"/>
          <w:szCs w:val="58"/>
          <w:rtl/>
        </w:rPr>
      </w:pPr>
      <w:r w:rsidRPr="006E64EA">
        <w:rPr>
          <w:rFonts w:cs="Traditional Arabic" w:hint="cs"/>
          <w:sz w:val="58"/>
          <w:szCs w:val="58"/>
          <w:rtl/>
        </w:rPr>
        <w:t xml:space="preserve">الحمد لله على إحسانه، والشكر له على توفيقه وامتنانه، وأشهد أن لا إله إلا الله وحده لا شريك له، واشهد أن محمداً عبده ورسوله، صلى الله وسلم وبارك عليه، وعلى </w:t>
      </w:r>
      <w:proofErr w:type="spellStart"/>
      <w:r w:rsidRPr="006E64EA">
        <w:rPr>
          <w:rFonts w:cs="Traditional Arabic" w:hint="cs"/>
          <w:sz w:val="58"/>
          <w:szCs w:val="58"/>
          <w:rtl/>
        </w:rPr>
        <w:t>آله</w:t>
      </w:r>
      <w:proofErr w:type="spellEnd"/>
      <w:r w:rsidRPr="006E64EA">
        <w:rPr>
          <w:rFonts w:cs="Traditional Arabic" w:hint="cs"/>
          <w:sz w:val="58"/>
          <w:szCs w:val="58"/>
          <w:rtl/>
        </w:rPr>
        <w:t xml:space="preserve"> وأصحابه وأتباعه إلى يوم الدين.</w:t>
      </w:r>
    </w:p>
    <w:p w:rsidR="006D5AD7" w:rsidRPr="00D17C64" w:rsidRDefault="00CA5436" w:rsidP="00D17C64">
      <w:pPr>
        <w:spacing w:line="240" w:lineRule="auto"/>
        <w:rPr>
          <w:rFonts w:ascii="Traditional Arabic" w:hAnsi="Traditional Arabic" w:cs="Traditional Arabic"/>
          <w:color w:val="C00000"/>
          <w:sz w:val="68"/>
          <w:szCs w:val="68"/>
          <w:rtl/>
        </w:rPr>
      </w:pPr>
      <w:r w:rsidRPr="006E64EA">
        <w:rPr>
          <w:rFonts w:cs="Traditional Arabic"/>
          <w:sz w:val="60"/>
          <w:szCs w:val="60"/>
          <w:u w:val="single"/>
          <w:rtl/>
        </w:rPr>
        <w:t>أما بعد</w:t>
      </w:r>
      <w:r w:rsidRPr="006E64EA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Pr="006E64EA">
        <w:rPr>
          <w:rFonts w:cs="Traditional Arabic"/>
          <w:sz w:val="60"/>
          <w:szCs w:val="60"/>
          <w:rtl/>
        </w:rPr>
        <w:t>وأطيعوه</w:t>
      </w:r>
      <w:proofErr w:type="spellEnd"/>
      <w:r w:rsidR="006E64EA">
        <w:rPr>
          <w:rFonts w:cs="Traditional Arabic" w:hint="cs"/>
          <w:sz w:val="60"/>
          <w:szCs w:val="60"/>
          <w:rtl/>
        </w:rPr>
        <w:t>،</w:t>
      </w:r>
      <w:r w:rsidR="00D17C64">
        <w:rPr>
          <w:rFonts w:cs="Traditional Arabic" w:hint="cs"/>
          <w:sz w:val="60"/>
          <w:szCs w:val="60"/>
          <w:rtl/>
        </w:rPr>
        <w:t xml:space="preserve">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CA4CAB" w:rsidRPr="006E64EA">
        <w:rPr>
          <w:rFonts w:ascii="Traditional Arabic" w:hAnsi="Traditional Arabic" w:cs="Traditional Arabic"/>
          <w:sz w:val="60"/>
          <w:szCs w:val="60"/>
          <w:rtl/>
        </w:rPr>
        <w:t xml:space="preserve">وَأَقِيمُوا الصَّلَاةَ وَآَتُوا الزَّكَاةَ وَأَطِيعُوا </w:t>
      </w:r>
      <w:r w:rsidR="006818E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A4CAB" w:rsidRPr="006E64EA">
        <w:rPr>
          <w:rFonts w:ascii="Traditional Arabic" w:hAnsi="Traditional Arabic" w:cs="Traditional Arabic"/>
          <w:sz w:val="60"/>
          <w:szCs w:val="60"/>
          <w:rtl/>
        </w:rPr>
        <w:t>الرَّسُولَ لَعَلَّكُمْ تُرْحَمُونَ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F86D25" w:rsidRPr="006E64EA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CA4CAB" w:rsidRPr="006E64EA">
        <w:rPr>
          <w:rFonts w:ascii="Traditional Arabic" w:hAnsi="Traditional Arabic" w:cs="Traditional Arabic" w:hint="cs"/>
          <w:sz w:val="24"/>
          <w:szCs w:val="24"/>
          <w:rtl/>
        </w:rPr>
        <w:t>[النور:56]</w:t>
      </w:r>
      <w:r w:rsidR="006818ED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                   </w:t>
      </w:r>
      <w:r w:rsidR="002E3141" w:rsidRPr="006E64EA">
        <w:rPr>
          <w:rFonts w:cs="Traditional Arabic" w:hint="cs"/>
          <w:sz w:val="60"/>
          <w:szCs w:val="60"/>
          <w:u w:val="single"/>
          <w:rtl/>
        </w:rPr>
        <w:t>عباد الله</w:t>
      </w:r>
      <w:r w:rsidR="002E3141" w:rsidRPr="006E64EA">
        <w:rPr>
          <w:rFonts w:cs="Traditional Arabic" w:hint="cs"/>
          <w:sz w:val="60"/>
          <w:szCs w:val="60"/>
          <w:rtl/>
        </w:rPr>
        <w:t>:</w:t>
      </w:r>
      <w:r w:rsidR="002E3141" w:rsidRPr="00D17C64">
        <w:rPr>
          <w:rFonts w:cs="Traditional Arabic" w:hint="cs"/>
          <w:sz w:val="40"/>
          <w:szCs w:val="40"/>
          <w:rtl/>
        </w:rPr>
        <w:t xml:space="preserve"> </w:t>
      </w:r>
      <w:r w:rsidR="002E3141" w:rsidRPr="006818ED">
        <w:rPr>
          <w:rFonts w:cs="Traditional Arabic" w:hint="cs"/>
          <w:color w:val="FF0000"/>
          <w:sz w:val="60"/>
          <w:szCs w:val="60"/>
          <w:rtl/>
        </w:rPr>
        <w:t>ومن</w:t>
      </w:r>
      <w:r w:rsidR="002E3141" w:rsidRPr="00D17C64">
        <w:rPr>
          <w:rFonts w:cs="Traditional Arabic" w:hint="cs"/>
          <w:color w:val="FF0000"/>
          <w:sz w:val="40"/>
          <w:szCs w:val="40"/>
          <w:rtl/>
        </w:rPr>
        <w:t xml:space="preserve"> </w:t>
      </w:r>
      <w:r w:rsidR="002E3141" w:rsidRPr="006818ED">
        <w:rPr>
          <w:rFonts w:cs="Traditional Arabic" w:hint="cs"/>
          <w:color w:val="FF0000"/>
          <w:sz w:val="60"/>
          <w:szCs w:val="60"/>
          <w:rtl/>
        </w:rPr>
        <w:t>الش</w:t>
      </w:r>
      <w:r w:rsidR="00963D2C" w:rsidRPr="006818ED">
        <w:rPr>
          <w:rFonts w:cs="Traditional Arabic" w:hint="cs"/>
          <w:color w:val="FF0000"/>
          <w:sz w:val="60"/>
          <w:szCs w:val="60"/>
          <w:rtl/>
        </w:rPr>
        <w:t>روط</w:t>
      </w:r>
      <w:r w:rsidR="00963D2C" w:rsidRPr="00D17C64">
        <w:rPr>
          <w:rFonts w:cs="Traditional Arabic" w:hint="cs"/>
          <w:color w:val="FF0000"/>
          <w:sz w:val="40"/>
          <w:szCs w:val="40"/>
          <w:rtl/>
        </w:rPr>
        <w:t xml:space="preserve"> </w:t>
      </w:r>
      <w:r w:rsidR="00963D2C" w:rsidRPr="006818ED">
        <w:rPr>
          <w:rFonts w:cs="Traditional Arabic" w:hint="cs"/>
          <w:color w:val="FF0000"/>
          <w:sz w:val="60"/>
          <w:szCs w:val="60"/>
          <w:rtl/>
        </w:rPr>
        <w:t>لصحة</w:t>
      </w:r>
      <w:r w:rsidR="00963D2C" w:rsidRPr="00D17C64">
        <w:rPr>
          <w:rFonts w:cs="Traditional Arabic" w:hint="cs"/>
          <w:color w:val="FF0000"/>
          <w:sz w:val="40"/>
          <w:szCs w:val="40"/>
          <w:rtl/>
        </w:rPr>
        <w:t xml:space="preserve"> </w:t>
      </w:r>
      <w:r w:rsidR="00963D2C" w:rsidRPr="006818ED">
        <w:rPr>
          <w:rFonts w:cs="Traditional Arabic" w:hint="cs"/>
          <w:color w:val="FF0000"/>
          <w:sz w:val="60"/>
          <w:szCs w:val="60"/>
          <w:rtl/>
        </w:rPr>
        <w:t>الصلاة</w:t>
      </w:r>
      <w:r w:rsidR="00963D2C" w:rsidRPr="006E64EA">
        <w:rPr>
          <w:rFonts w:cs="Traditional Arabic" w:hint="cs"/>
          <w:sz w:val="60"/>
          <w:szCs w:val="60"/>
          <w:rtl/>
        </w:rPr>
        <w:t>:</w:t>
      </w:r>
      <w:r w:rsidR="00963D2C" w:rsidRPr="00D17C64">
        <w:rPr>
          <w:rFonts w:cs="Traditional Arabic" w:hint="cs"/>
          <w:sz w:val="40"/>
          <w:szCs w:val="40"/>
          <w:rtl/>
        </w:rPr>
        <w:t xml:space="preserve"> </w:t>
      </w:r>
      <w:r w:rsidR="00963D2C" w:rsidRPr="006818ED">
        <w:rPr>
          <w:rFonts w:cs="Traditional Arabic" w:hint="cs"/>
          <w:b/>
          <w:bCs/>
          <w:color w:val="0000FF"/>
          <w:sz w:val="60"/>
          <w:szCs w:val="60"/>
          <w:rtl/>
        </w:rPr>
        <w:t>دخول الوقت</w:t>
      </w:r>
      <w:r w:rsidR="00963D2C" w:rsidRPr="006E64EA">
        <w:rPr>
          <w:rFonts w:cs="Traditional Arabic" w:hint="cs"/>
          <w:sz w:val="60"/>
          <w:szCs w:val="60"/>
          <w:rtl/>
        </w:rPr>
        <w:t>؛</w:t>
      </w:r>
      <w:r w:rsidR="00963D2C" w:rsidRPr="00D17C64">
        <w:rPr>
          <w:rFonts w:cs="Traditional Arabic" w:hint="cs"/>
          <w:sz w:val="40"/>
          <w:szCs w:val="40"/>
          <w:rtl/>
        </w:rPr>
        <w:t xml:space="preserve"> </w:t>
      </w:r>
      <w:r w:rsidR="00963D2C" w:rsidRPr="006E64EA">
        <w:rPr>
          <w:rFonts w:cs="Traditional Arabic" w:hint="cs"/>
          <w:sz w:val="60"/>
          <w:szCs w:val="60"/>
          <w:rtl/>
        </w:rPr>
        <w:t>و</w:t>
      </w:r>
      <w:r w:rsidR="002E3141" w:rsidRPr="006E64EA">
        <w:rPr>
          <w:rFonts w:cs="Traditional Arabic" w:hint="cs"/>
          <w:sz w:val="60"/>
          <w:szCs w:val="60"/>
          <w:rtl/>
        </w:rPr>
        <w:t>دليل</w:t>
      </w:r>
      <w:r w:rsidR="00963D2C" w:rsidRPr="006E64EA">
        <w:rPr>
          <w:rFonts w:cs="Traditional Arabic" w:hint="cs"/>
          <w:sz w:val="60"/>
          <w:szCs w:val="60"/>
          <w:rtl/>
        </w:rPr>
        <w:t>ها</w:t>
      </w:r>
      <w:r w:rsidR="002E3141" w:rsidRPr="006E64EA">
        <w:rPr>
          <w:rFonts w:cs="Traditional Arabic" w:hint="cs"/>
          <w:sz w:val="60"/>
          <w:szCs w:val="60"/>
          <w:rtl/>
        </w:rPr>
        <w:t xml:space="preserve"> من السنة</w:t>
      </w:r>
      <w:r w:rsidR="00D17C64">
        <w:rPr>
          <w:rFonts w:cs="Traditional Arabic" w:hint="cs"/>
          <w:sz w:val="60"/>
          <w:szCs w:val="60"/>
          <w:rtl/>
        </w:rPr>
        <w:t xml:space="preserve"> :</w:t>
      </w:r>
      <w:r w:rsidR="002E3141" w:rsidRPr="006E64EA">
        <w:rPr>
          <w:rFonts w:cs="Traditional Arabic" w:hint="cs"/>
          <w:sz w:val="60"/>
          <w:szCs w:val="60"/>
          <w:rtl/>
        </w:rPr>
        <w:t xml:space="preserve">حديث جبريل عليه السلام، أنه أمَّ النبي صلى الله عليه وسلم في أول الوقت </w:t>
      </w:r>
      <w:r w:rsidR="006818ED">
        <w:rPr>
          <w:rFonts w:cs="Traditional Arabic" w:hint="cs"/>
          <w:sz w:val="60"/>
          <w:szCs w:val="60"/>
          <w:rtl/>
        </w:rPr>
        <w:t xml:space="preserve"> </w:t>
      </w:r>
      <w:r w:rsidR="002E3141" w:rsidRPr="006E64EA">
        <w:rPr>
          <w:rFonts w:cs="Traditional Arabic" w:hint="cs"/>
          <w:sz w:val="60"/>
          <w:szCs w:val="60"/>
          <w:rtl/>
        </w:rPr>
        <w:t>وآخره، ثم قال: يا محمد:</w:t>
      </w:r>
      <w:r w:rsidR="00D17C64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D17C64" w:rsidRPr="00D17C64">
        <w:rPr>
          <w:rFonts w:ascii="Traditional Arabic" w:hAnsi="Traditional Arabic" w:cs="Traditional Arabic"/>
          <w:sz w:val="60"/>
          <w:szCs w:val="60"/>
          <w:rtl/>
        </w:rPr>
        <w:t>«</w:t>
      </w:r>
      <w:r w:rsidR="002E3141" w:rsidRPr="006E64EA">
        <w:rPr>
          <w:rFonts w:cs="Traditional Arabic" w:hint="cs"/>
          <w:sz w:val="60"/>
          <w:szCs w:val="60"/>
          <w:rtl/>
        </w:rPr>
        <w:t>الصلاة ما بين هذين الوقتين</w:t>
      </w:r>
      <w:r w:rsidR="00D17C64" w:rsidRPr="00747514">
        <w:rPr>
          <w:rFonts w:ascii="Traditional Arabic" w:hAnsi="Traditional Arabic" w:cs="Traditional Arabic"/>
          <w:sz w:val="60"/>
          <w:szCs w:val="60"/>
          <w:rtl/>
        </w:rPr>
        <w:t>»</w:t>
      </w:r>
      <w:r w:rsidR="00D17C64" w:rsidRPr="006818ED">
        <w:rPr>
          <w:rFonts w:cs="Traditional Arabic" w:hint="cs"/>
          <w:color w:val="C00000"/>
          <w:sz w:val="40"/>
          <w:szCs w:val="40"/>
          <w:rtl/>
        </w:rPr>
        <w:t xml:space="preserve"> </w:t>
      </w:r>
      <w:r w:rsidR="00846121" w:rsidRPr="006818ED">
        <w:rPr>
          <w:rFonts w:cs="Traditional Arabic" w:hint="cs"/>
          <w:color w:val="C00000"/>
          <w:sz w:val="40"/>
          <w:szCs w:val="40"/>
          <w:rtl/>
        </w:rPr>
        <w:t>[أبو داود(393) وصححه الألباني]</w:t>
      </w:r>
      <w:r w:rsidR="00D17C64">
        <w:rPr>
          <w:rFonts w:ascii="Traditional Arabic" w:hAnsi="Traditional Arabic" w:cs="Traditional Arabic" w:hint="cs"/>
          <w:color w:val="C00000"/>
          <w:sz w:val="68"/>
          <w:szCs w:val="68"/>
          <w:rtl/>
        </w:rPr>
        <w:t xml:space="preserve"> </w:t>
      </w:r>
      <w:r w:rsidR="00846121" w:rsidRPr="006E64EA">
        <w:rPr>
          <w:rFonts w:cs="Traditional Arabic" w:hint="cs"/>
          <w:sz w:val="60"/>
          <w:szCs w:val="60"/>
          <w:rtl/>
        </w:rPr>
        <w:t>وقال الله تعالى:</w:t>
      </w:r>
      <w:r w:rsidR="006E64EA" w:rsidRPr="006E64EA">
        <w:rPr>
          <w:rFonts w:cs="Traditional Arabic"/>
          <w:sz w:val="60"/>
          <w:szCs w:val="60"/>
          <w:rtl/>
        </w:rPr>
        <w:t xml:space="preserve">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846121" w:rsidRPr="006E64EA">
        <w:rPr>
          <w:rFonts w:ascii="Traditional Arabic" w:hAnsi="Traditional Arabic" w:cs="Traditional Arabic"/>
          <w:sz w:val="60"/>
          <w:szCs w:val="60"/>
          <w:rtl/>
        </w:rPr>
        <w:t>إِنَّ</w:t>
      </w:r>
      <w:r w:rsidR="00846121" w:rsidRPr="006E64EA">
        <w:rPr>
          <w:rFonts w:ascii="Tahoma" w:hAnsi="Tahoma" w:cs="Simplified Arabic"/>
          <w:color w:val="0000FF"/>
          <w:sz w:val="26"/>
          <w:szCs w:val="26"/>
          <w:rtl/>
        </w:rPr>
        <w:t xml:space="preserve"> </w:t>
      </w:r>
      <w:r w:rsidR="00846121" w:rsidRPr="006E64EA">
        <w:rPr>
          <w:rFonts w:ascii="Traditional Arabic" w:hAnsi="Traditional Arabic" w:cs="Traditional Arabic"/>
          <w:sz w:val="60"/>
          <w:szCs w:val="60"/>
          <w:rtl/>
        </w:rPr>
        <w:t>الصَّلَاةَ كَانَتْ عَلَى الْمُؤْمِنِينَ كِتَابًا مَوْقُوتًا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F86D25" w:rsidRPr="006E64EA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846121" w:rsidRPr="006E64EA">
        <w:rPr>
          <w:rFonts w:ascii="Traditional Arabic" w:hAnsi="Traditional Arabic" w:cs="Traditional Arabic" w:hint="cs"/>
          <w:sz w:val="24"/>
          <w:szCs w:val="24"/>
          <w:rtl/>
        </w:rPr>
        <w:t>[النساء:103]،</w:t>
      </w:r>
      <w:r w:rsidR="00846121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02F50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46121" w:rsidRPr="006E64EA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 xml:space="preserve">أي مفروضاً في </w:t>
      </w:r>
      <w:r w:rsidR="0050591F" w:rsidRPr="006E64EA">
        <w:rPr>
          <w:rFonts w:ascii="Traditional Arabic" w:hAnsi="Traditional Arabic" w:cs="Traditional Arabic" w:hint="cs"/>
          <w:sz w:val="60"/>
          <w:szCs w:val="60"/>
          <w:rtl/>
        </w:rPr>
        <w:t>الأوقات</w:t>
      </w:r>
      <w:r w:rsidR="00846121" w:rsidRPr="006E64EA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9630B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ودليل الأوقات قوله تعالى: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9630BE" w:rsidRPr="006E64EA">
        <w:rPr>
          <w:rFonts w:ascii="Traditional Arabic" w:hAnsi="Traditional Arabic" w:cs="Traditional Arabic"/>
          <w:sz w:val="60"/>
          <w:szCs w:val="60"/>
          <w:rtl/>
        </w:rPr>
        <w:t>أَقِمِ الصَّلَاةَ لِدُلُوكِ الشَّمْسِ إِلَى غَسَقِ اللَّيْلِ وَقُرْآَنَ الْفَجْرِ إِنَّ قُرْآَنَ الْفَجْرِ كَانَ مَشْهُودًا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9630BE" w:rsidRPr="006E64EA">
        <w:rPr>
          <w:rFonts w:ascii="Traditional Arabic" w:hAnsi="Traditional Arabic" w:cs="Traditional Arabic" w:hint="cs"/>
          <w:sz w:val="24"/>
          <w:szCs w:val="24"/>
          <w:rtl/>
        </w:rPr>
        <w:t>[الإسراء:78]</w:t>
      </w:r>
    </w:p>
    <w:p w:rsidR="00740368" w:rsidRPr="006E64EA" w:rsidRDefault="006D5AD7" w:rsidP="00D17C6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قال</w:t>
      </w:r>
      <w:r w:rsidRPr="00D17C6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الشيخ السعدي</w:t>
      </w:r>
      <w:r w:rsidRPr="00D17C64">
        <w:rPr>
          <w:rFonts w:ascii="Traditional Arabic" w:hAnsi="Traditional Arabic" w:cs="Traditional Arabic" w:hint="cs"/>
          <w:sz w:val="58"/>
          <w:szCs w:val="58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في تفسيره:</w:t>
      </w:r>
      <w:r w:rsidR="00F86D25" w:rsidRPr="00D17C6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9630BE" w:rsidRPr="006E64EA">
        <w:rPr>
          <w:rFonts w:ascii="Traditional Arabic" w:hAnsi="Traditional Arabic" w:cs="Traditional Arabic" w:hint="cs"/>
          <w:sz w:val="60"/>
          <w:szCs w:val="60"/>
          <w:rtl/>
        </w:rPr>
        <w:t>ومعنى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9630BE" w:rsidRPr="006E64EA">
        <w:rPr>
          <w:rFonts w:ascii="Traditional Arabic" w:hAnsi="Traditional Arabic" w:cs="Traditional Arabic"/>
          <w:sz w:val="60"/>
          <w:szCs w:val="60"/>
          <w:rtl/>
        </w:rPr>
        <w:t>لِدُلُوكِ الشَّمْسِ</w:t>
      </w:r>
      <w:r w:rsidR="00D17C64" w:rsidRPr="00BA107A">
        <w:rPr>
          <w:rFonts w:cs="Traditional Arabic"/>
          <w:sz w:val="60"/>
          <w:szCs w:val="60"/>
          <w:rtl/>
        </w:rPr>
        <w:t>}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9630BE" w:rsidRPr="006E64EA">
        <w:rPr>
          <w:rFonts w:ascii="Traditional Arabic" w:hAnsi="Traditional Arabic" w:cs="Traditional Arabic" w:hint="cs"/>
          <w:sz w:val="60"/>
          <w:szCs w:val="60"/>
          <w:rtl/>
        </w:rPr>
        <w:t>أي</w:t>
      </w:r>
      <w:r w:rsidR="009630BE" w:rsidRPr="00D17C6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9630BE" w:rsidRPr="006E64EA">
        <w:rPr>
          <w:rFonts w:ascii="Traditional Arabic" w:hAnsi="Traditional Arabic" w:cs="Traditional Arabic" w:hint="cs"/>
          <w:sz w:val="60"/>
          <w:szCs w:val="60"/>
          <w:rtl/>
        </w:rPr>
        <w:t>ميلانها إلى الأفق الغربي بعد الزوال، فيدخل في ذلك صلاة الظهر والعصر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9630BE" w:rsidRPr="006E64EA">
        <w:rPr>
          <w:rFonts w:ascii="Traditional Arabic" w:hAnsi="Traditional Arabic" w:cs="Traditional Arabic"/>
          <w:sz w:val="60"/>
          <w:szCs w:val="60"/>
          <w:rtl/>
        </w:rPr>
        <w:t>إِلَى غَسَقِ اللَّيْلِ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9630BE" w:rsidRPr="006E64EA">
        <w:rPr>
          <w:rFonts w:ascii="Traditional Arabic" w:hAnsi="Traditional Arabic" w:cs="Traditional Arabic" w:hint="cs"/>
          <w:sz w:val="60"/>
          <w:szCs w:val="60"/>
          <w:rtl/>
        </w:rPr>
        <w:t>:أي ظلمته، فدخل في ذلك صلاة المغرب والعشاء؛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9630BE" w:rsidRPr="006E64EA">
        <w:rPr>
          <w:rFonts w:ascii="Traditional Arabic" w:hAnsi="Traditional Arabic" w:cs="Traditional Arabic"/>
          <w:sz w:val="60"/>
          <w:szCs w:val="60"/>
          <w:rtl/>
        </w:rPr>
        <w:t>وَقُرْآَنَ الْفَجْرِ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: أي صلاة الفجر؛ </w:t>
      </w:r>
      <w:r w:rsidR="009630BE" w:rsidRPr="00D17C64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ففي</w:t>
      </w:r>
      <w:r w:rsidR="009630B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هذه الآية ذكر الأوقات الخمسة للصلوات المكتوبات، وأن الصلوات الموقعة فيها فرائض، لتخصيصها بالأمر؛ </w:t>
      </w:r>
      <w:r w:rsidR="009630BE" w:rsidRPr="00D17C64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وفيها</w:t>
      </w:r>
      <w:r w:rsidR="009630B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أن الوقت شرط لصحة الصلاة، وأنه سبب لوجوبها، لأن</w:t>
      </w:r>
      <w:r w:rsidR="00F87476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الله أمر بإقامتها لهذه الأوقات؛ وأن الظهر والعصر يجمعان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، والمغرب والعشاء كذلك، للعذر، </w:t>
      </w:r>
      <w:r w:rsidR="00F87476" w:rsidRPr="006E64EA">
        <w:rPr>
          <w:rFonts w:ascii="Traditional Arabic" w:hAnsi="Traditional Arabic" w:cs="Traditional Arabic" w:hint="cs"/>
          <w:sz w:val="60"/>
          <w:szCs w:val="60"/>
          <w:rtl/>
        </w:rPr>
        <w:t>لأن الله جمع وقتهما جميعاً</w:t>
      </w:r>
      <w:r w:rsidR="0050591F" w:rsidRPr="006E64EA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963D2C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proofErr w:type="spellStart"/>
      <w:r w:rsidR="00963D2C" w:rsidRPr="006E64EA">
        <w:rPr>
          <w:rFonts w:ascii="Traditional Arabic" w:hAnsi="Traditional Arabic" w:cs="Traditional Arabic" w:hint="cs"/>
          <w:sz w:val="60"/>
          <w:szCs w:val="60"/>
          <w:rtl/>
        </w:rPr>
        <w:t>ا.ه</w:t>
      </w:r>
      <w:proofErr w:type="spellEnd"/>
      <w:r w:rsidR="00963D2C" w:rsidRPr="006E64EA">
        <w:rPr>
          <w:rFonts w:ascii="Traditional Arabic" w:hAnsi="Traditional Arabic" w:cs="Traditional Arabic" w:hint="cs"/>
          <w:sz w:val="60"/>
          <w:szCs w:val="60"/>
          <w:rtl/>
        </w:rPr>
        <w:t>ـ</w:t>
      </w:r>
      <w:r w:rsidR="002E4C64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</w:t>
      </w:r>
      <w:r w:rsidR="0050591F" w:rsidRPr="006818E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ومعنى كون الوقت من شروط الصلاة</w:t>
      </w:r>
      <w:r w:rsidR="0050591F" w:rsidRPr="006E64EA">
        <w:rPr>
          <w:rFonts w:ascii="Traditional Arabic" w:hAnsi="Traditional Arabic" w:cs="Traditional Arabic" w:hint="cs"/>
          <w:sz w:val="60"/>
          <w:szCs w:val="60"/>
          <w:rtl/>
        </w:rPr>
        <w:t>؛ أن الصلاة لا تصح قبله، كما أنه لا يجوز تأخيرها بعده، فالواجب الحرص على أداء الصلاة في وقتها</w:t>
      </w:r>
      <w:r w:rsidR="00740368" w:rsidRPr="006E64EA">
        <w:rPr>
          <w:rFonts w:ascii="Traditional Arabic" w:hAnsi="Traditional Arabic" w:cs="Traditional Arabic" w:hint="cs"/>
          <w:sz w:val="60"/>
          <w:szCs w:val="60"/>
          <w:rtl/>
        </w:rPr>
        <w:t>، لأن تأخيرها عن وقتها من كبائر الذنوب التي يجب الحذر منها،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740368" w:rsidRPr="006E64EA">
        <w:rPr>
          <w:rFonts w:ascii="Traditional Arabic" w:hAnsi="Traditional Arabic" w:cs="Traditional Arabic"/>
          <w:sz w:val="60"/>
          <w:szCs w:val="60"/>
          <w:rtl/>
        </w:rPr>
        <w:t>فَوَيْلٌ لِلْمُصَلِّينَ</w:t>
      </w:r>
      <w:r w:rsidR="00740368" w:rsidRPr="006E64EA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740368" w:rsidRPr="006E64EA">
        <w:rPr>
          <w:rFonts w:ascii="Traditional Arabic" w:hAnsi="Traditional Arabic" w:cs="Traditional Arabic"/>
          <w:sz w:val="60"/>
          <w:szCs w:val="60"/>
          <w:rtl/>
        </w:rPr>
        <w:t xml:space="preserve"> الَّذِينَ هُمْ عَنْ صَلَاتِهِمْ سَاهُونَ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740368" w:rsidRPr="006E64EA">
        <w:rPr>
          <w:rFonts w:ascii="Traditional Arabic" w:hAnsi="Traditional Arabic" w:cs="Traditional Arabic" w:hint="cs"/>
          <w:sz w:val="24"/>
          <w:szCs w:val="24"/>
          <w:rtl/>
        </w:rPr>
        <w:t>[الماعون:4-5]</w:t>
      </w:r>
      <w:r w:rsidR="00740368" w:rsidRPr="006E64EA">
        <w:rPr>
          <w:rFonts w:ascii="Traditional Arabic" w:hAnsi="Traditional Arabic" w:cs="Traditional Arabic" w:hint="cs"/>
          <w:sz w:val="60"/>
          <w:szCs w:val="60"/>
          <w:rtl/>
        </w:rPr>
        <w:t>، قال بعض السلف: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2E4C64">
        <w:rPr>
          <w:rFonts w:ascii="Traditional Arabic" w:hAnsi="Traditional Arabic" w:cs="Traditional Arabic" w:hint="cs"/>
          <w:sz w:val="60"/>
          <w:szCs w:val="60"/>
          <w:rtl/>
        </w:rPr>
        <w:t xml:space="preserve">  </w:t>
      </w:r>
      <w:r w:rsidR="00740368" w:rsidRPr="006E64EA">
        <w:rPr>
          <w:rFonts w:ascii="Traditional Arabic" w:hAnsi="Traditional Arabic" w:cs="Traditional Arabic" w:hint="cs"/>
          <w:sz w:val="60"/>
          <w:szCs w:val="60"/>
          <w:rtl/>
        </w:rPr>
        <w:t>هم الذين يؤخرونها عن وقتها.</w:t>
      </w:r>
    </w:p>
    <w:p w:rsidR="004E39A0" w:rsidRPr="006E64EA" w:rsidRDefault="006D5AD7" w:rsidP="00F86D25">
      <w:pPr>
        <w:spacing w:line="240" w:lineRule="auto"/>
        <w:rPr>
          <w:rFonts w:cs="Traditional Arabic"/>
          <w:sz w:val="60"/>
          <w:szCs w:val="60"/>
          <w:rtl/>
        </w:rPr>
      </w:pPr>
      <w:r w:rsidRPr="006818ED">
        <w:rPr>
          <w:rFonts w:cs="Traditional Arabic" w:hint="cs"/>
          <w:color w:val="FF0000"/>
          <w:sz w:val="60"/>
          <w:szCs w:val="60"/>
          <w:rtl/>
        </w:rPr>
        <w:lastRenderedPageBreak/>
        <w:t>=ومن</w:t>
      </w:r>
      <w:r w:rsidRPr="00D17C64">
        <w:rPr>
          <w:rFonts w:cs="Traditional Arabic" w:hint="cs"/>
          <w:color w:val="FF0000"/>
          <w:sz w:val="38"/>
          <w:szCs w:val="38"/>
          <w:rtl/>
        </w:rPr>
        <w:t xml:space="preserve"> </w:t>
      </w:r>
      <w:r w:rsidRPr="006818ED">
        <w:rPr>
          <w:rFonts w:cs="Traditional Arabic" w:hint="cs"/>
          <w:color w:val="FF0000"/>
          <w:sz w:val="60"/>
          <w:szCs w:val="60"/>
          <w:rtl/>
        </w:rPr>
        <w:t>شروط</w:t>
      </w:r>
      <w:r w:rsidRPr="00D17C64">
        <w:rPr>
          <w:rFonts w:cs="Traditional Arabic" w:hint="cs"/>
          <w:color w:val="FF0000"/>
          <w:sz w:val="38"/>
          <w:szCs w:val="38"/>
          <w:rtl/>
        </w:rPr>
        <w:t xml:space="preserve"> </w:t>
      </w:r>
      <w:r w:rsidRPr="006818ED">
        <w:rPr>
          <w:rFonts w:cs="Traditional Arabic" w:hint="cs"/>
          <w:color w:val="FF0000"/>
          <w:sz w:val="60"/>
          <w:szCs w:val="60"/>
          <w:rtl/>
        </w:rPr>
        <w:t>الصلاة</w:t>
      </w:r>
      <w:r w:rsidRPr="006E64EA">
        <w:rPr>
          <w:rFonts w:cs="Traditional Arabic" w:hint="cs"/>
          <w:sz w:val="60"/>
          <w:szCs w:val="60"/>
          <w:rtl/>
        </w:rPr>
        <w:t>:</w:t>
      </w:r>
      <w:r w:rsidRPr="006818ED">
        <w:rPr>
          <w:rFonts w:cs="Traditional Arabic" w:hint="cs"/>
          <w:sz w:val="40"/>
          <w:szCs w:val="40"/>
          <w:rtl/>
        </w:rPr>
        <w:t xml:space="preserve"> </w:t>
      </w:r>
      <w:r w:rsidRPr="006818ED">
        <w:rPr>
          <w:rFonts w:cs="Traditional Arabic" w:hint="cs"/>
          <w:b/>
          <w:bCs/>
          <w:color w:val="0000FF"/>
          <w:sz w:val="60"/>
          <w:szCs w:val="60"/>
          <w:rtl/>
        </w:rPr>
        <w:t>استقبال</w:t>
      </w:r>
      <w:r w:rsidRPr="006818ED">
        <w:rPr>
          <w:rFonts w:cs="Traditional Arabic" w:hint="cs"/>
          <w:b/>
          <w:bCs/>
          <w:color w:val="0000FF"/>
          <w:sz w:val="40"/>
          <w:szCs w:val="40"/>
          <w:rtl/>
        </w:rPr>
        <w:t xml:space="preserve"> </w:t>
      </w:r>
      <w:r w:rsidRPr="006818ED">
        <w:rPr>
          <w:rFonts w:cs="Traditional Arabic" w:hint="cs"/>
          <w:b/>
          <w:bCs/>
          <w:color w:val="0000FF"/>
          <w:sz w:val="60"/>
          <w:szCs w:val="60"/>
          <w:rtl/>
        </w:rPr>
        <w:t>القبلة</w:t>
      </w:r>
      <w:r w:rsidRPr="006E64EA">
        <w:rPr>
          <w:rFonts w:cs="Traditional Arabic" w:hint="cs"/>
          <w:sz w:val="60"/>
          <w:szCs w:val="60"/>
          <w:rtl/>
        </w:rPr>
        <w:t>،</w:t>
      </w:r>
      <w:r w:rsidRPr="006818ED">
        <w:rPr>
          <w:rFonts w:cs="Traditional Arabic" w:hint="cs"/>
          <w:sz w:val="40"/>
          <w:szCs w:val="40"/>
          <w:rtl/>
        </w:rPr>
        <w:t xml:space="preserve"> </w:t>
      </w:r>
      <w:r w:rsidRPr="006E64EA">
        <w:rPr>
          <w:rFonts w:cs="Traditional Arabic" w:hint="cs"/>
          <w:sz w:val="60"/>
          <w:szCs w:val="60"/>
          <w:rtl/>
        </w:rPr>
        <w:t>وهي</w:t>
      </w:r>
      <w:r w:rsidRPr="00D17C64">
        <w:rPr>
          <w:rFonts w:cs="Traditional Arabic" w:hint="cs"/>
          <w:sz w:val="40"/>
          <w:szCs w:val="40"/>
          <w:rtl/>
        </w:rPr>
        <w:t xml:space="preserve"> </w:t>
      </w:r>
      <w:r w:rsidRPr="006E64EA">
        <w:rPr>
          <w:rFonts w:cs="Traditional Arabic" w:hint="cs"/>
          <w:sz w:val="60"/>
          <w:szCs w:val="60"/>
          <w:rtl/>
        </w:rPr>
        <w:t>الكعبة المشرفة،</w:t>
      </w:r>
      <w:r w:rsidRPr="006818ED">
        <w:rPr>
          <w:rFonts w:cs="Traditional Arabic" w:hint="cs"/>
          <w:sz w:val="40"/>
          <w:szCs w:val="40"/>
          <w:rtl/>
        </w:rPr>
        <w:t xml:space="preserve"> </w:t>
      </w:r>
      <w:r w:rsidRPr="006E64EA">
        <w:rPr>
          <w:rFonts w:cs="Traditional Arabic" w:hint="cs"/>
          <w:sz w:val="60"/>
          <w:szCs w:val="60"/>
          <w:rtl/>
        </w:rPr>
        <w:t>قال</w:t>
      </w:r>
      <w:r w:rsidRPr="00D17C64">
        <w:rPr>
          <w:rFonts w:cs="Traditional Arabic" w:hint="cs"/>
          <w:sz w:val="30"/>
          <w:szCs w:val="30"/>
          <w:rtl/>
        </w:rPr>
        <w:t xml:space="preserve"> </w:t>
      </w:r>
      <w:r w:rsidR="006E64EA">
        <w:rPr>
          <w:rFonts w:cs="Traditional Arabic" w:hint="cs"/>
          <w:sz w:val="60"/>
          <w:szCs w:val="60"/>
          <w:rtl/>
        </w:rPr>
        <w:t>الله</w:t>
      </w:r>
      <w:r w:rsidR="006E64EA" w:rsidRPr="00D17C64">
        <w:rPr>
          <w:rFonts w:cs="Traditional Arabic" w:hint="cs"/>
          <w:sz w:val="40"/>
          <w:szCs w:val="40"/>
          <w:rtl/>
        </w:rPr>
        <w:t xml:space="preserve"> </w:t>
      </w:r>
      <w:r w:rsidR="006E64EA">
        <w:rPr>
          <w:rFonts w:cs="Traditional Arabic" w:hint="cs"/>
          <w:sz w:val="60"/>
          <w:szCs w:val="60"/>
          <w:rtl/>
        </w:rPr>
        <w:t>تعالى</w:t>
      </w:r>
      <w:r w:rsidRPr="006E64EA">
        <w:rPr>
          <w:rFonts w:cs="Traditional Arabic" w:hint="cs"/>
          <w:sz w:val="60"/>
          <w:szCs w:val="60"/>
          <w:rtl/>
        </w:rPr>
        <w:t>:</w:t>
      </w:r>
      <w:r w:rsidR="00D17C64">
        <w:rPr>
          <w:rFonts w:cs="Traditional Arabic" w:hint="cs"/>
          <w:sz w:val="60"/>
          <w:szCs w:val="60"/>
          <w:rtl/>
        </w:rPr>
        <w:t xml:space="preserve">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 xml:space="preserve">قَدْ نَرَى تَقَلُّبَ وَجْهِكَ فِي السَّمَاءِ فَلَنُوَلِّيَنَّكَ قِبْلَةً </w:t>
      </w:r>
      <w:r w:rsidR="00F0682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proofErr w:type="spellStart"/>
      <w:r w:rsidRPr="006E64EA">
        <w:rPr>
          <w:rFonts w:ascii="Traditional Arabic" w:hAnsi="Traditional Arabic" w:cs="Traditional Arabic"/>
          <w:sz w:val="60"/>
          <w:szCs w:val="60"/>
          <w:rtl/>
        </w:rPr>
        <w:t>تَرْضَاهَا</w:t>
      </w:r>
      <w:proofErr w:type="spellEnd"/>
      <w:r w:rsidRPr="006E64EA">
        <w:rPr>
          <w:rFonts w:ascii="Traditional Arabic" w:hAnsi="Traditional Arabic" w:cs="Traditional Arabic"/>
          <w:sz w:val="60"/>
          <w:szCs w:val="60"/>
          <w:rtl/>
        </w:rPr>
        <w:t xml:space="preserve"> فَوَلِّ</w:t>
      </w:r>
      <w:r w:rsidRPr="00D17C64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وَجْهَكَ شَطْرَ الْمَسْجِدِ الْحَرَامِ وَحَيْثُ مَا كُنْتُمْ فَوَلُّوا وُجُوهَكُمْ شَطْرَهُ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Pr="006E64EA">
        <w:rPr>
          <w:rFonts w:ascii="Traditional Arabic" w:hAnsi="Traditional Arabic" w:cs="Traditional Arabic" w:hint="cs"/>
          <w:sz w:val="24"/>
          <w:szCs w:val="24"/>
          <w:rtl/>
        </w:rPr>
        <w:t>[البقرة:144]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؛ فلا بد أن يستقبلها المصلي في الفرض والنافلة إلا من عذر؛</w:t>
      </w:r>
      <w:r w:rsidR="004E39A0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كالمسافر</w:t>
      </w:r>
      <w:r w:rsidR="0063752F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في صلاة</w:t>
      </w:r>
      <w:r w:rsidR="004E39A0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النافلة؛</w:t>
      </w:r>
      <w:r w:rsidR="004E39A0" w:rsidRPr="006818E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E39A0" w:rsidRPr="006E64EA">
        <w:rPr>
          <w:rFonts w:ascii="Traditional Arabic" w:hAnsi="Traditional Arabic" w:cs="Traditional Arabic" w:hint="cs"/>
          <w:sz w:val="60"/>
          <w:szCs w:val="60"/>
          <w:rtl/>
        </w:rPr>
        <w:t>أو مريض ليس عنده من يعدله للقبلة،</w:t>
      </w:r>
      <w:r w:rsidR="004E39A0" w:rsidRPr="006818E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4E39A0" w:rsidRPr="006E64EA">
        <w:rPr>
          <w:rFonts w:ascii="Traditional Arabic" w:hAnsi="Traditional Arabic" w:cs="Traditional Arabic" w:hint="cs"/>
          <w:sz w:val="60"/>
          <w:szCs w:val="60"/>
          <w:rtl/>
        </w:rPr>
        <w:t>وخاف خروج الوقت</w:t>
      </w:r>
      <w:r w:rsidR="0063752F" w:rsidRPr="006E64EA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4E39A0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فإنه يصلي حسب حاله، ولو لم يتجه للقبلة، وصلاته صحيحة، لقوله تعالى: 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="004E39A0" w:rsidRPr="006E64EA">
        <w:rPr>
          <w:rFonts w:ascii="Traditional Arabic" w:hAnsi="Traditional Arabic" w:cs="Traditional Arabic"/>
          <w:sz w:val="60"/>
          <w:szCs w:val="60"/>
          <w:rtl/>
        </w:rPr>
        <w:t>فَاتَّقُوا اللَّهَ مَا اسْتَطَعْتُمْ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F86D25" w:rsidRPr="006E64EA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4E39A0" w:rsidRPr="006E64EA">
        <w:rPr>
          <w:rFonts w:ascii="Traditional Arabic" w:hAnsi="Traditional Arabic" w:cs="Traditional Arabic" w:hint="cs"/>
          <w:sz w:val="24"/>
          <w:szCs w:val="24"/>
          <w:rtl/>
        </w:rPr>
        <w:t>[التغابن:16].</w:t>
      </w:r>
    </w:p>
    <w:p w:rsidR="00A45A19" w:rsidRPr="006E64EA" w:rsidRDefault="00A45A19" w:rsidP="00071B90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وإن</w:t>
      </w:r>
      <w:r w:rsidR="00F86D2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اشتبهت</w:t>
      </w:r>
      <w:r w:rsidRPr="00F86D2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القبلة في سفر-على المصلي-</w:t>
      </w:r>
      <w:r w:rsidRPr="00F86D25">
        <w:rPr>
          <w:rFonts w:ascii="Traditional Arabic" w:hAnsi="Traditional Arabic" w:cs="Traditional Arabic" w:hint="cs"/>
          <w:sz w:val="58"/>
          <w:szCs w:val="58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اجتهد في تحديدها بالشمس والقمر،</w:t>
      </w:r>
      <w:r w:rsidRPr="00F86D2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وكذلك</w:t>
      </w:r>
      <w:r w:rsidRPr="00055E0B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يستدل</w:t>
      </w:r>
      <w:r w:rsidRPr="00055E0B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بالنجوم</w:t>
      </w:r>
      <w:r w:rsidRPr="00055E0B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على</w:t>
      </w:r>
      <w:r w:rsidRPr="00055E0B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تحديد</w:t>
      </w:r>
      <w:r w:rsidRPr="00055E0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القبلة،</w:t>
      </w:r>
      <w:r w:rsidR="006E64EA" w:rsidRPr="00BA107A">
        <w:rPr>
          <w:rFonts w:cs="Traditional Arabic"/>
          <w:sz w:val="60"/>
          <w:szCs w:val="60"/>
          <w:rtl/>
        </w:rPr>
        <w:t>{</w:t>
      </w:r>
      <w:r w:rsidRPr="006E64EA">
        <w:rPr>
          <w:rFonts w:ascii="Traditional Arabic" w:hAnsi="Traditional Arabic" w:cs="Traditional Arabic"/>
          <w:sz w:val="60"/>
          <w:szCs w:val="60"/>
          <w:rtl/>
        </w:rPr>
        <w:t>وَبِالنَّجْمِ هُمْ يَهْتَدُونَ</w:t>
      </w:r>
      <w:r w:rsidR="00F86D25" w:rsidRPr="00BA107A">
        <w:rPr>
          <w:rFonts w:cs="Traditional Arabic"/>
          <w:sz w:val="60"/>
          <w:szCs w:val="60"/>
          <w:rtl/>
        </w:rPr>
        <w:t>}</w:t>
      </w:r>
      <w:r w:rsidR="00055E0B">
        <w:rPr>
          <w:rFonts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24"/>
          <w:szCs w:val="24"/>
          <w:rtl/>
        </w:rPr>
        <w:t>[النحل:16]</w:t>
      </w:r>
      <w:r w:rsidR="00911C01" w:rsidRPr="006E64EA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055E0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وأهم النجوم: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(</w:t>
      </w:r>
      <w:r w:rsidRPr="006818ED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القطب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)</w:t>
      </w:r>
      <w:r w:rsidR="00911C01" w:rsidRPr="006E64EA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055E0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لكنه نجم خفي لا يراه كل أحد، ويقع بالنسبة لنا في القصيم في الشمال الشرقي، وبقربه</w:t>
      </w:r>
      <w:r w:rsid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(</w:t>
      </w:r>
      <w:r w:rsidRPr="006818ED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الجدي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)</w:t>
      </w:r>
      <w:r w:rsidR="00911C01" w:rsidRPr="006E64EA">
        <w:rPr>
          <w:rFonts w:ascii="Traditional Arabic" w:hAnsi="Traditional Arabic" w:cs="Traditional Arabic" w:hint="cs"/>
          <w:sz w:val="60"/>
          <w:szCs w:val="60"/>
          <w:rtl/>
        </w:rPr>
        <w:t>، وهو أوضح منه،</w:t>
      </w:r>
      <w:r w:rsidR="00911C01" w:rsidRPr="00055E0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وهو</w:t>
      </w:r>
      <w:r w:rsidRPr="00055E0B">
        <w:rPr>
          <w:rFonts w:ascii="Traditional Arabic" w:hAnsi="Traditional Arabic" w:cs="Traditional Arabic" w:hint="cs"/>
          <w:sz w:val="56"/>
          <w:szCs w:val="56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أقوى الأدلة وأعمها لمن يعرف النجوم؛ لأنه يستدل به في جميع الأماكن، وهو لا يتحرك إلا يسيراً.[فيجعل عندنا في القصيم: خلف الأذن اليمنى</w:t>
      </w:r>
      <w:r w:rsidR="00911C01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وتكون أمامك القبلة]</w:t>
      </w:r>
      <w:r w:rsidR="00911C01" w:rsidRPr="006E64EA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055E0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وفي زماننا هذا ظهرت آلات دقيقة </w:t>
      </w:r>
      <w:r w:rsidR="002E4C64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يستدل بها على القبلة</w:t>
      </w:r>
      <w:r w:rsidR="0076651A" w:rsidRPr="006E64EA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911C01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6651A" w:rsidRPr="006E64EA">
        <w:rPr>
          <w:rFonts w:ascii="Traditional Arabic" w:hAnsi="Traditional Arabic" w:cs="Traditional Arabic" w:hint="cs"/>
          <w:sz w:val="60"/>
          <w:szCs w:val="60"/>
          <w:rtl/>
        </w:rPr>
        <w:t>وهذا من رحمة الله تعالى، ونعمه على عباده.</w:t>
      </w:r>
    </w:p>
    <w:p w:rsidR="0063752F" w:rsidRPr="006E64EA" w:rsidRDefault="0063752F" w:rsidP="0074036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E64EA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وما أجمل الشعور بالوحدة التي تجمع المسلمين في صلاتهم، يعبدون رباً واحداً، ويتجهون قبلة واحدة، يضمهم وحدة الدين عقيدة وسلوكاً، إنه شعور يملأ النفس عزة وأمنا، قوة ويقيناً وثباتا.</w:t>
      </w:r>
    </w:p>
    <w:p w:rsidR="00071B90" w:rsidRDefault="0076651A" w:rsidP="00071B90">
      <w:pPr>
        <w:spacing w:line="24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6818ED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=ومن شروط الصلاة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: </w:t>
      </w:r>
      <w:r w:rsidRPr="006818ED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النية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؛ وهي التي تتميز بها العبادات عن العادات، وكذلك تتميز العبادات بعضها عن بعض، كصلاة الظهر عن العصر، والفرض عن النفل؛</w:t>
      </w:r>
      <w:r w:rsidRPr="00071B90">
        <w:rPr>
          <w:rFonts w:ascii="Traditional Arabic" w:hAnsi="Traditional Arabic" w:cs="Traditional Arabic" w:hint="cs"/>
          <w:sz w:val="56"/>
          <w:szCs w:val="56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والنية محلها القلب،</w:t>
      </w:r>
      <w:r w:rsidRPr="00071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والتلفظ بها بدعة؛</w:t>
      </w:r>
      <w:r w:rsidRPr="00071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لأنه لم يرد عن رسول الله صلى الله عليه وسلم، ولا عن الصحابة رضي الله عنهم التلفظ بها في الصلاة ولا في غيرها</w:t>
      </w:r>
      <w:r w:rsidR="00071B90">
        <w:rPr>
          <w:rFonts w:ascii="Traditional Arabic" w:hAnsi="Traditional Arabic" w:cs="Traditional Arabic" w:hint="cs"/>
          <w:sz w:val="60"/>
          <w:szCs w:val="60"/>
          <w:rtl/>
        </w:rPr>
        <w:t xml:space="preserve"> ؛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والعبادات</w:t>
      </w:r>
      <w:r w:rsidRPr="00071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مبناها</w:t>
      </w:r>
      <w:r w:rsidRPr="00071B90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على</w:t>
      </w:r>
      <w:r w:rsidRPr="00071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الاتباع لا على الابتداع؛</w:t>
      </w:r>
      <w:r w:rsidRPr="00071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لقوله صلى</w:t>
      </w:r>
      <w:r w:rsidRPr="00071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الله</w:t>
      </w:r>
      <w:r w:rsidRPr="00071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عليه</w:t>
      </w:r>
      <w:r w:rsidRPr="00071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E64EA">
        <w:rPr>
          <w:rFonts w:ascii="Traditional Arabic" w:hAnsi="Traditional Arabic" w:cs="Traditional Arabic" w:hint="cs"/>
          <w:sz w:val="60"/>
          <w:szCs w:val="60"/>
          <w:rtl/>
        </w:rPr>
        <w:t>وسلم</w:t>
      </w:r>
      <w:r w:rsidR="00071B9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911C01" w:rsidRPr="006E64EA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071B90" w:rsidRPr="00D17C64">
        <w:rPr>
          <w:rFonts w:ascii="Traditional Arabic" w:hAnsi="Traditional Arabic" w:cs="Traditional Arabic"/>
          <w:sz w:val="60"/>
          <w:szCs w:val="60"/>
          <w:rtl/>
        </w:rPr>
        <w:t>«</w:t>
      </w:r>
      <w:r w:rsidR="00911C01" w:rsidRPr="006E64EA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إِنَّمَا الْأَعْمَالُ بِالنِّيَّاتِ، وَإِنَّمَا لِكُلِّ امْرِئٍ مَا نَوَى</w:t>
      </w:r>
      <w:r w:rsidR="00071B90" w:rsidRPr="00747514">
        <w:rPr>
          <w:rFonts w:ascii="Traditional Arabic" w:hAnsi="Traditional Arabic" w:cs="Traditional Arabic"/>
          <w:sz w:val="60"/>
          <w:szCs w:val="60"/>
          <w:rtl/>
        </w:rPr>
        <w:t>»</w:t>
      </w:r>
      <w:r w:rsidR="00911C01" w:rsidRPr="00071B90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[رواه البخاري ومسلم]</w:t>
      </w:r>
      <w:r w:rsidR="006818E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</w:p>
    <w:p w:rsidR="00071B90" w:rsidRDefault="006818ED" w:rsidP="002E4C6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71B90">
        <w:rPr>
          <w:rFonts w:ascii="Traditional Arabic" w:hAnsi="Traditional Arabic" w:cs="Traditional Arabic" w:hint="cs"/>
          <w:color w:val="FF0000"/>
          <w:sz w:val="58"/>
          <w:szCs w:val="58"/>
          <w:rtl/>
        </w:rPr>
        <w:t>=</w:t>
      </w:r>
      <w:r w:rsidR="0063752F" w:rsidRPr="006E64EA">
        <w:rPr>
          <w:rFonts w:ascii="Traditional Arabic" w:hAnsi="Traditional Arabic" w:cs="Traditional Arabic" w:hint="cs"/>
          <w:sz w:val="58"/>
          <w:szCs w:val="58"/>
          <w:rtl/>
        </w:rPr>
        <w:t>فلنتق الله تعالى-عباد الله-،ولنعلم أن الله أعلم بنيات القلوب ومقاصدها؛</w:t>
      </w:r>
      <w:r w:rsidR="00055E0B">
        <w:rPr>
          <w:rFonts w:ascii="Traditional Arabic" w:hAnsi="Traditional Arabic" w:cs="Traditional Arabic" w:hint="cs"/>
          <w:sz w:val="58"/>
          <w:szCs w:val="58"/>
          <w:rtl/>
        </w:rPr>
        <w:t xml:space="preserve"> </w:t>
      </w:r>
      <w:r w:rsidR="0063752F" w:rsidRPr="006E64EA">
        <w:rPr>
          <w:rFonts w:ascii="Traditional Arabic" w:hAnsi="Traditional Arabic" w:cs="Traditional Arabic" w:hint="cs"/>
          <w:sz w:val="58"/>
          <w:szCs w:val="58"/>
          <w:rtl/>
        </w:rPr>
        <w:t>فلا حاجة إلى التلفظ بها في الصلاة وفي جميع العبادات</w:t>
      </w:r>
      <w:r w:rsidR="00F0682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055E0B" w:rsidRPr="00BA107A">
        <w:rPr>
          <w:rFonts w:cs="Traditional Arabic"/>
          <w:sz w:val="60"/>
          <w:szCs w:val="60"/>
          <w:rtl/>
        </w:rPr>
        <w:t>{</w:t>
      </w:r>
      <w:r w:rsidR="00F0682E" w:rsidRPr="006E64EA">
        <w:rPr>
          <w:rFonts w:ascii="Traditional Arabic" w:hAnsi="Traditional Arabic" w:cs="Traditional Arabic"/>
          <w:sz w:val="60"/>
          <w:szCs w:val="60"/>
          <w:rtl/>
        </w:rPr>
        <w:t xml:space="preserve">قُلْ أَتُعَلِّمُونَ اللَّهَ بِدِينِكُمْ وَاللَّهُ يَعْلَمُ مَا فِي السَّمَاوَاتِ وَمَا فِي </w:t>
      </w:r>
      <w:r w:rsidR="00F0682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0682E" w:rsidRPr="006E64EA">
        <w:rPr>
          <w:rFonts w:ascii="Traditional Arabic" w:hAnsi="Traditional Arabic" w:cs="Traditional Arabic"/>
          <w:sz w:val="60"/>
          <w:szCs w:val="60"/>
          <w:rtl/>
        </w:rPr>
        <w:t xml:space="preserve">الْأَرْضِ وَاللَّهُ بِكُلِّ شَيْءٍ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0682E" w:rsidRPr="006E64EA">
        <w:rPr>
          <w:rFonts w:ascii="Traditional Arabic" w:hAnsi="Traditional Arabic" w:cs="Traditional Arabic"/>
          <w:sz w:val="60"/>
          <w:szCs w:val="60"/>
          <w:rtl/>
        </w:rPr>
        <w:t>عَلِيمٌ</w:t>
      </w:r>
      <w:r w:rsidR="00055E0B" w:rsidRPr="00BA107A">
        <w:rPr>
          <w:rFonts w:cs="Traditional Arabic"/>
          <w:sz w:val="60"/>
          <w:szCs w:val="60"/>
          <w:rtl/>
        </w:rPr>
        <w:t>}</w:t>
      </w:r>
      <w:r w:rsidR="00055E0B" w:rsidRPr="006E64EA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F0682E" w:rsidRPr="006E64EA">
        <w:rPr>
          <w:rFonts w:ascii="Traditional Arabic" w:hAnsi="Traditional Arabic" w:cs="Traditional Arabic" w:hint="cs"/>
          <w:sz w:val="24"/>
          <w:szCs w:val="24"/>
          <w:rtl/>
        </w:rPr>
        <w:t>[الحجرات:16].</w:t>
      </w:r>
      <w:r w:rsidR="00F0682E" w:rsidRPr="006E64EA">
        <w:rPr>
          <w:rFonts w:ascii="Traditional Arabic" w:hAnsi="Traditional Arabic" w:cs="Traditional Arabic" w:hint="cs"/>
          <w:sz w:val="60"/>
          <w:szCs w:val="60"/>
          <w:rtl/>
        </w:rPr>
        <w:t xml:space="preserve">   </w:t>
      </w:r>
    </w:p>
    <w:p w:rsidR="00CA5436" w:rsidRPr="002E4C64" w:rsidRDefault="00CA5436" w:rsidP="002E4C64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E64EA">
        <w:rPr>
          <w:rFonts w:cs="Traditional Arabic" w:hint="cs"/>
          <w:sz w:val="40"/>
          <w:szCs w:val="40"/>
          <w:rtl/>
        </w:rPr>
        <w:t>وصلوا وسلموا على نبيكم محمد</w:t>
      </w:r>
    </w:p>
    <w:p w:rsidR="00CA5436" w:rsidRDefault="00CA5436" w:rsidP="00740368">
      <w:pPr>
        <w:spacing w:line="240" w:lineRule="auto"/>
        <w:rPr>
          <w:rtl/>
        </w:rPr>
      </w:pPr>
    </w:p>
    <w:p w:rsidR="00C45A2F" w:rsidRDefault="00C45A2F" w:rsidP="00740368">
      <w:pPr>
        <w:spacing w:line="240" w:lineRule="auto"/>
        <w:rPr>
          <w:rtl/>
        </w:rPr>
      </w:pPr>
    </w:p>
    <w:sectPr w:rsidR="00C45A2F" w:rsidSect="00B445D4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6E" w:rsidRDefault="002C706E" w:rsidP="00CA5436">
      <w:pPr>
        <w:spacing w:after="0" w:line="240" w:lineRule="auto"/>
      </w:pPr>
      <w:r>
        <w:separator/>
      </w:r>
    </w:p>
  </w:endnote>
  <w:endnote w:type="continuationSeparator" w:id="0">
    <w:p w:rsidR="002C706E" w:rsidRDefault="002C706E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D4" w:rsidRDefault="00535E6E" w:rsidP="00B445D4">
    <w:pPr>
      <w:pStyle w:val="a4"/>
      <w:jc w:val="center"/>
    </w:pPr>
    <w:r>
      <w:rPr>
        <w:rFonts w:hint="cs"/>
        <w:rtl/>
      </w:rPr>
      <w:t>(</w:t>
    </w:r>
    <w:r w:rsidR="006573F1">
      <w:rPr>
        <w:rStyle w:val="a5"/>
      </w:rPr>
      <w:fldChar w:fldCharType="begin"/>
    </w:r>
    <w:r>
      <w:rPr>
        <w:rStyle w:val="a5"/>
      </w:rPr>
      <w:instrText xml:space="preserve"> PAGE </w:instrText>
    </w:r>
    <w:r w:rsidR="006573F1">
      <w:rPr>
        <w:rStyle w:val="a5"/>
      </w:rPr>
      <w:fldChar w:fldCharType="separate"/>
    </w:r>
    <w:r w:rsidR="00084C3A">
      <w:rPr>
        <w:rStyle w:val="a5"/>
        <w:noProof/>
        <w:rtl/>
      </w:rPr>
      <w:t>1</w:t>
    </w:r>
    <w:r w:rsidR="006573F1">
      <w:rPr>
        <w:rStyle w:val="a5"/>
      </w:rPr>
      <w:fldChar w:fldCharType="end"/>
    </w:r>
    <w:r>
      <w:rPr>
        <w:rFonts w:hint="cs"/>
        <w:rtl/>
      </w:rPr>
      <w:t>)</w:t>
    </w:r>
  </w:p>
  <w:p w:rsidR="00B445D4" w:rsidRDefault="002C70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6E" w:rsidRDefault="002C706E" w:rsidP="00CA5436">
      <w:pPr>
        <w:spacing w:after="0" w:line="240" w:lineRule="auto"/>
      </w:pPr>
      <w:r>
        <w:separator/>
      </w:r>
    </w:p>
  </w:footnote>
  <w:footnote w:type="continuationSeparator" w:id="0">
    <w:p w:rsidR="002C706E" w:rsidRDefault="002C706E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1A3C" w:rsidRDefault="00CA5436" w:rsidP="006E64EA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6E64EA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</w:t>
        </w:r>
        <w:r w:rsidR="00A87661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           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B445D4" w:rsidRDefault="002C70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8AE"/>
    <w:multiLevelType w:val="hybridMultilevel"/>
    <w:tmpl w:val="49664166"/>
    <w:lvl w:ilvl="0" w:tplc="BC2EC7B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D58C8"/>
    <w:multiLevelType w:val="hybridMultilevel"/>
    <w:tmpl w:val="52E0C82C"/>
    <w:lvl w:ilvl="0" w:tplc="82DCC35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1497B"/>
    <w:rsid w:val="00055E0B"/>
    <w:rsid w:val="00071B90"/>
    <w:rsid w:val="00084C3A"/>
    <w:rsid w:val="00091FCD"/>
    <w:rsid w:val="000C23D9"/>
    <w:rsid w:val="000F513E"/>
    <w:rsid w:val="001152AC"/>
    <w:rsid w:val="00156121"/>
    <w:rsid w:val="0016331E"/>
    <w:rsid w:val="00170990"/>
    <w:rsid w:val="001E46C4"/>
    <w:rsid w:val="00233D0D"/>
    <w:rsid w:val="002C706E"/>
    <w:rsid w:val="002E3141"/>
    <w:rsid w:val="002E4C64"/>
    <w:rsid w:val="00360CBB"/>
    <w:rsid w:val="003652E5"/>
    <w:rsid w:val="003A133A"/>
    <w:rsid w:val="00470DDF"/>
    <w:rsid w:val="0049196C"/>
    <w:rsid w:val="004E39A0"/>
    <w:rsid w:val="0050591F"/>
    <w:rsid w:val="00535E6E"/>
    <w:rsid w:val="00557245"/>
    <w:rsid w:val="005B05DE"/>
    <w:rsid w:val="0063098A"/>
    <w:rsid w:val="0063752F"/>
    <w:rsid w:val="006573F1"/>
    <w:rsid w:val="006818ED"/>
    <w:rsid w:val="006D3C07"/>
    <w:rsid w:val="006D5AD7"/>
    <w:rsid w:val="006E64EA"/>
    <w:rsid w:val="00740368"/>
    <w:rsid w:val="0076651A"/>
    <w:rsid w:val="00782753"/>
    <w:rsid w:val="007855E1"/>
    <w:rsid w:val="007965F0"/>
    <w:rsid w:val="007B3CC6"/>
    <w:rsid w:val="00811406"/>
    <w:rsid w:val="00813320"/>
    <w:rsid w:val="00846121"/>
    <w:rsid w:val="0089060E"/>
    <w:rsid w:val="00911C01"/>
    <w:rsid w:val="009150ED"/>
    <w:rsid w:val="009601F0"/>
    <w:rsid w:val="009630BE"/>
    <w:rsid w:val="00963D2C"/>
    <w:rsid w:val="00985ED9"/>
    <w:rsid w:val="009D42A7"/>
    <w:rsid w:val="00A45A19"/>
    <w:rsid w:val="00A87661"/>
    <w:rsid w:val="00AB07AD"/>
    <w:rsid w:val="00B02F50"/>
    <w:rsid w:val="00B56F5F"/>
    <w:rsid w:val="00B7446E"/>
    <w:rsid w:val="00BA6220"/>
    <w:rsid w:val="00BA6DC9"/>
    <w:rsid w:val="00BA7035"/>
    <w:rsid w:val="00BB1CB5"/>
    <w:rsid w:val="00BE0CEF"/>
    <w:rsid w:val="00BF45D3"/>
    <w:rsid w:val="00C45A2F"/>
    <w:rsid w:val="00C714ED"/>
    <w:rsid w:val="00CA4CAB"/>
    <w:rsid w:val="00CA5436"/>
    <w:rsid w:val="00CC0A9B"/>
    <w:rsid w:val="00CD170D"/>
    <w:rsid w:val="00CF24DE"/>
    <w:rsid w:val="00D17C64"/>
    <w:rsid w:val="00D31A83"/>
    <w:rsid w:val="00D60617"/>
    <w:rsid w:val="00DF411B"/>
    <w:rsid w:val="00E033C5"/>
    <w:rsid w:val="00E623A7"/>
    <w:rsid w:val="00E9793F"/>
    <w:rsid w:val="00ED2587"/>
    <w:rsid w:val="00F0682E"/>
    <w:rsid w:val="00F647FE"/>
    <w:rsid w:val="00F859FB"/>
    <w:rsid w:val="00F86D25"/>
    <w:rsid w:val="00F87476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0990"/>
  </w:style>
  <w:style w:type="character" w:styleId="Hyperlink">
    <w:name w:val="Hyperlink"/>
    <w:basedOn w:val="a0"/>
    <w:uiPriority w:val="99"/>
    <w:semiHidden/>
    <w:unhideWhenUsed/>
    <w:rsid w:val="001709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F1D03"/>
    <w:rsid w:val="001815ED"/>
    <w:rsid w:val="00310FBA"/>
    <w:rsid w:val="004805C3"/>
    <w:rsid w:val="00487DE8"/>
    <w:rsid w:val="004D75D9"/>
    <w:rsid w:val="008139BF"/>
    <w:rsid w:val="009D6F9B"/>
    <w:rsid w:val="00A92BD7"/>
    <w:rsid w:val="00BD288A"/>
    <w:rsid w:val="00C91708"/>
    <w:rsid w:val="00F51AB7"/>
    <w:rsid w:val="00F7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18</cp:revision>
  <cp:lastPrinted>2025-07-16T07:40:00Z</cp:lastPrinted>
  <dcterms:created xsi:type="dcterms:W3CDTF">2015-05-07T14:06:00Z</dcterms:created>
  <dcterms:modified xsi:type="dcterms:W3CDTF">2025-07-16T07:40:00Z</dcterms:modified>
</cp:coreProperties>
</file>