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8CD3" w14:textId="77777777" w:rsidR="00BE63AC" w:rsidRPr="00BE63AC" w:rsidRDefault="00BE63AC" w:rsidP="00BE63AC">
      <w:pPr>
        <w:jc w:val="center"/>
        <w:rPr>
          <w:rFonts w:ascii="ATraditional Arabic" w:hAnsi="ATraditional Arabic" w:cs="ATraditional Arabic"/>
          <w:b/>
          <w:bCs/>
          <w:sz w:val="48"/>
          <w:szCs w:val="48"/>
          <w:u w:val="single"/>
          <w:rtl/>
        </w:rPr>
      </w:pPr>
      <w:r w:rsidRPr="00BE63AC">
        <w:rPr>
          <w:rFonts w:ascii="ATraditional Arabic" w:hAnsi="ATraditional Arabic" w:cs="ATraditional Arabic" w:hint="cs"/>
          <w:b/>
          <w:bCs/>
          <w:sz w:val="48"/>
          <w:szCs w:val="48"/>
          <w:u w:val="single"/>
          <w:rtl/>
        </w:rPr>
        <w:t>بدعة الاحتفال بليلة النصف من شعبان</w:t>
      </w:r>
    </w:p>
    <w:p w14:paraId="09BD3723" w14:textId="1F101FA4"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الحمد لله الذي أكمل دين الإسلام ورضيه لعباده وأتم عليهم به النعمة</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الْيَوْمَ أَكْمَلْتُ لَكُمْ دِينَكُمْ وَأَتْمَمْتُ عَلَيْكُمْ نِعْمَتِي وَرَضِيتُ لَكُمُ الْإِسْلَامَ دِين</w:t>
      </w:r>
      <w:r w:rsidRPr="00BE63AC">
        <w:rPr>
          <w:rFonts w:ascii="ATraditional Arabic" w:hAnsi="ATraditional Arabic" w:cs="ATraditional Arabic" w:hint="cs"/>
          <w:b/>
          <w:bCs/>
          <w:sz w:val="48"/>
          <w:szCs w:val="48"/>
          <w:rtl/>
        </w:rPr>
        <w:t xml:space="preserve">ًا} </w:t>
      </w:r>
      <w:r w:rsidRPr="00BE63AC">
        <w:rPr>
          <w:rFonts w:ascii="ATraditional Arabic" w:hAnsi="ATraditional Arabic" w:cs="ATraditional Arabic"/>
          <w:b/>
          <w:bCs/>
          <w:sz w:val="48"/>
          <w:szCs w:val="48"/>
          <w:rtl/>
        </w:rPr>
        <w:t>أحمد</w:t>
      </w:r>
      <w:r w:rsidRPr="00BE63AC">
        <w:rPr>
          <w:rFonts w:ascii="ATraditional Arabic" w:hAnsi="ATraditional Arabic" w:cs="ATraditional Arabic"/>
          <w:b/>
          <w:bCs/>
          <w:sz w:val="48"/>
          <w:szCs w:val="48"/>
          <w:rtl/>
        </w:rPr>
        <w:t>ه</w:t>
      </w:r>
      <w:r w:rsidRPr="00BE63AC">
        <w:rPr>
          <w:rFonts w:ascii="ATraditional Arabic" w:hAnsi="ATraditional Arabic" w:cs="ATraditional Arabic"/>
          <w:b/>
          <w:bCs/>
          <w:sz w:val="48"/>
          <w:szCs w:val="48"/>
          <w:rtl/>
        </w:rPr>
        <w:t xml:space="preserve"> سبحانه وأشكره وأشهد أن لا إله إلا الله وحده لا شريك وأشهد أن سيدنا ونبينا محمدا عبد الله ورسوله ترك أمته على المحجة البيضاء ليلها كنهارها لا يزيغ عنها إلا هالك صلى الله وبارك عليه وعلى آله وصحبه وأتباعه المتمسكين بشرعه ودينه وسلم تسليما كثيرا أما بعد</w:t>
      </w:r>
      <w:r w:rsidRPr="00BE63AC">
        <w:rPr>
          <w:rFonts w:ascii="ATraditional Arabic" w:hAnsi="ATraditional Arabic" w:cs="ATraditional Arabic"/>
          <w:b/>
          <w:bCs/>
          <w:sz w:val="48"/>
          <w:szCs w:val="48"/>
        </w:rPr>
        <w:t>:</w:t>
      </w:r>
    </w:p>
    <w:p w14:paraId="3AF9029F" w14:textId="721DE6C4"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فاتقوا الله عباد الله وتمسكوا بكتاب ربكم وسنة نبيكم محمد ﷺ فمن تمسك بهما فإنه آمن من الضلال في الدنيا ومن الشقاء في الآخرة قال الله تعالى</w:t>
      </w:r>
      <w:r w:rsidRPr="00BE63AC">
        <w:rPr>
          <w:rFonts w:ascii="ATraditional Arabic" w:hAnsi="ATraditional Arabic" w:cs="ATraditional Arabic" w:hint="cs"/>
          <w:b/>
          <w:bCs/>
          <w:sz w:val="48"/>
          <w:szCs w:val="48"/>
          <w:rtl/>
        </w:rPr>
        <w:t>: {</w:t>
      </w:r>
      <w:r w:rsidRPr="00BE63AC">
        <w:rPr>
          <w:rFonts w:ascii="ATraditional Arabic" w:hAnsi="ATraditional Arabic" w:cs="ATraditional Arabic"/>
          <w:b/>
          <w:bCs/>
          <w:sz w:val="48"/>
          <w:szCs w:val="48"/>
          <w:rtl/>
        </w:rPr>
        <w:t xml:space="preserve">فَإِمَّا يَأْتِيَنَّكُمْ مِنِّي </w:t>
      </w:r>
      <w:r w:rsidRPr="00BE63AC">
        <w:rPr>
          <w:rFonts w:ascii="ATraditional Arabic" w:hAnsi="ATraditional Arabic" w:cs="ATraditional Arabic"/>
          <w:b/>
          <w:bCs/>
          <w:sz w:val="48"/>
          <w:szCs w:val="48"/>
          <w:rtl/>
        </w:rPr>
        <w:lastRenderedPageBreak/>
        <w:t>هُدًى فَمَنِ اتَّبَعَ هُدَايَ فَلَا يَضِلُّ وَلَا يَشْقَى</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وقال عليه الصلاة والسلام</w:t>
      </w:r>
      <w:r w:rsidRPr="00BE63AC">
        <w:rPr>
          <w:rFonts w:ascii="ATraditional Arabic" w:hAnsi="ATraditional Arabic" w:cs="ATraditional Arabic"/>
          <w:b/>
          <w:bCs/>
          <w:sz w:val="48"/>
          <w:szCs w:val="48"/>
        </w:rPr>
        <w:t>: </w:t>
      </w:r>
      <w:r w:rsidRPr="00BE63AC">
        <w:rPr>
          <w:rFonts w:ascii="ATraditional Arabic" w:hAnsi="ATraditional Arabic" w:cs="ATraditional Arabic"/>
          <w:b/>
          <w:bCs/>
          <w:sz w:val="48"/>
          <w:szCs w:val="48"/>
          <w:rtl/>
        </w:rPr>
        <w:t>تَرَكْتُ فِيكُمْ مَا إِن تَمَسَّكتُم بِهِ لَنْ تَضِلُّوا كِتَابَ اللَّهِ وَسُنَّةَ رَسُولِهِ</w:t>
      </w:r>
      <w:r w:rsidRPr="00BE63AC">
        <w:rPr>
          <w:rFonts w:ascii="ATraditional Arabic" w:hAnsi="ATraditional Arabic" w:cs="ATraditional Arabic"/>
          <w:b/>
          <w:bCs/>
          <w:sz w:val="48"/>
          <w:szCs w:val="48"/>
        </w:rPr>
        <w:t> </w:t>
      </w:r>
      <w:r w:rsidRPr="00BE63AC">
        <w:rPr>
          <w:rFonts w:ascii="ATraditional Arabic" w:hAnsi="ATraditional Arabic" w:cs="ATraditional Arabic"/>
          <w:b/>
          <w:bCs/>
          <w:sz w:val="48"/>
          <w:szCs w:val="48"/>
          <w:rtl/>
        </w:rPr>
        <w:t>فمن أعرض عن كتاب الله وسنة رسوله ﷺ فهو خاسر في الدنيا والآخرة فهو في الدنيا في نكد وقلق وضنك في المعيشة وفي الآخرة يحشر أعمى نسي آيات الله في الدنيا فلم يرفع بها رأسا فنسي في الآخرة قال الله تعالى</w:t>
      </w:r>
      <w:r w:rsidRPr="00BE63AC">
        <w:rPr>
          <w:rFonts w:ascii="ATraditional Arabic" w:hAnsi="ATraditional Arabic" w:cs="ATraditional Arabic"/>
          <w:b/>
          <w:bCs/>
          <w:sz w:val="48"/>
          <w:szCs w:val="48"/>
        </w:rPr>
        <w:t>:</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وَمَنْ أَعْرَضَ عَنْ ذِكْرِي فَإِنَّ لَهُ مَعِيشَةً ضَنْكًا وَنَحْشُرُهُ يَوْمَ الْقِيَامَةِ أَعْمَى ۝ قَالَ رَبِّ لِمَ حَشَرْتَنِي أَعْمَى وَقَدْ كُنْتُ بَصِيرًا ۝ قَالَ كَذَلِكَ أَتَتْكَ آيَاتُنَا فَنَسِيتَهَا وَكَذَلِكَ الْيَوْمَ تُنْسَى</w:t>
      </w:r>
      <w:r w:rsidRPr="00BE63AC">
        <w:rPr>
          <w:rFonts w:ascii="ATraditional Arabic" w:hAnsi="ATraditional Arabic" w:cs="ATraditional Arabic" w:hint="cs"/>
          <w:b/>
          <w:bCs/>
          <w:sz w:val="48"/>
          <w:szCs w:val="48"/>
          <w:rtl/>
        </w:rPr>
        <w:t>}.</w:t>
      </w:r>
    </w:p>
    <w:p w14:paraId="7DE65D7B" w14:textId="71388845"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 xml:space="preserve">أيها المسلمون لقد شاع عند العامة وأشباههم تعظيم ليلة النصف من شعبان وتعظيم يومها بعض الناس يخص هذه الليلة أعني ليلة النصف من شعبان بقيام من بين الليالي </w:t>
      </w:r>
      <w:r w:rsidRPr="00BE63AC">
        <w:rPr>
          <w:rFonts w:ascii="ATraditional Arabic" w:hAnsi="ATraditional Arabic" w:cs="ATraditional Arabic"/>
          <w:b/>
          <w:bCs/>
          <w:sz w:val="48"/>
          <w:szCs w:val="48"/>
          <w:rtl/>
        </w:rPr>
        <w:lastRenderedPageBreak/>
        <w:t>وبعض الناس يخص يومها بصيام من بين الأيام وبعض الناس في غير هذه البلاد يخصون هذه الليلة باحتفالات وبعض الناس يصلي في هذه الليلة على كيفية خاصة كأن يصلي اثنتي عشرة ركعة يقرأ في كل ركعة</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قُلْ هُوَ اللَّهُ أَحَدٌ</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ثلاثين مرة وبعضهم يصلي أربع عشرة ركعة وبعضهم يخص هذه الليلة بصلاة ست ركعات بين العشاءين ويقرأ سورة يس ويدعو بين ذلك وبعضهم يجلس في هذه الليلة ويقرأ آية الكرسي والمعوذتين مرات عديدة</w:t>
      </w:r>
      <w:r w:rsidRPr="00BE63AC">
        <w:rPr>
          <w:rFonts w:ascii="ATraditional Arabic" w:hAnsi="ATraditional Arabic" w:cs="ATraditional Arabic"/>
          <w:b/>
          <w:bCs/>
          <w:sz w:val="48"/>
          <w:szCs w:val="48"/>
        </w:rPr>
        <w:t>.</w:t>
      </w:r>
    </w:p>
    <w:p w14:paraId="099D4214"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وهذه الأمور لم يثبت أن النبي ﷺ فعلها في ليلة النصف من شعبان ولا أمر بها ولا استحبها ولا فعلها الخلفاء الراشدون ولا الصحابة ولا أتباعهم بإحسان ولا أئمة الدين المقتدى بهم وما يذكر فيها من الآثار فإنها لا تثبت</w:t>
      </w:r>
      <w:r w:rsidRPr="00BE63AC">
        <w:rPr>
          <w:rFonts w:ascii="ATraditional Arabic" w:hAnsi="ATraditional Arabic" w:cs="ATraditional Arabic"/>
          <w:b/>
          <w:bCs/>
          <w:sz w:val="48"/>
          <w:szCs w:val="48"/>
        </w:rPr>
        <w:t>.</w:t>
      </w:r>
    </w:p>
    <w:p w14:paraId="70FCBF9F"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lastRenderedPageBreak/>
        <w:t>فالواجب على المسلم ترك هذه الأمور والاستغناء عنها بكتاب ربنا وسنة نبينا ﷺ</w:t>
      </w:r>
      <w:r w:rsidRPr="00BE63AC">
        <w:rPr>
          <w:rFonts w:ascii="ATraditional Arabic" w:hAnsi="ATraditional Arabic" w:cs="ATraditional Arabic"/>
          <w:b/>
          <w:bCs/>
          <w:sz w:val="48"/>
          <w:szCs w:val="48"/>
        </w:rPr>
        <w:t>.</w:t>
      </w:r>
    </w:p>
    <w:p w14:paraId="2B50261B" w14:textId="318769C1"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ولقد بين العلماء رحمهم الله هذه الأمور وحذروا منها استنادًا إلى كتاب الله وسنة نبيه ﷺ قال عبد الرحمن بن إسماعيل المعروف بأبي شامة رحمه الله: وقد رويت صلاة نصف شعبان على وجهين آخرين موضوعين أيضا ذكرهما أبو الفرج في كتابه الأول عن أبي هريرة </w:t>
      </w:r>
      <w:r w:rsidRPr="00BE63AC">
        <w:rPr>
          <w:rFonts w:ascii="ATraditional Arabic" w:hAnsi="ATraditional Arabic" w:cs="ATraditional Arabic"/>
          <w:b/>
          <w:bCs/>
          <w:sz w:val="48"/>
          <w:szCs w:val="48"/>
        </w:rPr>
        <w:sym w:font="Symbol" w:char="F074"/>
      </w:r>
      <w:r w:rsidRPr="00BE63AC">
        <w:rPr>
          <w:rFonts w:ascii="ATraditional Arabic" w:hAnsi="ATraditional Arabic" w:cs="ATraditional Arabic"/>
          <w:b/>
          <w:bCs/>
          <w:sz w:val="48"/>
          <w:szCs w:val="48"/>
        </w:rPr>
        <w:t> </w:t>
      </w:r>
      <w:r w:rsidRPr="00BE63AC">
        <w:rPr>
          <w:rFonts w:ascii="ATraditional Arabic" w:hAnsi="ATraditional Arabic" w:cs="ATraditional Arabic"/>
          <w:b/>
          <w:bCs/>
          <w:sz w:val="48"/>
          <w:szCs w:val="48"/>
          <w:rtl/>
        </w:rPr>
        <w:t>أن النبي ﷺ قال: من صلى ليلة النصف من شعبان اثنتي عشرة ركعة يقرأ في كل ركعة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قُلْ هُوَ اللَّهُ أَحَدٌ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ثلاثين مرة لم يخرج حتى يرى مقعده من الجنة ويشفع في عشرة من أهل بيته كلهم وجبت لهم النار</w:t>
      </w:r>
    </w:p>
    <w:p w14:paraId="3CD2B0A7" w14:textId="0606BDF3" w:rsidR="009A18E9" w:rsidRPr="00BE63AC" w:rsidRDefault="009A18E9" w:rsidP="009A18E9">
      <w:pPr>
        <w:jc w:val="both"/>
        <w:rPr>
          <w:rFonts w:ascii="ATraditional Arabic" w:hAnsi="ATraditional Arabic" w:cs="ATraditional Arabic" w:hint="cs"/>
          <w:b/>
          <w:bCs/>
          <w:sz w:val="48"/>
          <w:szCs w:val="48"/>
          <w:rtl/>
        </w:rPr>
      </w:pPr>
      <w:r w:rsidRPr="00BE63AC">
        <w:rPr>
          <w:rFonts w:ascii="ATraditional Arabic" w:hAnsi="ATraditional Arabic" w:cs="ATraditional Arabic"/>
          <w:b/>
          <w:bCs/>
          <w:sz w:val="48"/>
          <w:szCs w:val="48"/>
          <w:rtl/>
        </w:rPr>
        <w:lastRenderedPageBreak/>
        <w:t>والثاني عن علي </w:t>
      </w:r>
      <w:r w:rsidRPr="00BE63AC">
        <w:rPr>
          <w:rFonts w:ascii="ATraditional Arabic" w:hAnsi="ATraditional Arabic" w:cs="ATraditional Arabic" w:hint="cs"/>
          <w:b/>
          <w:bCs/>
          <w:sz w:val="48"/>
          <w:szCs w:val="48"/>
          <w:rtl/>
        </w:rPr>
        <w:t xml:space="preserve">رضي الله عنه </w:t>
      </w:r>
      <w:r w:rsidRPr="00BE63AC">
        <w:rPr>
          <w:rFonts w:ascii="ATraditional Arabic" w:hAnsi="ATraditional Arabic" w:cs="ATraditional Arabic"/>
          <w:b/>
          <w:bCs/>
          <w:sz w:val="48"/>
          <w:szCs w:val="48"/>
          <w:rtl/>
        </w:rPr>
        <w:t>قال: ((رأيت رسول الله ﷺ ليلة النصف من شعبان فقام فصلى أربع عشرة ركعة ثم جلس فقرأ بأم القرآن أربع عشرة ركعة و</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قُلْ هُوَ اللَّهُ أَحَدٌ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أربع عشرة مرة و</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قُلْ أَعُوذُ بِرَبِّ الْفَلَقِ</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أربع عشرة مرة و</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قُلْ أَعُوذُ بِرَبِّ النَّاسِ</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Pr>
        <w:t> </w:t>
      </w:r>
      <w:r w:rsidRPr="00BE63AC">
        <w:rPr>
          <w:rFonts w:ascii="ATraditional Arabic" w:hAnsi="ATraditional Arabic" w:cs="ATraditional Arabic"/>
          <w:b/>
          <w:bCs/>
          <w:sz w:val="48"/>
          <w:szCs w:val="48"/>
          <w:rtl/>
        </w:rPr>
        <w:t>أربع عشرة مرة وآية الكرسي أربع عشرة مرة</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لَقَدْ جَاءَكُمْ رَسُولٌ مِنْ أَنْفُسِكُمْ عَزِيزٌ عَلَيْهِ مَا عَنِتُّمْ حَرِيصٌ عَلَيْكُمْ بِالْمُؤْمِنِينَ رَءُوفٌ رَحِيم</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وقال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من صنع هكذا كان له كعشرين حجة مبرورة وكصيام عشرين سنة مقبولة فإن أصبح في ذلك اليوم صائما كان له كصيام ستين سنة ماضية وصيام ستين سنة مستقبلة</w:t>
      </w:r>
      <w:r w:rsidRPr="00BE63AC">
        <w:rPr>
          <w:rFonts w:ascii="ATraditional Arabic" w:hAnsi="ATraditional Arabic" w:cs="ATraditional Arabic" w:hint="cs"/>
          <w:b/>
          <w:bCs/>
          <w:sz w:val="48"/>
          <w:szCs w:val="48"/>
          <w:rtl/>
        </w:rPr>
        <w:t>)).</w:t>
      </w:r>
    </w:p>
    <w:p w14:paraId="79CFBE25" w14:textId="4258E586"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قال أبو الف</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ر</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ج</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في الحديث الأول</w:t>
      </w:r>
      <w:r w:rsidRPr="00BE63AC">
        <w:rPr>
          <w:rFonts w:ascii="ATraditional Arabic" w:hAnsi="ATraditional Arabic" w:cs="ATraditional Arabic" w:hint="cs"/>
          <w:b/>
          <w:bCs/>
          <w:sz w:val="48"/>
          <w:szCs w:val="48"/>
          <w:rtl/>
        </w:rPr>
        <w:t>: (</w:t>
      </w:r>
      <w:r w:rsidRPr="00BE63AC">
        <w:rPr>
          <w:rFonts w:ascii="ATraditional Arabic" w:hAnsi="ATraditional Arabic" w:cs="ATraditional Arabic"/>
          <w:b/>
          <w:bCs/>
          <w:sz w:val="48"/>
          <w:szCs w:val="48"/>
          <w:rtl/>
        </w:rPr>
        <w:t>وهذا حديث موضوع يعني مكذوب على رسول الله ﷺ وفيه جماعة مجهولون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b/>
          <w:bCs/>
          <w:sz w:val="48"/>
          <w:szCs w:val="48"/>
          <w:rtl/>
        </w:rPr>
        <w:lastRenderedPageBreak/>
        <w:t>وقال في الحديث الثاني</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وهذا موضوع أيضًا وإسناده مظلم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Pr>
        <w:t xml:space="preserve"> </w:t>
      </w:r>
    </w:p>
    <w:p w14:paraId="31BE9C96"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ومن البدع في هذه الليلة ليلة النصف من شعبان صلاة ست ركعات في ليلة النصف من شعبان بنية دفع البلاء وطول العمر والاستغناء عن الناس وقراءة يس والدعاء بين ذلك وهذا حدث في الدين ومخالفة لسيد المرسلين ﷺ</w:t>
      </w:r>
      <w:r w:rsidRPr="00BE63AC">
        <w:rPr>
          <w:rFonts w:ascii="ATraditional Arabic" w:hAnsi="ATraditional Arabic" w:cs="ATraditional Arabic"/>
          <w:b/>
          <w:bCs/>
          <w:sz w:val="48"/>
          <w:szCs w:val="48"/>
        </w:rPr>
        <w:t>.</w:t>
      </w:r>
    </w:p>
    <w:p w14:paraId="7889E5CE" w14:textId="1E08DFE0"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أيها المسلمون، ويعتقد بعض الناس أن ليلة النصف من شعبان هي ليلة القدر وهذا باطل باتفاق المحققين من المحدثين كما بين بطلان ذلك رحمه الله في تفسيره وقال ابن العربي في شرح الترمذي وقد ذكر بعض المفسرين أن قول الله تعال</w:t>
      </w:r>
      <w:r w:rsidRPr="00BE63AC">
        <w:rPr>
          <w:rFonts w:ascii="ATraditional Arabic" w:hAnsi="ATraditional Arabic" w:cs="ATraditional Arabic" w:hint="cs"/>
          <w:b/>
          <w:bCs/>
          <w:sz w:val="48"/>
          <w:szCs w:val="48"/>
          <w:rtl/>
        </w:rPr>
        <w:t>ى: {</w:t>
      </w:r>
      <w:r w:rsidRPr="00BE63AC">
        <w:rPr>
          <w:rFonts w:ascii="ATraditional Arabic" w:hAnsi="ATraditional Arabic" w:cs="ATraditional Arabic"/>
          <w:b/>
          <w:bCs/>
          <w:sz w:val="48"/>
          <w:szCs w:val="48"/>
          <w:rtl/>
        </w:rPr>
        <w:t>إِنَّا أَنْزَلْنَاهُ فِي لَيْلَةِ الْقَدْرِ</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 xml:space="preserve">أنها في ليلة </w:t>
      </w:r>
      <w:r w:rsidRPr="00BE63AC">
        <w:rPr>
          <w:rFonts w:ascii="ATraditional Arabic" w:hAnsi="ATraditional Arabic" w:cs="ATraditional Arabic"/>
          <w:b/>
          <w:bCs/>
          <w:sz w:val="48"/>
          <w:szCs w:val="48"/>
          <w:rtl/>
        </w:rPr>
        <w:lastRenderedPageBreak/>
        <w:t>النصف من شعبان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والله تعالى لم ينزل القرآن في شعبان وإنما ليلة القدر في رمضان قال تعالى</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شَهْرُ رَمَضَانَ الَّذِي أُنْزِلَ فِيهِ الْقُرْآنُ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فهذا كلام من ت</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ع</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ى على كتاب الله ولم ي</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ال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ا ت</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ك</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Pr>
        <w:t>.</w:t>
      </w:r>
    </w:p>
    <w:p w14:paraId="5D41FC55" w14:textId="4C0E397F"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ونحن نحذركم من ذلك فإنه قال أيضا</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فِيهَا يُفْرَقُ كُلُّ أَمْرٍ حَكِيمٍ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وإنما تقرر الأمور الملائكة في ليلة القدر المباركة لا في ليلة النصف من شعبان</w:t>
      </w:r>
      <w:r w:rsidRPr="00BE63AC">
        <w:rPr>
          <w:rFonts w:ascii="ATraditional Arabic" w:hAnsi="ATraditional Arabic" w:cs="ATraditional Arabic"/>
          <w:b/>
          <w:bCs/>
          <w:sz w:val="48"/>
          <w:szCs w:val="48"/>
        </w:rPr>
        <w:t>.</w:t>
      </w:r>
    </w:p>
    <w:p w14:paraId="33A9BD7B" w14:textId="54DA706B" w:rsidR="009A18E9" w:rsidRPr="00BE63AC" w:rsidRDefault="009A18E9" w:rsidP="00BE63AC">
      <w:pPr>
        <w:jc w:val="both"/>
        <w:rPr>
          <w:rFonts w:ascii="ATraditional Arabic" w:hAnsi="ATraditional Arabic" w:cs="ATraditional Arabic" w:hint="cs"/>
          <w:b/>
          <w:bCs/>
          <w:sz w:val="48"/>
          <w:szCs w:val="48"/>
          <w:rtl/>
        </w:rPr>
      </w:pPr>
      <w:r w:rsidRPr="00BE63AC">
        <w:rPr>
          <w:rFonts w:ascii="ATraditional Arabic" w:hAnsi="ATraditional Arabic" w:cs="ATraditional Arabic"/>
          <w:b/>
          <w:bCs/>
          <w:sz w:val="48"/>
          <w:szCs w:val="48"/>
          <w:rtl/>
        </w:rPr>
        <w:t>أيها المسلمون، إن الصيام في الجملة مشروع وصيام شعبان مشروع فتخصيص يوم النصف بالصيام وتخصيص ليلته بالقيام هذا هو الذي ليس عليه دليل وهذا هو المنكَر</w:t>
      </w:r>
      <w:r w:rsidRPr="00BE63AC">
        <w:rPr>
          <w:rFonts w:ascii="ATraditional Arabic" w:hAnsi="ATraditional Arabic" w:cs="ATraditional Arabic"/>
          <w:b/>
          <w:bCs/>
          <w:sz w:val="48"/>
          <w:szCs w:val="48"/>
        </w:rPr>
        <w:t>.</w:t>
      </w:r>
      <w:r w:rsid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 xml:space="preserve">فاتقوا الله أيها المسلمون وآثروا الاتباع على الابتداع عملا بقول الله </w:t>
      </w:r>
      <w:proofErr w:type="gramStart"/>
      <w:r w:rsidRPr="00BE63AC">
        <w:rPr>
          <w:rFonts w:ascii="ATraditional Arabic" w:hAnsi="ATraditional Arabic" w:cs="ATraditional Arabic"/>
          <w:b/>
          <w:bCs/>
          <w:sz w:val="48"/>
          <w:szCs w:val="48"/>
          <w:rtl/>
        </w:rPr>
        <w:t>تعالى</w:t>
      </w:r>
      <w:r w:rsidRPr="00BE63AC">
        <w:rPr>
          <w:rFonts w:ascii="ATraditional Arabic" w:hAnsi="ATraditional Arabic" w:cs="ATraditional Arabic"/>
          <w:b/>
          <w:bCs/>
          <w:sz w:val="48"/>
          <w:szCs w:val="48"/>
        </w:rPr>
        <w:t> </w:t>
      </w:r>
      <w:r w:rsidR="00BE63AC" w:rsidRPr="00BE63AC">
        <w:rPr>
          <w:rFonts w:ascii="ATraditional Arabic" w:hAnsi="ATraditional Arabic" w:cs="ATraditional Arabic"/>
          <w:b/>
          <w:bCs/>
          <w:sz w:val="48"/>
          <w:szCs w:val="48"/>
        </w:rPr>
        <w:t>:</w:t>
      </w:r>
      <w:proofErr w:type="gramEnd"/>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اتَّبِعُوا مَا أُنْزِلَ إِلَيْكُمْ مِنْ </w:t>
      </w:r>
      <w:r w:rsidRPr="00BE63AC">
        <w:rPr>
          <w:rFonts w:ascii="ATraditional Arabic" w:hAnsi="ATraditional Arabic" w:cs="ATraditional Arabic"/>
          <w:b/>
          <w:bCs/>
          <w:sz w:val="48"/>
          <w:szCs w:val="48"/>
          <w:rtl/>
        </w:rPr>
        <w:lastRenderedPageBreak/>
        <w:t>رَبِّكُمْ وَلَا تَتَّبِعُوا مِنْ دُونِهِ أَوْلِيَاءَ</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وقوله تعالى</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لَقَدْ كَانَ لَكُمْ فِي رَسُولِ اللَّهِ أُسْوَةٌ حَسَنَةٌ لِمَنْ كَانَ يَرْجُو اللَّهَ وَالْيَوْمَ الْآخِرَ وَذَكَرَ اللَّهَ كَثِيرًا</w:t>
      </w:r>
      <w:r w:rsidRPr="00BE63AC">
        <w:rPr>
          <w:rFonts w:ascii="ATraditional Arabic" w:hAnsi="ATraditional Arabic" w:cs="ATraditional Arabic" w:hint="cs"/>
          <w:b/>
          <w:bCs/>
          <w:sz w:val="48"/>
          <w:szCs w:val="48"/>
          <w:rtl/>
        </w:rPr>
        <w:t>}.</w:t>
      </w:r>
    </w:p>
    <w:p w14:paraId="11D6F679" w14:textId="7E0CF6B6"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وقد أجمع العلماء على أن الواجب رد ما تنازع فيه الن</w:t>
      </w:r>
      <w:r w:rsidRPr="00BE63AC">
        <w:rPr>
          <w:rFonts w:ascii="ATraditional Arabic" w:hAnsi="ATraditional Arabic" w:cs="ATraditional Arabic" w:hint="cs"/>
          <w:b/>
          <w:bCs/>
          <w:sz w:val="48"/>
          <w:szCs w:val="48"/>
          <w:rtl/>
        </w:rPr>
        <w:t>ا</w:t>
      </w:r>
      <w:r w:rsidRPr="00BE63AC">
        <w:rPr>
          <w:rFonts w:ascii="ATraditional Arabic" w:hAnsi="ATraditional Arabic" w:cs="ATraditional Arabic"/>
          <w:b/>
          <w:bCs/>
          <w:sz w:val="48"/>
          <w:szCs w:val="48"/>
          <w:rtl/>
        </w:rPr>
        <w:t>س من المسائل إلى الله وإلى سنة رسول الله ﷺ فما ح</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ك</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ا 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أو أحد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هما فهو الش</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رع الواجب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الاتباع</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وما خالفهما و</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ج</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اط</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ر</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اح</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ا 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ي</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ر</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ف</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يهما من العبادات فهو بدعة</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لا ي</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جوز</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ف</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ع</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فضلا عن الدعوة إليه</w:t>
      </w:r>
      <w:r w:rsidRPr="00BE63AC">
        <w:rPr>
          <w:rFonts w:ascii="ATraditional Arabic" w:hAnsi="ATraditional Arabic" w:cs="ATraditional Arabic"/>
          <w:b/>
          <w:bCs/>
          <w:sz w:val="48"/>
          <w:szCs w:val="48"/>
        </w:rPr>
        <w:t>.</w:t>
      </w:r>
    </w:p>
    <w:p w14:paraId="7EBA2AD0" w14:textId="22899DBB" w:rsidR="009A18E9" w:rsidRPr="00BE63AC" w:rsidRDefault="009A18E9" w:rsidP="009A18E9">
      <w:pPr>
        <w:jc w:val="both"/>
        <w:rPr>
          <w:rFonts w:ascii="ATraditional Arabic" w:hAnsi="ATraditional Arabic" w:cs="ATraditional Arabic"/>
          <w:b/>
          <w:bCs/>
          <w:sz w:val="48"/>
          <w:szCs w:val="48"/>
          <w:rtl/>
        </w:rPr>
      </w:pPr>
      <w:r w:rsidRPr="00BE63AC">
        <w:rPr>
          <w:rFonts w:ascii="ATraditional Arabic" w:hAnsi="ATraditional Arabic" w:cs="ATraditional Arabic"/>
          <w:b/>
          <w:bCs/>
          <w:sz w:val="48"/>
          <w:szCs w:val="48"/>
          <w:rtl/>
        </w:rPr>
        <w:t>ومن ذلك</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ما يفعله بعض</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الناس في بلاد مختلفة إلى الآن من الاجتماع في المساجد عقب صلاة المغرب مباشرة من ليلة النصف من شعبان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وترديد دعاء</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معيَّن خلف إمام المسجد</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وقراءة سورة يس عدة مرات</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ويعتقدون أن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b/>
          <w:bCs/>
          <w:sz w:val="48"/>
          <w:szCs w:val="48"/>
          <w:rtl/>
        </w:rPr>
        <w:lastRenderedPageBreak/>
        <w:t>ل</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م</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ي</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شارك أقرب</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إلى الموت من الحياة</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لذلك يندم أشد الندم إذا انقضى هذا العمل وهو لم يشارك فيه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ويقر</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هذا العمل بعض</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أئمة المساجد ويشاركون العوام في إحياء هذه الليلة والله تعالى يقو</w:t>
      </w:r>
      <w:r w:rsidRPr="00BE63AC">
        <w:rPr>
          <w:rFonts w:ascii="ATraditional Arabic" w:hAnsi="ATraditional Arabic" w:cs="ATraditional Arabic" w:hint="cs"/>
          <w:b/>
          <w:bCs/>
          <w:sz w:val="48"/>
          <w:szCs w:val="48"/>
          <w:rtl/>
        </w:rPr>
        <w:t>ل: {</w:t>
      </w:r>
      <w:r w:rsidRPr="00BE63AC">
        <w:rPr>
          <w:rFonts w:ascii="ATraditional Arabic" w:hAnsi="ATraditional Arabic" w:cs="ATraditional Arabic"/>
          <w:b/>
          <w:bCs/>
          <w:sz w:val="48"/>
          <w:szCs w:val="48"/>
          <w:rtl/>
        </w:rPr>
        <w:t>فَإِنْ تَنَازَعْتُمْ فِي شَيْءٍ فَرُدُّوهُ إِلَى اللَّهِ وَالرَّسُولِ</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ويقول سبحان</w:t>
      </w:r>
      <w:r w:rsidRPr="00BE63AC">
        <w:rPr>
          <w:rFonts w:ascii="ATraditional Arabic" w:hAnsi="ATraditional Arabic" w:cs="ATraditional Arabic" w:hint="cs"/>
          <w:b/>
          <w:bCs/>
          <w:sz w:val="48"/>
          <w:szCs w:val="48"/>
          <w:rtl/>
        </w:rPr>
        <w:t>ه: {</w:t>
      </w:r>
      <w:r w:rsidRPr="00BE63AC">
        <w:rPr>
          <w:rFonts w:ascii="ATraditional Arabic" w:hAnsi="ATraditional Arabic" w:cs="ATraditional Arabic"/>
          <w:b/>
          <w:bCs/>
          <w:sz w:val="48"/>
          <w:szCs w:val="48"/>
          <w:rtl/>
        </w:rPr>
        <w:t>وَمَا اخْتَلَفْتُمْ فِيهِ مِنْ شَيْءٍ فَحُكْمُهُ إِلَى اللَّهِ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ويقول تعالى</w:t>
      </w:r>
      <w:r w:rsidRPr="00BE63AC">
        <w:rPr>
          <w:rFonts w:ascii="ATraditional Arabic" w:hAnsi="ATraditional Arabic" w:cs="ATraditional Arabic"/>
          <w:b/>
          <w:bCs/>
          <w:sz w:val="48"/>
          <w:szCs w:val="48"/>
        </w:rPr>
        <w:t>:</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b/>
          <w:bCs/>
          <w:sz w:val="48"/>
          <w:szCs w:val="48"/>
          <w:rtl/>
        </w:rPr>
        <w:t>اتَّبِعُوا مَا أُنْزِلَ إِلَيْكُمْ مِنْ رَبِّكُمْ وَلَا تَتَّبِعُوا مِنْ دُونِهِ أَوْلِيَاءَ قَلِيلًا مَا تَذَكَّرُونَ</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ويقول سبحانه</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w:t>
      </w:r>
      <w:r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قُلْ إِنْ كُنْتُمْ تُحِبُّونَ اللَّهَ فَاتَّبِعُونِي يُحْبِبْكُمُ اللَّهُ وَيَغْفِرْ لَكُمْ ذُنُوبَكُمْ وَاللَّهُ غَفُورٌ رَحِيمٌ</w:t>
      </w:r>
      <w:r w:rsidRPr="00BE63AC">
        <w:rPr>
          <w:rFonts w:ascii="ATraditional Arabic" w:hAnsi="ATraditional Arabic" w:cs="ATraditional Arabic" w:hint="cs"/>
          <w:b/>
          <w:bCs/>
          <w:sz w:val="48"/>
          <w:szCs w:val="48"/>
          <w:rtl/>
        </w:rPr>
        <w:t>}.</w:t>
      </w:r>
    </w:p>
    <w:p w14:paraId="32D0C3DA" w14:textId="128CAAF9" w:rsidR="009A18E9" w:rsidRPr="00BE63AC" w:rsidRDefault="009A18E9" w:rsidP="009A18E9">
      <w:pPr>
        <w:jc w:val="center"/>
        <w:rPr>
          <w:rFonts w:ascii="ATraditional Arabic" w:hAnsi="ATraditional Arabic" w:cs="ATraditional Arabic"/>
          <w:b/>
          <w:bCs/>
          <w:sz w:val="48"/>
          <w:szCs w:val="48"/>
        </w:rPr>
      </w:pPr>
      <w:r w:rsidRPr="00BE63AC">
        <w:rPr>
          <w:rFonts w:ascii="ATraditional Arabic" w:hAnsi="ATraditional Arabic" w:cs="ATraditional Arabic" w:hint="cs"/>
          <w:b/>
          <w:bCs/>
          <w:sz w:val="48"/>
          <w:szCs w:val="48"/>
          <w:rtl/>
        </w:rPr>
        <w:t>وَخَيرُ</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الأُمُورِ</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السَّالِفَاتُ</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عَلَى</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الهُدَى</w:t>
      </w:r>
    </w:p>
    <w:p w14:paraId="5D99458A" w14:textId="083B02CD" w:rsidR="009A18E9" w:rsidRPr="00BE63AC" w:rsidRDefault="009A18E9" w:rsidP="009A18E9">
      <w:pPr>
        <w:jc w:val="center"/>
        <w:rPr>
          <w:rFonts w:ascii="ATraditional Arabic" w:hAnsi="ATraditional Arabic" w:cs="ATraditional Arabic"/>
          <w:b/>
          <w:bCs/>
          <w:sz w:val="48"/>
          <w:szCs w:val="48"/>
        </w:rPr>
      </w:pPr>
      <w:r w:rsidRPr="00BE63AC">
        <w:rPr>
          <w:rFonts w:ascii="ATraditional Arabic" w:hAnsi="ATraditional Arabic" w:cs="ATraditional Arabic" w:hint="cs"/>
          <w:b/>
          <w:bCs/>
          <w:sz w:val="48"/>
          <w:szCs w:val="48"/>
          <w:rtl/>
        </w:rPr>
        <w:t>وَشَرُّ</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الأُمُورِ</w:t>
      </w:r>
      <w:r w:rsidRPr="00BE63AC">
        <w:rPr>
          <w:rFonts w:ascii="ATraditional Arabic" w:hAnsi="ATraditional Arabic" w:cs="ATraditional Arabic"/>
          <w:b/>
          <w:bCs/>
          <w:sz w:val="48"/>
          <w:szCs w:val="48"/>
          <w:rtl/>
        </w:rPr>
        <w:t xml:space="preserve"> </w:t>
      </w:r>
      <w:r w:rsidRPr="00BE63AC">
        <w:rPr>
          <w:rFonts w:ascii="ATraditional Arabic" w:hAnsi="ATraditional Arabic" w:cs="ATraditional Arabic" w:hint="cs"/>
          <w:b/>
          <w:bCs/>
          <w:sz w:val="48"/>
          <w:szCs w:val="48"/>
          <w:rtl/>
        </w:rPr>
        <w:t>المُحْدَثاتُ</w:t>
      </w:r>
      <w:r w:rsidRPr="00BE63AC">
        <w:rPr>
          <w:rFonts w:ascii="ATraditional Arabic" w:hAnsi="ATraditional Arabic" w:cs="ATraditional Arabic" w:hint="cs"/>
          <w:b/>
          <w:bCs/>
          <w:sz w:val="48"/>
          <w:szCs w:val="48"/>
          <w:rtl/>
        </w:rPr>
        <w:t xml:space="preserve"> </w:t>
      </w:r>
      <w:r w:rsidRPr="00BE63AC">
        <w:rPr>
          <w:rFonts w:ascii="ATraditional Arabic" w:hAnsi="ATraditional Arabic" w:cs="ATraditional Arabic" w:hint="cs"/>
          <w:b/>
          <w:bCs/>
          <w:sz w:val="48"/>
          <w:szCs w:val="48"/>
          <w:rtl/>
        </w:rPr>
        <w:t>البَدَائِعُ</w:t>
      </w:r>
    </w:p>
    <w:p w14:paraId="026F9FC7" w14:textId="77777777" w:rsidR="009A18E9" w:rsidRPr="00BE63AC" w:rsidRDefault="009A18E9" w:rsidP="009A18E9">
      <w:pPr>
        <w:jc w:val="center"/>
        <w:rPr>
          <w:rFonts w:ascii="ATraditional Arabic" w:hAnsi="ATraditional Arabic" w:cs="ATraditional Arabic"/>
          <w:b/>
          <w:bCs/>
          <w:sz w:val="48"/>
          <w:szCs w:val="48"/>
          <w:rtl/>
        </w:rPr>
      </w:pPr>
      <w:r w:rsidRPr="00BE63AC">
        <w:rPr>
          <w:rFonts w:ascii="ATraditional Arabic" w:hAnsi="ATraditional Arabic" w:cs="ATraditional Arabic"/>
          <w:b/>
          <w:bCs/>
          <w:sz w:val="48"/>
          <w:szCs w:val="48"/>
          <w:rtl/>
        </w:rPr>
        <w:lastRenderedPageBreak/>
        <w:t>الخطبة الثانية</w:t>
      </w:r>
    </w:p>
    <w:p w14:paraId="0F5158BB"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الحمد لله على إحسانه والشكر على توفيقه وامتنانه وأشهد أن لا إله إلا الله وحده لا شريك له تعظيما لشأنه سبحانه وأشهد أن سيدنا ونبينا محمدا عبد الله ورسوله الداعي إلى رضوانه صلى الله وبارك عليه وعلى آله وأصحابه وأتباعه وأعوانه وسلم تسليما كثيرا، أما بعد</w:t>
      </w:r>
      <w:r w:rsidRPr="00BE63AC">
        <w:rPr>
          <w:rFonts w:ascii="ATraditional Arabic" w:hAnsi="ATraditional Arabic" w:cs="ATraditional Arabic"/>
          <w:b/>
          <w:bCs/>
          <w:sz w:val="48"/>
          <w:szCs w:val="48"/>
        </w:rPr>
        <w:t>:</w:t>
      </w:r>
    </w:p>
    <w:p w14:paraId="3EC5C3B2"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أيها الناس، اتقوا الله تعالى وتقربوا إلى الله بما شرعه في كتابه وفي سنة رسوله ﷺ واحذروا أن تتقربوا إلى الله بالبدع فإنها تبعدكم من الله ولا تقربكم منه البدع هي الحدث في الدين</w:t>
      </w:r>
      <w:r w:rsidRPr="00BE63AC">
        <w:rPr>
          <w:rFonts w:ascii="ATraditional Arabic" w:hAnsi="ATraditional Arabic" w:cs="ATraditional Arabic"/>
          <w:b/>
          <w:bCs/>
          <w:sz w:val="48"/>
          <w:szCs w:val="48"/>
        </w:rPr>
        <w:t>.</w:t>
      </w:r>
    </w:p>
    <w:p w14:paraId="43F15244"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 xml:space="preserve">ومن البدع إحياء ليلة النصف من شعبان وصيام يومها إحياء ليلها بالقيام وصيام نهارها بالصيام تخصيص هذه </w:t>
      </w:r>
      <w:r w:rsidRPr="00BE63AC">
        <w:rPr>
          <w:rFonts w:ascii="ATraditional Arabic" w:hAnsi="ATraditional Arabic" w:cs="ATraditional Arabic"/>
          <w:b/>
          <w:bCs/>
          <w:sz w:val="48"/>
          <w:szCs w:val="48"/>
          <w:rtl/>
        </w:rPr>
        <w:lastRenderedPageBreak/>
        <w:t>الليلة وتخصيص هذا اليوم هذا من البدع المحدثة الذي ليس عليه دليل صحيح كما سمعتم</w:t>
      </w:r>
      <w:r w:rsidRPr="00BE63AC">
        <w:rPr>
          <w:rFonts w:ascii="ATraditional Arabic" w:hAnsi="ATraditional Arabic" w:cs="ATraditional Arabic"/>
          <w:b/>
          <w:bCs/>
          <w:sz w:val="48"/>
          <w:szCs w:val="48"/>
        </w:rPr>
        <w:t>.</w:t>
      </w:r>
    </w:p>
    <w:p w14:paraId="1BEDC2F0" w14:textId="05A4A415"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 xml:space="preserve">وأما الصيام فإنه مشروع في الجملة للمسلم في كل شهر يصوم الإثنين والخميس وأيام البيض وكذلك صيام شهر شعبان ثبت عن النبي ﷺ أنه كان يصوم شعبان كله، كان يصوم شعبان إلا قليلا فإذا </w:t>
      </w:r>
      <w:proofErr w:type="spellStart"/>
      <w:r w:rsidRPr="00BE63AC">
        <w:rPr>
          <w:rFonts w:ascii="ATraditional Arabic" w:hAnsi="ATraditional Arabic" w:cs="ATraditional Arabic"/>
          <w:b/>
          <w:bCs/>
          <w:sz w:val="48"/>
          <w:szCs w:val="48"/>
          <w:rtl/>
        </w:rPr>
        <w:t>صامه</w:t>
      </w:r>
      <w:proofErr w:type="spellEnd"/>
      <w:r w:rsidRPr="00BE63AC">
        <w:rPr>
          <w:rFonts w:ascii="ATraditional Arabic" w:hAnsi="ATraditional Arabic" w:cs="ATraditional Arabic"/>
          <w:b/>
          <w:bCs/>
          <w:sz w:val="48"/>
          <w:szCs w:val="48"/>
          <w:rtl/>
        </w:rPr>
        <w:t xml:space="preserve"> أو كثيرا منه وأفطر أياما يسيرة من آخره فلا حرج</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أما تخصيص</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ليلة النصف وتخصيص</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ليلتها </w:t>
      </w:r>
      <w:proofErr w:type="gramStart"/>
      <w:r w:rsidRPr="00BE63AC">
        <w:rPr>
          <w:rFonts w:ascii="ATraditional Arabic" w:hAnsi="ATraditional Arabic" w:cs="ATraditional Arabic"/>
          <w:b/>
          <w:bCs/>
          <w:sz w:val="48"/>
          <w:szCs w:val="48"/>
          <w:rtl/>
        </w:rPr>
        <w:t>بقيام</w:t>
      </w:r>
      <w:r w:rsidR="00BE63AC" w:rsidRPr="00BE63AC">
        <w:rPr>
          <w:rFonts w:ascii="ATraditional Arabic" w:hAnsi="ATraditional Arabic" w:cs="ATraditional Arabic" w:hint="cs"/>
          <w:b/>
          <w:bCs/>
          <w:sz w:val="48"/>
          <w:szCs w:val="48"/>
          <w:rtl/>
        </w:rPr>
        <w:t>ٍ</w:t>
      </w:r>
      <w:proofErr w:type="gramEnd"/>
      <w:r w:rsidRPr="00BE63AC">
        <w:rPr>
          <w:rFonts w:ascii="ATraditional Arabic" w:hAnsi="ATraditional Arabic" w:cs="ATraditional Arabic"/>
          <w:b/>
          <w:bCs/>
          <w:sz w:val="48"/>
          <w:szCs w:val="48"/>
          <w:rtl/>
        </w:rPr>
        <w:t xml:space="preserve"> أو بدعاء</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أو بأذكار</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أو بقراءة</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أو غير ذلك فإن</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هذا من البدع التي ت</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ب</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ع</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د</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xml:space="preserve"> من الله ولا تقرب منه</w:t>
      </w:r>
      <w:r w:rsidRPr="00BE63AC">
        <w:rPr>
          <w:rFonts w:ascii="ATraditional Arabic" w:hAnsi="ATraditional Arabic" w:cs="ATraditional Arabic"/>
          <w:b/>
          <w:bCs/>
          <w:sz w:val="48"/>
          <w:szCs w:val="48"/>
        </w:rPr>
        <w:t>.</w:t>
      </w:r>
    </w:p>
    <w:p w14:paraId="0B5C2890"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 xml:space="preserve">تقربوا إلى الله بتلاوة كتابه والعمل بما فيه اقرؤوا كتاب الله وسنة رسوله ﷺ تأملوا معانيهما تفقهوا في أحكامهما </w:t>
      </w:r>
      <w:r w:rsidRPr="00BE63AC">
        <w:rPr>
          <w:rFonts w:ascii="ATraditional Arabic" w:hAnsi="ATraditional Arabic" w:cs="ATraditional Arabic"/>
          <w:b/>
          <w:bCs/>
          <w:sz w:val="48"/>
          <w:szCs w:val="48"/>
          <w:rtl/>
        </w:rPr>
        <w:lastRenderedPageBreak/>
        <w:t>تحاكموا إليهما حاكموهما في كل شأن من شؤونكم حتى تكونوا أعزاء في الدنيا وسعداء في الآخرة</w:t>
      </w:r>
      <w:r w:rsidRPr="00BE63AC">
        <w:rPr>
          <w:rFonts w:ascii="ATraditional Arabic" w:hAnsi="ATraditional Arabic" w:cs="ATraditional Arabic"/>
          <w:b/>
          <w:bCs/>
          <w:sz w:val="48"/>
          <w:szCs w:val="48"/>
        </w:rPr>
        <w:t>.</w:t>
      </w:r>
    </w:p>
    <w:p w14:paraId="698CD8B4"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وإِنَّ أَحْسَنَ الحَدِيثِ كِتَابُ اللَّهِ، وَخَيرَ الهَدْيِ هَدْيُ مُحَمَّدٍ ﷺ، وَشَرُّ الْأُمُورِ مُحْدَثَاتُهَا، وَكُلُّ مُحْدَثَةٍ بِدْعَةٌ وَكُلُّ بِدْعَةٍ ضَلَالَةٌ، وَكُلُّ ضَلَالَةٍ فِي النَّارِ</w:t>
      </w:r>
      <w:r w:rsidRPr="00BE63AC">
        <w:rPr>
          <w:rFonts w:ascii="ATraditional Arabic" w:hAnsi="ATraditional Arabic" w:cs="ATraditional Arabic"/>
          <w:b/>
          <w:bCs/>
          <w:sz w:val="48"/>
          <w:szCs w:val="48"/>
        </w:rPr>
        <w:t>.</w:t>
      </w:r>
    </w:p>
    <w:p w14:paraId="5B625AAA" w14:textId="77777777" w:rsidR="009A18E9" w:rsidRPr="00BE63AC" w:rsidRDefault="009A18E9" w:rsidP="009A18E9">
      <w:pPr>
        <w:jc w:val="both"/>
        <w:rPr>
          <w:rFonts w:ascii="ATraditional Arabic" w:hAnsi="ATraditional Arabic" w:cs="ATraditional Arabic"/>
          <w:b/>
          <w:bCs/>
          <w:sz w:val="48"/>
          <w:szCs w:val="48"/>
        </w:rPr>
      </w:pPr>
      <w:r w:rsidRPr="00BE63AC">
        <w:rPr>
          <w:rFonts w:ascii="ATraditional Arabic" w:hAnsi="ATraditional Arabic" w:cs="ATraditional Arabic"/>
          <w:b/>
          <w:bCs/>
          <w:sz w:val="48"/>
          <w:szCs w:val="48"/>
          <w:rtl/>
        </w:rPr>
        <w:t>والزموا جماعة المسلمين في معتقداتهم وفي عباداتهم وفي بلدانهم وأوطانهم فإن يَدُ اللَّهِ مَعَ الجَمَاعَةِ ومن شذ عنهم في الدنيا شذ في النار يوم القيامة</w:t>
      </w:r>
      <w:r w:rsidRPr="00BE63AC">
        <w:rPr>
          <w:rFonts w:ascii="ATraditional Arabic" w:hAnsi="ATraditional Arabic" w:cs="ATraditional Arabic"/>
          <w:b/>
          <w:bCs/>
          <w:sz w:val="48"/>
          <w:szCs w:val="48"/>
        </w:rPr>
        <w:t>.</w:t>
      </w:r>
    </w:p>
    <w:p w14:paraId="79DB8A5F" w14:textId="118E4207" w:rsidR="00B30BD5" w:rsidRPr="00BE63AC" w:rsidRDefault="009A18E9" w:rsidP="00BE63AC">
      <w:pPr>
        <w:jc w:val="both"/>
        <w:rPr>
          <w:rFonts w:ascii="ATraditional Arabic" w:hAnsi="ATraditional Arabic" w:cs="ATraditional Arabic" w:hint="cs"/>
          <w:b/>
          <w:bCs/>
          <w:sz w:val="48"/>
          <w:szCs w:val="48"/>
          <w:rtl/>
        </w:rPr>
      </w:pPr>
      <w:r w:rsidRPr="00BE63AC">
        <w:rPr>
          <w:rFonts w:ascii="ATraditional Arabic" w:hAnsi="ATraditional Arabic" w:cs="ATraditional Arabic"/>
          <w:b/>
          <w:bCs/>
          <w:sz w:val="48"/>
          <w:szCs w:val="48"/>
          <w:rtl/>
        </w:rPr>
        <w:t>ألا وصلوا على محمد ﷺ فإن الله أمركم بذلك حيث قال</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 </w:t>
      </w:r>
      <w:r w:rsidR="00BE63AC" w:rsidRPr="00BE63AC">
        <w:rPr>
          <w:rFonts w:ascii="ATraditional Arabic" w:hAnsi="ATraditional Arabic" w:cs="ATraditional Arabic" w:hint="cs"/>
          <w:b/>
          <w:bCs/>
          <w:sz w:val="48"/>
          <w:szCs w:val="48"/>
          <w:rtl/>
        </w:rPr>
        <w:t>{</w:t>
      </w:r>
      <w:r w:rsidRPr="00BE63AC">
        <w:rPr>
          <w:rFonts w:ascii="ATraditional Arabic" w:hAnsi="ATraditional Arabic" w:cs="ATraditional Arabic"/>
          <w:b/>
          <w:bCs/>
          <w:sz w:val="48"/>
          <w:szCs w:val="48"/>
          <w:rtl/>
        </w:rPr>
        <w:t>إِنَّ اللَّهَ وَمَلَائِكَتَهُ يُصَلُّونَ عَلَى النَّبِيِّ يَا أَيُّهَا الَّذِينَ آمَنُوا صَلُّوا عَلَيْهِ وَسَلِّمُوا تَسْلِيمًا</w:t>
      </w:r>
      <w:r w:rsidR="00BE63AC" w:rsidRPr="00BE63AC">
        <w:rPr>
          <w:rFonts w:ascii="ATraditional Arabic" w:hAnsi="ATraditional Arabic" w:cs="ATraditional Arabic" w:hint="cs"/>
          <w:b/>
          <w:bCs/>
          <w:sz w:val="48"/>
          <w:szCs w:val="48"/>
          <w:rtl/>
        </w:rPr>
        <w:t>}</w:t>
      </w:r>
    </w:p>
    <w:sectPr w:rsidR="00B30BD5" w:rsidRPr="00BE63AC" w:rsidSect="009A18E9">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E9"/>
    <w:rsid w:val="000E7458"/>
    <w:rsid w:val="00737B8D"/>
    <w:rsid w:val="00751573"/>
    <w:rsid w:val="009A18E9"/>
    <w:rsid w:val="00B30BD5"/>
    <w:rsid w:val="00BE63AC"/>
    <w:rsid w:val="00CF48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BB18"/>
  <w15:chartTrackingRefBased/>
  <w15:docId w15:val="{F45C3C02-236A-4613-8E99-A932BDC8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A1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1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18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18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18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18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18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18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18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A18E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A18E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A18E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A18E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A18E9"/>
    <w:rPr>
      <w:rFonts w:eastAsiaTheme="majorEastAsia" w:cstheme="majorBidi"/>
      <w:color w:val="0F4761" w:themeColor="accent1" w:themeShade="BF"/>
    </w:rPr>
  </w:style>
  <w:style w:type="character" w:customStyle="1" w:styleId="6Char">
    <w:name w:val="عنوان 6 Char"/>
    <w:basedOn w:val="a0"/>
    <w:link w:val="6"/>
    <w:uiPriority w:val="9"/>
    <w:semiHidden/>
    <w:rsid w:val="009A18E9"/>
    <w:rPr>
      <w:rFonts w:eastAsiaTheme="majorEastAsia" w:cstheme="majorBidi"/>
      <w:i/>
      <w:iCs/>
      <w:color w:val="595959" w:themeColor="text1" w:themeTint="A6"/>
    </w:rPr>
  </w:style>
  <w:style w:type="character" w:customStyle="1" w:styleId="7Char">
    <w:name w:val="عنوان 7 Char"/>
    <w:basedOn w:val="a0"/>
    <w:link w:val="7"/>
    <w:uiPriority w:val="9"/>
    <w:semiHidden/>
    <w:rsid w:val="009A18E9"/>
    <w:rPr>
      <w:rFonts w:eastAsiaTheme="majorEastAsia" w:cstheme="majorBidi"/>
      <w:color w:val="595959" w:themeColor="text1" w:themeTint="A6"/>
    </w:rPr>
  </w:style>
  <w:style w:type="character" w:customStyle="1" w:styleId="8Char">
    <w:name w:val="عنوان 8 Char"/>
    <w:basedOn w:val="a0"/>
    <w:link w:val="8"/>
    <w:uiPriority w:val="9"/>
    <w:semiHidden/>
    <w:rsid w:val="009A18E9"/>
    <w:rPr>
      <w:rFonts w:eastAsiaTheme="majorEastAsia" w:cstheme="majorBidi"/>
      <w:i/>
      <w:iCs/>
      <w:color w:val="272727" w:themeColor="text1" w:themeTint="D8"/>
    </w:rPr>
  </w:style>
  <w:style w:type="character" w:customStyle="1" w:styleId="9Char">
    <w:name w:val="عنوان 9 Char"/>
    <w:basedOn w:val="a0"/>
    <w:link w:val="9"/>
    <w:uiPriority w:val="9"/>
    <w:semiHidden/>
    <w:rsid w:val="009A18E9"/>
    <w:rPr>
      <w:rFonts w:eastAsiaTheme="majorEastAsia" w:cstheme="majorBidi"/>
      <w:color w:val="272727" w:themeColor="text1" w:themeTint="D8"/>
    </w:rPr>
  </w:style>
  <w:style w:type="paragraph" w:styleId="a3">
    <w:name w:val="Title"/>
    <w:basedOn w:val="a"/>
    <w:next w:val="a"/>
    <w:link w:val="Char"/>
    <w:uiPriority w:val="10"/>
    <w:qFormat/>
    <w:rsid w:val="009A1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A18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18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A18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18E9"/>
    <w:pPr>
      <w:spacing w:before="160"/>
      <w:jc w:val="center"/>
    </w:pPr>
    <w:rPr>
      <w:i/>
      <w:iCs/>
      <w:color w:val="404040" w:themeColor="text1" w:themeTint="BF"/>
    </w:rPr>
  </w:style>
  <w:style w:type="character" w:customStyle="1" w:styleId="Char1">
    <w:name w:val="اقتباس Char"/>
    <w:basedOn w:val="a0"/>
    <w:link w:val="a5"/>
    <w:uiPriority w:val="29"/>
    <w:rsid w:val="009A18E9"/>
    <w:rPr>
      <w:i/>
      <w:iCs/>
      <w:color w:val="404040" w:themeColor="text1" w:themeTint="BF"/>
    </w:rPr>
  </w:style>
  <w:style w:type="paragraph" w:styleId="a6">
    <w:name w:val="List Paragraph"/>
    <w:basedOn w:val="a"/>
    <w:uiPriority w:val="34"/>
    <w:qFormat/>
    <w:rsid w:val="009A18E9"/>
    <w:pPr>
      <w:ind w:left="720"/>
      <w:contextualSpacing/>
    </w:pPr>
  </w:style>
  <w:style w:type="character" w:styleId="a7">
    <w:name w:val="Intense Emphasis"/>
    <w:basedOn w:val="a0"/>
    <w:uiPriority w:val="21"/>
    <w:qFormat/>
    <w:rsid w:val="009A18E9"/>
    <w:rPr>
      <w:i/>
      <w:iCs/>
      <w:color w:val="0F4761" w:themeColor="accent1" w:themeShade="BF"/>
    </w:rPr>
  </w:style>
  <w:style w:type="paragraph" w:styleId="a8">
    <w:name w:val="Intense Quote"/>
    <w:basedOn w:val="a"/>
    <w:next w:val="a"/>
    <w:link w:val="Char2"/>
    <w:uiPriority w:val="30"/>
    <w:qFormat/>
    <w:rsid w:val="009A1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A18E9"/>
    <w:rPr>
      <w:i/>
      <w:iCs/>
      <w:color w:val="0F4761" w:themeColor="accent1" w:themeShade="BF"/>
    </w:rPr>
  </w:style>
  <w:style w:type="character" w:styleId="a9">
    <w:name w:val="Intense Reference"/>
    <w:basedOn w:val="a0"/>
    <w:uiPriority w:val="32"/>
    <w:qFormat/>
    <w:rsid w:val="009A1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1542</Words>
  <Characters>5910</Characters>
  <Application>Microsoft Office Word</Application>
  <DocSecurity>0</DocSecurity>
  <Lines>125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2026-01-29T15:19:00Z</dcterms:created>
  <dcterms:modified xsi:type="dcterms:W3CDTF">2026-01-29T15:33:00Z</dcterms:modified>
</cp:coreProperties>
</file>