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73EF" w14:textId="3A7D1BC8"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أنينُ الدُّعاء في رَمَضان</w:t>
      </w:r>
    </w:p>
    <w:p w14:paraId="327547EE" w14:textId="568AAB6B" w:rsidR="00807F97" w:rsidRPr="00353787" w:rsidRDefault="00CB6B31"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 xml:space="preserve">الحمد لله الذي فتح أبواب الجنان، وأغلق أبواب النيران، وجعل الدعاء حبل وصاله المتين. الحمد لله الذي لا يُرد قاصده، ولا يُخيب وافده، يغفر الذنوب وإن بلغت عنان السماء، ويجيب المنادين وإن بحّت الأصوات من البكاء </w:t>
      </w:r>
      <w:r w:rsidR="00D26596" w:rsidRPr="00353787">
        <w:rPr>
          <w:rFonts w:ascii="Traditional Arabic" w:hAnsi="Traditional Arabic" w:cs="Traditional Arabic" w:hint="cs"/>
          <w:sz w:val="36"/>
          <w:szCs w:val="36"/>
          <w:rtl/>
        </w:rPr>
        <w:t>ن</w:t>
      </w:r>
      <w:r w:rsidR="00807F97" w:rsidRPr="00353787">
        <w:rPr>
          <w:rFonts w:ascii="Traditional Arabic" w:hAnsi="Traditional Arabic" w:cs="Traditional Arabic" w:hint="cs"/>
          <w:sz w:val="36"/>
          <w:szCs w:val="36"/>
          <w:rtl/>
        </w:rPr>
        <w:t xml:space="preserve">حمد لله الذي جاد بالفضل قبل السؤال، وفتح أبواب القبول للمقبلين في الغدو والآصال، أحمده سبحانه وهو المحمود على كل حال، وأشهد أن لا إله إلا الله وحده لا شريك له، جعل رمضان مضماراً للمتنافسين، وملاذاً للتائبين، ومحراباً للمنكسرين، وأشهد أن محمداً عبده ورسوله، كان أجود الناس بالخير، وأشد الناس تضرعاً لربه في رمضان، فكان يحيي ليله بالقيام، ويبل تراب سجدته بدموع الوجل، فصلوات ربي وسلامه عليه وعلى </w:t>
      </w:r>
      <w:proofErr w:type="spellStart"/>
      <w:r w:rsidR="00807F97" w:rsidRPr="00353787">
        <w:rPr>
          <w:rFonts w:ascii="Traditional Arabic" w:hAnsi="Traditional Arabic" w:cs="Traditional Arabic" w:hint="cs"/>
          <w:sz w:val="36"/>
          <w:szCs w:val="36"/>
          <w:rtl/>
        </w:rPr>
        <w:t>آله</w:t>
      </w:r>
      <w:proofErr w:type="spellEnd"/>
      <w:r w:rsidR="00807F97" w:rsidRPr="00353787">
        <w:rPr>
          <w:rFonts w:ascii="Traditional Arabic" w:hAnsi="Traditional Arabic" w:cs="Traditional Arabic" w:hint="cs"/>
          <w:sz w:val="36"/>
          <w:szCs w:val="36"/>
          <w:rtl/>
        </w:rPr>
        <w:t xml:space="preserve"> وصحبه ومن تبعهم بإحسان إلى يوم الدين.</w:t>
      </w:r>
    </w:p>
    <w:p w14:paraId="58554077" w14:textId="77777777" w:rsidR="00807F97" w:rsidRPr="00353787" w:rsidRDefault="00807F97" w:rsidP="00807F97">
      <w:pPr>
        <w:rPr>
          <w:rFonts w:ascii="Traditional Arabic" w:hAnsi="Traditional Arabic" w:cs="Traditional Arabic" w:hint="cs"/>
          <w:sz w:val="36"/>
          <w:szCs w:val="36"/>
          <w:rtl/>
        </w:rPr>
      </w:pPr>
    </w:p>
    <w:p w14:paraId="5996E840"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 xml:space="preserve">أوصيكم ونفسي بتقوى الله عز وجل </w:t>
      </w:r>
    </w:p>
    <w:p w14:paraId="0D58C2FC" w14:textId="77777777" w:rsidR="00807F97" w:rsidRPr="00353787" w:rsidRDefault="00807F97" w:rsidP="00807F97">
      <w:pPr>
        <w:rPr>
          <w:rFonts w:ascii="Traditional Arabic" w:hAnsi="Traditional Arabic" w:cs="Traditional Arabic" w:hint="cs"/>
          <w:sz w:val="36"/>
          <w:szCs w:val="36"/>
          <w:rtl/>
        </w:rPr>
      </w:pPr>
    </w:p>
    <w:p w14:paraId="213CE7F5"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 xml:space="preserve">(يَا أَيُّهَا الَّذِينَ آَمَنُوا اتَّقُوا اللَّهَ حَقَّ تُقَاتِهِ وَلَا تَمُوتُنَّ إِلَّا وَأَنْتُمْ مُسْلِمُونَ) [آل عمران:102]، </w:t>
      </w:r>
    </w:p>
    <w:p w14:paraId="389B7480"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w:t>
      </w:r>
    </w:p>
    <w:p w14:paraId="3ED12BD1"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(يَا أَيُّهَا الَّذِينَ آَمَنُوا اتَّقُوا اللَّهَ وَقُولُوا قَوْلًا سَدِيدًا * يُصْلِحْ لَكُمْ أَعْمَالَكُمْ وَيَغْفِرْ لَكُمْ ذُنُوبَكُمْ وَمَنْ يُطِعِ اللَّهَ وَرَسُولَهُ فَقَدْ فَازَ فَوْزًا عَظِيمًا) [الأحزاب:70-71].</w:t>
      </w:r>
    </w:p>
    <w:p w14:paraId="798AB82E" w14:textId="77777777" w:rsidR="00807F97" w:rsidRPr="00353787" w:rsidRDefault="00807F97" w:rsidP="00807F97">
      <w:pPr>
        <w:rPr>
          <w:rFonts w:ascii="Traditional Arabic" w:hAnsi="Traditional Arabic" w:cs="Traditional Arabic" w:hint="cs"/>
          <w:sz w:val="36"/>
          <w:szCs w:val="36"/>
          <w:rtl/>
        </w:rPr>
      </w:pPr>
    </w:p>
    <w:p w14:paraId="59C8B2F2" w14:textId="77777777" w:rsidR="00807F97" w:rsidRPr="00353787" w:rsidRDefault="00807F97" w:rsidP="00807F97">
      <w:pPr>
        <w:rPr>
          <w:rFonts w:ascii="Traditional Arabic" w:hAnsi="Traditional Arabic" w:cs="Traditional Arabic" w:hint="cs"/>
          <w:sz w:val="36"/>
          <w:szCs w:val="36"/>
          <w:rtl/>
        </w:rPr>
      </w:pPr>
    </w:p>
    <w:p w14:paraId="0385DFE2" w14:textId="77777777" w:rsidR="00807F97" w:rsidRPr="00353787" w:rsidRDefault="00807F97" w:rsidP="00807F97">
      <w:pPr>
        <w:rPr>
          <w:rFonts w:ascii="Traditional Arabic" w:hAnsi="Traditional Arabic" w:cs="Traditional Arabic" w:hint="cs"/>
          <w:sz w:val="36"/>
          <w:szCs w:val="36"/>
          <w:rtl/>
        </w:rPr>
      </w:pPr>
      <w:r w:rsidRPr="00353787">
        <w:rPr>
          <w:rFonts w:ascii="Times New Roman" w:hAnsi="Times New Roman" w:cs="Times New Roman" w:hint="cs"/>
          <w:sz w:val="36"/>
          <w:szCs w:val="36"/>
          <w:rtl/>
        </w:rPr>
        <w:t>​</w:t>
      </w:r>
      <w:r w:rsidRPr="00353787">
        <w:rPr>
          <w:rFonts w:ascii="Traditional Arabic" w:hAnsi="Traditional Arabic" w:cs="Traditional Arabic" w:hint="cs"/>
          <w:sz w:val="36"/>
          <w:szCs w:val="36"/>
          <w:rtl/>
        </w:rPr>
        <w:t>أما بعد يا عباد الله، فاتقوا الله حق التقوى، واعلموا أنكم اليوم على مشارف غنيمة لا تبارى، ونفحة لا تضاهى، فالحياة في جوهرها رحلة إلى الله، ورمضان هو محطة التزود الكبرى، حيث تتنزل الرحمات وتفيض العبرات، وإن أعظم سر في هذا الشهر الكريم هو "سر المناجاة"، ذاك الذي أشار إليه نبيكم ﷺ في الحديث الذي رواه أحمد والترمذي: «إنَّ للهِ تبارك وتعالى عتقاءَ في كلِّ يومٍ وليلةٍ، وإنَّ لكلِّ مسلمٍ في كلِّ يومٍ وليلةٍ دعوةً مستجابةً»، فتأملوا يا رعاكم الله، كيف جعل الله لكل صائم صكاً بالإجابة يومياً، وكأن السماء تنتظر أنات صدوركم لتفتح لها الأبواب،</w:t>
      </w:r>
    </w:p>
    <w:p w14:paraId="41EA9F24" w14:textId="77777777" w:rsidR="00807F97" w:rsidRPr="00353787" w:rsidRDefault="00807F97" w:rsidP="00807F97">
      <w:pPr>
        <w:rPr>
          <w:rFonts w:ascii="Traditional Arabic" w:hAnsi="Traditional Arabic" w:cs="Traditional Arabic" w:hint="cs"/>
          <w:sz w:val="36"/>
          <w:szCs w:val="36"/>
          <w:rtl/>
        </w:rPr>
      </w:pPr>
    </w:p>
    <w:p w14:paraId="60E81133"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 xml:space="preserve"> وقد استنبط الإمام ابن القيم الجوزية في كتابه  (الجواب الكافي) حقيقة مذهلة عن أثر هذا الدعاء، حين قال إن الدعاء من أقوى الأسباب في دفع البلاء، وهو عدو البلاء، يدافعه ويعالجه، ويمنع نزوله، ويرفعه أو يخففه إذا نزل، وهو سلاح المؤمن، ثم قسم مقاماته مع البلاء إلى ثلاث: أن يكون أقوى من البلاء فيدفعه، أو يكون أضعف من البلاء فيقوى عليه البلاء ولكن يخففه، أو يعتلجا ويصطرعا في السماء حتى يمنع كل منهما صاحبه، فما أعظم هذا السلاح الذي نغفل عنه في زحمة دنيانا!</w:t>
      </w:r>
    </w:p>
    <w:p w14:paraId="41E8CBA9" w14:textId="77777777" w:rsidR="00807F97" w:rsidRPr="00353787" w:rsidRDefault="00807F97" w:rsidP="00807F97">
      <w:pPr>
        <w:rPr>
          <w:rFonts w:ascii="Traditional Arabic" w:hAnsi="Traditional Arabic" w:cs="Traditional Arabic" w:hint="cs"/>
          <w:sz w:val="36"/>
          <w:szCs w:val="36"/>
          <w:rtl/>
        </w:rPr>
      </w:pPr>
    </w:p>
    <w:p w14:paraId="1AD9EF15" w14:textId="77777777" w:rsidR="00807F97" w:rsidRPr="00353787" w:rsidRDefault="00807F97" w:rsidP="00807F97">
      <w:pPr>
        <w:rPr>
          <w:rFonts w:ascii="Traditional Arabic" w:hAnsi="Traditional Arabic" w:cs="Traditional Arabic" w:hint="cs"/>
          <w:sz w:val="36"/>
          <w:szCs w:val="36"/>
          <w:rtl/>
        </w:rPr>
      </w:pPr>
      <w:r w:rsidRPr="00353787">
        <w:rPr>
          <w:rFonts w:ascii="Times New Roman" w:hAnsi="Times New Roman" w:cs="Times New Roman" w:hint="cs"/>
          <w:sz w:val="36"/>
          <w:szCs w:val="36"/>
          <w:rtl/>
        </w:rPr>
        <w:t>​</w:t>
      </w:r>
      <w:r w:rsidRPr="00353787">
        <w:rPr>
          <w:rFonts w:ascii="Traditional Arabic" w:hAnsi="Traditional Arabic" w:cs="Traditional Arabic" w:hint="cs"/>
          <w:sz w:val="36"/>
          <w:szCs w:val="36"/>
          <w:rtl/>
        </w:rPr>
        <w:t xml:space="preserve">وإن رمضان يا إخوة الإيمان هو "شهر الدعاء" بامتياز، فالله عز وجل حين ذكر الصيام في سورة البقرة، لم يتركنا حتى أدلف بين آيات الصيام قوله: ﴿وَإِذَا سَأَلَكَ عِبَادِي عَنِّي فَإِنِّي قَرِيبٌ أُجِيبُ دَعْوَةَ الدَّاعِ إِذَا دَعَانِ﴾، ليعلم كل منكسر وكل صاحب حاجة أن الطريق إلى الله ليس فيه حجّاب ولا أبواب مغلقة، بل هو قربٌ لا تدركه العقول، وتجليات لا توصف بالكلمات. </w:t>
      </w:r>
    </w:p>
    <w:p w14:paraId="35B5C68E" w14:textId="77777777" w:rsidR="00807F97" w:rsidRPr="00353787" w:rsidRDefault="00807F97" w:rsidP="00807F97">
      <w:pPr>
        <w:rPr>
          <w:rFonts w:ascii="Traditional Arabic" w:hAnsi="Traditional Arabic" w:cs="Traditional Arabic" w:hint="cs"/>
          <w:sz w:val="36"/>
          <w:szCs w:val="36"/>
          <w:rtl/>
        </w:rPr>
      </w:pPr>
    </w:p>
    <w:p w14:paraId="198F0BD5"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 xml:space="preserve">،وكان السلف الصالح -رضوان الله عليهم- يفقهون هذا المعنى حق الفقه، فكانوا يفرون من الخلق إلى الخالق، ويجعلون من ليل رمضان وقتاً للنحيب والنشيج، ويُروى عن مطرف بن عبد الله أنه كان يقول: "تذاكرت ما جماع الخير؟ فإذا الخير كثير الصيام والصلاة، وإذا هو في يد الله، وإذا أنت لا تقدر على ما في يد الله إلا أن تسأله فيعطيك، فإذا جماع الخير الدعاء". </w:t>
      </w:r>
    </w:p>
    <w:p w14:paraId="1FC5A07B" w14:textId="77777777" w:rsidR="00807F97" w:rsidRPr="00353787" w:rsidRDefault="00807F97" w:rsidP="00807F97">
      <w:pPr>
        <w:rPr>
          <w:rFonts w:ascii="Traditional Arabic" w:hAnsi="Traditional Arabic" w:cs="Traditional Arabic" w:hint="cs"/>
          <w:sz w:val="36"/>
          <w:szCs w:val="36"/>
          <w:rtl/>
        </w:rPr>
      </w:pPr>
    </w:p>
    <w:p w14:paraId="7BAA47B3"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فالدعاء هو العبودية المحضة، وهو الاعتراف بالفقر الذاتي والاحتياج الأبدي، وكأن لسان حال العبد الصائم يقول:</w:t>
      </w:r>
    </w:p>
    <w:p w14:paraId="4E8DA6FF" w14:textId="77777777" w:rsidR="00807F97" w:rsidRPr="00353787" w:rsidRDefault="00807F97" w:rsidP="00807F97">
      <w:pPr>
        <w:rPr>
          <w:rFonts w:ascii="Traditional Arabic" w:hAnsi="Traditional Arabic" w:cs="Traditional Arabic" w:hint="cs"/>
          <w:sz w:val="36"/>
          <w:szCs w:val="36"/>
          <w:rtl/>
        </w:rPr>
      </w:pPr>
    </w:p>
    <w:p w14:paraId="2B4C5FFA"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أنا العبدُ الذي سطرتُ عليهِ .. صحائفُ لم يغادرها النقيرُ</w:t>
      </w:r>
    </w:p>
    <w:p w14:paraId="2C0ABD68"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أنا المذنبُ الذي أخطأتُ جَهلاً .. وأنتَ اللهُ غفارٌ غفورُ</w:t>
      </w:r>
    </w:p>
    <w:p w14:paraId="3311127A" w14:textId="77777777" w:rsidR="00807F97" w:rsidRPr="00353787" w:rsidRDefault="00807F97" w:rsidP="00807F97">
      <w:pPr>
        <w:rPr>
          <w:rFonts w:ascii="Traditional Arabic" w:hAnsi="Traditional Arabic" w:cs="Traditional Arabic" w:hint="cs"/>
          <w:sz w:val="36"/>
          <w:szCs w:val="36"/>
          <w:rtl/>
        </w:rPr>
      </w:pPr>
    </w:p>
    <w:p w14:paraId="30FEA80A" w14:textId="77777777" w:rsidR="00807F97" w:rsidRPr="00353787" w:rsidRDefault="00807F97" w:rsidP="00807F97">
      <w:pPr>
        <w:rPr>
          <w:rFonts w:ascii="Traditional Arabic" w:hAnsi="Traditional Arabic" w:cs="Traditional Arabic" w:hint="cs"/>
          <w:sz w:val="36"/>
          <w:szCs w:val="36"/>
          <w:rtl/>
        </w:rPr>
      </w:pPr>
      <w:r w:rsidRPr="00353787">
        <w:rPr>
          <w:rFonts w:ascii="Times New Roman" w:hAnsi="Times New Roman" w:cs="Times New Roman" w:hint="cs"/>
          <w:sz w:val="36"/>
          <w:szCs w:val="36"/>
          <w:rtl/>
        </w:rPr>
        <w:t>​</w:t>
      </w:r>
      <w:r w:rsidRPr="00353787">
        <w:rPr>
          <w:rFonts w:ascii="Traditional Arabic" w:hAnsi="Traditional Arabic" w:cs="Traditional Arabic" w:hint="cs"/>
          <w:sz w:val="36"/>
          <w:szCs w:val="36"/>
          <w:rtl/>
        </w:rPr>
        <w:t xml:space="preserve">فيا من ضاقت به السبل، </w:t>
      </w:r>
      <w:proofErr w:type="spellStart"/>
      <w:r w:rsidRPr="00353787">
        <w:rPr>
          <w:rFonts w:ascii="Traditional Arabic" w:hAnsi="Traditional Arabic" w:cs="Traditional Arabic" w:hint="cs"/>
          <w:sz w:val="36"/>
          <w:szCs w:val="36"/>
          <w:rtl/>
        </w:rPr>
        <w:t>ويا</w:t>
      </w:r>
      <w:proofErr w:type="spellEnd"/>
      <w:r w:rsidRPr="00353787">
        <w:rPr>
          <w:rFonts w:ascii="Traditional Arabic" w:hAnsi="Traditional Arabic" w:cs="Traditional Arabic" w:hint="cs"/>
          <w:sz w:val="36"/>
          <w:szCs w:val="36"/>
          <w:rtl/>
        </w:rPr>
        <w:t xml:space="preserve"> من أثقلته الديون، </w:t>
      </w:r>
      <w:proofErr w:type="spellStart"/>
      <w:r w:rsidRPr="00353787">
        <w:rPr>
          <w:rFonts w:ascii="Traditional Arabic" w:hAnsi="Traditional Arabic" w:cs="Traditional Arabic" w:hint="cs"/>
          <w:sz w:val="36"/>
          <w:szCs w:val="36"/>
          <w:rtl/>
        </w:rPr>
        <w:t>ويا</w:t>
      </w:r>
      <w:proofErr w:type="spellEnd"/>
      <w:r w:rsidRPr="00353787">
        <w:rPr>
          <w:rFonts w:ascii="Traditional Arabic" w:hAnsi="Traditional Arabic" w:cs="Traditional Arabic" w:hint="cs"/>
          <w:sz w:val="36"/>
          <w:szCs w:val="36"/>
          <w:rtl/>
        </w:rPr>
        <w:t xml:space="preserve"> من باعدت بينه وبين ربه المعاصي، دونك رمضان، ودونك سويعات السحر، حيث ينزل ربنا تبارك وتعالى كل ليلة إلى السماء الدنيا كما في الحديث المتفق عليه: «يَنْزِلُ رَبُّنا تَبَارَكَ وتَعَالَى كُلَّ لَيْلَةٍ إلى السَّماءِ الدُّنْيا حِينَ يَبْقَى ثُلُثُ اللَّيْلِ الآخِرُ، يقولُ: مَن يَدْعُونِي، فأسْتَجِيبَ له؟ مَن يَسْأَلُنِي فأُعْطِيَهُ؟ مَن </w:t>
      </w:r>
      <w:proofErr w:type="spellStart"/>
      <w:r w:rsidRPr="00353787">
        <w:rPr>
          <w:rFonts w:ascii="Traditional Arabic" w:hAnsi="Traditional Arabic" w:cs="Traditional Arabic" w:hint="cs"/>
          <w:sz w:val="36"/>
          <w:szCs w:val="36"/>
          <w:rtl/>
        </w:rPr>
        <w:t>يَسْتَغْفِرُنِي</w:t>
      </w:r>
      <w:proofErr w:type="spellEnd"/>
      <w:r w:rsidRPr="00353787">
        <w:rPr>
          <w:rFonts w:ascii="Traditional Arabic" w:hAnsi="Traditional Arabic" w:cs="Traditional Arabic" w:hint="cs"/>
          <w:sz w:val="36"/>
          <w:szCs w:val="36"/>
          <w:rtl/>
        </w:rPr>
        <w:t xml:space="preserve"> فأغْفِرَ له؟». </w:t>
      </w:r>
    </w:p>
    <w:p w14:paraId="348159AE" w14:textId="77777777" w:rsidR="00807F97" w:rsidRPr="00353787" w:rsidRDefault="00807F97" w:rsidP="00807F97">
      <w:pPr>
        <w:rPr>
          <w:rFonts w:ascii="Traditional Arabic" w:hAnsi="Traditional Arabic" w:cs="Traditional Arabic" w:hint="cs"/>
          <w:sz w:val="36"/>
          <w:szCs w:val="36"/>
          <w:rtl/>
        </w:rPr>
      </w:pPr>
    </w:p>
    <w:p w14:paraId="615A3E14"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 xml:space="preserve">فهل يعقل أن ينادي الملك ونحن نيام؟ وهل يعقل أن تفتح الخزائن ونحن عنها </w:t>
      </w:r>
      <w:proofErr w:type="spellStart"/>
      <w:r w:rsidRPr="00353787">
        <w:rPr>
          <w:rFonts w:ascii="Traditional Arabic" w:hAnsi="Traditional Arabic" w:cs="Traditional Arabic" w:hint="cs"/>
          <w:sz w:val="36"/>
          <w:szCs w:val="36"/>
          <w:rtl/>
        </w:rPr>
        <w:t>لاهون</w:t>
      </w:r>
      <w:proofErr w:type="spellEnd"/>
      <w:r w:rsidRPr="00353787">
        <w:rPr>
          <w:rFonts w:ascii="Traditional Arabic" w:hAnsi="Traditional Arabic" w:cs="Traditional Arabic" w:hint="cs"/>
          <w:sz w:val="36"/>
          <w:szCs w:val="36"/>
          <w:rtl/>
        </w:rPr>
        <w:t xml:space="preserve">؟ إن الحزن الحقيقي هو أن يمر رمضان دون أن تسكب فيه دمعة ندَم، أو ترفع فيه كف ضراعة بصدق، فقد قال ﷺ: «رغِم أنفُ رجلٍ دخل عليه رمضانُ ثم انسلخ قبل أن يُغفر له»، وهذه دعوة مستجابة من جبريل وتأمين من النبي ﷺ، فالحذر الحذر من الغفلة، واليقظة اليقظة في أيام الرحمة. </w:t>
      </w:r>
    </w:p>
    <w:p w14:paraId="5E0C653F" w14:textId="77777777" w:rsidR="00807F97" w:rsidRPr="00353787" w:rsidRDefault="00807F97" w:rsidP="00807F97">
      <w:pPr>
        <w:rPr>
          <w:rFonts w:ascii="Traditional Arabic" w:hAnsi="Traditional Arabic" w:cs="Traditional Arabic" w:hint="cs"/>
          <w:sz w:val="36"/>
          <w:szCs w:val="36"/>
          <w:rtl/>
        </w:rPr>
      </w:pPr>
    </w:p>
    <w:p w14:paraId="1C9515E1"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 xml:space="preserve">واعلموا أن شرف المؤمن في قيامه بليل، وعزه في استغنائه عن الناس بافتقاره إلى الله، فاجعلوا من رحلتكم هذه، ومن صيامكم القادم، خلوةً لا تنقطع، وأنيناً لا يسكن حتى تُكتبوا من عتقائه من النار، فاللهم يا سامع الصوت، </w:t>
      </w:r>
      <w:proofErr w:type="spellStart"/>
      <w:r w:rsidRPr="00353787">
        <w:rPr>
          <w:rFonts w:ascii="Traditional Arabic" w:hAnsi="Traditional Arabic" w:cs="Traditional Arabic" w:hint="cs"/>
          <w:sz w:val="36"/>
          <w:szCs w:val="36"/>
          <w:rtl/>
        </w:rPr>
        <w:t>ويا</w:t>
      </w:r>
      <w:proofErr w:type="spellEnd"/>
      <w:r w:rsidRPr="00353787">
        <w:rPr>
          <w:rFonts w:ascii="Traditional Arabic" w:hAnsi="Traditional Arabic" w:cs="Traditional Arabic" w:hint="cs"/>
          <w:sz w:val="36"/>
          <w:szCs w:val="36"/>
          <w:rtl/>
        </w:rPr>
        <w:t xml:space="preserve"> سابق الفوت، اجعلنا ممن دعاك فأجبته، واستهداك فهديته، واعتصم بك فنصرته، واجعل شهرنا هذا شهر نصر وعز وإيمان.</w:t>
      </w:r>
    </w:p>
    <w:p w14:paraId="1E75131C" w14:textId="77777777" w:rsidR="00807F97" w:rsidRPr="00353787" w:rsidRDefault="00807F97" w:rsidP="00807F97">
      <w:pPr>
        <w:rPr>
          <w:rFonts w:ascii="Traditional Arabic" w:hAnsi="Traditional Arabic" w:cs="Traditional Arabic" w:hint="cs"/>
          <w:sz w:val="36"/>
          <w:szCs w:val="36"/>
          <w:rtl/>
        </w:rPr>
      </w:pPr>
    </w:p>
    <w:p w14:paraId="0C6ADFC2"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 xml:space="preserve">اقول ما سمعتم وأستغفر الله لي ولكم فاستغفروه إنه الغفور الرحيم. </w:t>
      </w:r>
    </w:p>
    <w:p w14:paraId="7B16CCFF" w14:textId="77777777" w:rsidR="00807F97" w:rsidRPr="00353787" w:rsidRDefault="00807F97" w:rsidP="00807F97">
      <w:pPr>
        <w:rPr>
          <w:rFonts w:ascii="Traditional Arabic" w:hAnsi="Traditional Arabic" w:cs="Traditional Arabic" w:hint="cs"/>
          <w:sz w:val="36"/>
          <w:szCs w:val="36"/>
          <w:rtl/>
        </w:rPr>
      </w:pPr>
    </w:p>
    <w:p w14:paraId="34C34354"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الخطبة الثانية:</w:t>
      </w:r>
    </w:p>
    <w:p w14:paraId="41FACE8C"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 xml:space="preserve">الحمد لله حمد الشاكرين، وأشهد أن لا إله إلا الله ولي الصالحين، وأشهد أن محمداً عبده ورسوله، الصادق الوعد الأمين، صلى الله عليه وعلى </w:t>
      </w:r>
      <w:proofErr w:type="spellStart"/>
      <w:r w:rsidRPr="00353787">
        <w:rPr>
          <w:rFonts w:ascii="Traditional Arabic" w:hAnsi="Traditional Arabic" w:cs="Traditional Arabic" w:hint="cs"/>
          <w:sz w:val="36"/>
          <w:szCs w:val="36"/>
          <w:rtl/>
        </w:rPr>
        <w:t>آله</w:t>
      </w:r>
      <w:proofErr w:type="spellEnd"/>
      <w:r w:rsidRPr="00353787">
        <w:rPr>
          <w:rFonts w:ascii="Traditional Arabic" w:hAnsi="Traditional Arabic" w:cs="Traditional Arabic" w:hint="cs"/>
          <w:sz w:val="36"/>
          <w:szCs w:val="36"/>
          <w:rtl/>
        </w:rPr>
        <w:t xml:space="preserve"> وصحبه والتابعين.</w:t>
      </w:r>
    </w:p>
    <w:p w14:paraId="4DD2B351" w14:textId="77777777" w:rsidR="00807F97" w:rsidRPr="00353787" w:rsidRDefault="00807F97" w:rsidP="00807F97">
      <w:pPr>
        <w:rPr>
          <w:rFonts w:ascii="Traditional Arabic" w:hAnsi="Traditional Arabic" w:cs="Traditional Arabic" w:hint="cs"/>
          <w:sz w:val="36"/>
          <w:szCs w:val="36"/>
          <w:rtl/>
        </w:rPr>
      </w:pPr>
    </w:p>
    <w:p w14:paraId="2735F7D4"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 xml:space="preserve"> عباد الله، فاتقوا الله واعلموا أنما هذه الدنيا أنفاسٌ معدودة، وآمالٌ ممدودة، والعاقل من جعل من زفرات حزنه في رمضان تراتيل أملٍ في رحمة الله، فقد كان نبيكم ﷺ إذا حزبه أمرٌ فزع إلى الصلاة، وإذا دخل العشر الأواخر شد مئزره وأيقظ أهله وأحيا ليله، وما ذاك إلا لعلمه أن "الوقت كالسيف". </w:t>
      </w:r>
    </w:p>
    <w:p w14:paraId="5C714BD7" w14:textId="77777777" w:rsidR="00807F97" w:rsidRPr="00353787" w:rsidRDefault="00807F97" w:rsidP="00807F97">
      <w:pPr>
        <w:rPr>
          <w:rFonts w:ascii="Traditional Arabic" w:hAnsi="Traditional Arabic" w:cs="Traditional Arabic" w:hint="cs"/>
          <w:sz w:val="36"/>
          <w:szCs w:val="36"/>
          <w:rtl/>
        </w:rPr>
      </w:pPr>
    </w:p>
    <w:p w14:paraId="0177706B"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 xml:space="preserve">وأن رمضان سوقٌ تنصبُ ثم تنفض، فعليكُم عبادَ اللهِ بالدُّعاءِ، فما من بلاءٍ يطرق بابك، ولا همٍ يجثو على صدرك، إلا وللدعاء معه شأنٌ وأي شأن. </w:t>
      </w:r>
    </w:p>
    <w:p w14:paraId="5E206F44" w14:textId="77777777" w:rsidR="00807F97" w:rsidRPr="00353787" w:rsidRDefault="00807F97" w:rsidP="00807F97">
      <w:pPr>
        <w:rPr>
          <w:rFonts w:ascii="Traditional Arabic" w:hAnsi="Traditional Arabic" w:cs="Traditional Arabic" w:hint="cs"/>
          <w:sz w:val="36"/>
          <w:szCs w:val="36"/>
          <w:rtl/>
        </w:rPr>
      </w:pPr>
    </w:p>
    <w:p w14:paraId="1D597EF7"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 xml:space="preserve">ويؤكد ابن القيم في مدارج السالكين أن "أقرب باب دخل منه العبد على الله هو باب الإفلاس"، فلا يرى لنفسه حالاً ولا مقاماً، بل يدخل دخول المسكين الكسير الذي قد انقطع رجاؤه من الخلق واتصل بالخالق، وهذا هو جوهر الافتقار في رمضان، أن تشعر بجوع الروح قبل جوع البدن، وبظمأ القلوب إلى عفو علام الغيوب، فإذ بصوتك يبحّ بـ "يا الله" في جوف الليل، وإذ بدمعك يسبق قولك، وهناك تفتح لك أبوابٌ ظننتها يوماً مستحيلة. </w:t>
      </w:r>
    </w:p>
    <w:p w14:paraId="0D6880F5" w14:textId="77777777" w:rsidR="00807F97" w:rsidRPr="00353787" w:rsidRDefault="00807F97" w:rsidP="00807F97">
      <w:pPr>
        <w:rPr>
          <w:rFonts w:ascii="Traditional Arabic" w:hAnsi="Traditional Arabic" w:cs="Traditional Arabic" w:hint="cs"/>
          <w:sz w:val="36"/>
          <w:szCs w:val="36"/>
          <w:rtl/>
        </w:rPr>
      </w:pPr>
    </w:p>
    <w:p w14:paraId="7D27E575"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 xml:space="preserve">فقد روى الإمام أحمد في مسنده عن أبي سعيد الخدري رضي الله عنه أن النبي ﷺ قال: «ما مِنْ مُسلمٍ يَدعو بدعوةٍ ليسَ فيها إثمٌ ولا قطيعةُ رَحِمٍ؛ إلَّا أعطاهُ اللهُ بها إحدى ثَلاثٍ: إمَّا أنْ تُعجَّلَ لهُ دعوتُهُ، وإمَّا أنْ </w:t>
      </w:r>
      <w:proofErr w:type="spellStart"/>
      <w:r w:rsidRPr="00353787">
        <w:rPr>
          <w:rFonts w:ascii="Traditional Arabic" w:hAnsi="Traditional Arabic" w:cs="Traditional Arabic" w:hint="cs"/>
          <w:sz w:val="36"/>
          <w:szCs w:val="36"/>
          <w:rtl/>
        </w:rPr>
        <w:t>يَدَّخِرَها</w:t>
      </w:r>
      <w:proofErr w:type="spellEnd"/>
      <w:r w:rsidRPr="00353787">
        <w:rPr>
          <w:rFonts w:ascii="Traditional Arabic" w:hAnsi="Traditional Arabic" w:cs="Traditional Arabic" w:hint="cs"/>
          <w:sz w:val="36"/>
          <w:szCs w:val="36"/>
          <w:rtl/>
        </w:rPr>
        <w:t xml:space="preserve"> لهُ في الآخرةِ، وإمَّا أنْ يَصرِفَ عنهُ مِنَ السُّوءِ مِثْلَها»، قالوا: إذاً نُكثر؟ قال: «اللهُ أكثرُ»، فالله أكثر عطاءً، وأكثر جوداً، وأكثر استجابةً من سؤلك وتصورك، فاجعلوا من حزنكم على تقصيركم في جنب الله وقوداً للضراعة، فربّ ذنبٍ أورث ذلاً وانكساراً خيرٌ عند الله من طاعةٍ أورثت عِزاً واستكباراً. </w:t>
      </w:r>
    </w:p>
    <w:p w14:paraId="7E9AAB04" w14:textId="77777777" w:rsidR="00807F97" w:rsidRPr="00353787" w:rsidRDefault="00807F97" w:rsidP="00807F97">
      <w:pPr>
        <w:rPr>
          <w:rFonts w:ascii="Traditional Arabic" w:hAnsi="Traditional Arabic" w:cs="Traditional Arabic" w:hint="cs"/>
          <w:sz w:val="36"/>
          <w:szCs w:val="36"/>
          <w:rtl/>
        </w:rPr>
      </w:pPr>
    </w:p>
    <w:p w14:paraId="0E9FBFDA"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فاستمطروا رحمات الله بالبكاء، واستفتحوا مغاليق الأمور بالرجاء، وكأنكم ترددون بلسان الافتقار:</w:t>
      </w:r>
    </w:p>
    <w:p w14:paraId="218FCA5D"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أتيتُكَ مُخْبتاً والدمعُ يجري .. ونارُ الوجدِ في قلبي تلوحُ</w:t>
      </w:r>
    </w:p>
    <w:p w14:paraId="24532628" w14:textId="77777777" w:rsidR="00807F97" w:rsidRPr="00353787" w:rsidRDefault="00807F97" w:rsidP="00807F97">
      <w:pPr>
        <w:rPr>
          <w:rFonts w:ascii="Traditional Arabic" w:hAnsi="Traditional Arabic" w:cs="Traditional Arabic" w:hint="cs"/>
          <w:sz w:val="36"/>
          <w:szCs w:val="36"/>
          <w:rtl/>
        </w:rPr>
      </w:pPr>
      <w:r w:rsidRPr="00353787">
        <w:rPr>
          <w:rFonts w:ascii="Traditional Arabic" w:hAnsi="Traditional Arabic" w:cs="Traditional Arabic" w:hint="cs"/>
          <w:sz w:val="36"/>
          <w:szCs w:val="36"/>
          <w:rtl/>
        </w:rPr>
        <w:t>أذوبُ حياءً من ذنبي وإني .. ببابِ العفوِ يا ربي طريحُ</w:t>
      </w:r>
    </w:p>
    <w:p w14:paraId="24EB943D" w14:textId="77777777" w:rsidR="00807F97" w:rsidRPr="00353787" w:rsidRDefault="00807F97">
      <w:pPr>
        <w:rPr>
          <w:rFonts w:ascii="Traditional Arabic" w:hAnsi="Traditional Arabic" w:cs="Traditional Arabic" w:hint="cs"/>
          <w:sz w:val="36"/>
          <w:szCs w:val="36"/>
        </w:rPr>
      </w:pPr>
      <w:r w:rsidRPr="00353787">
        <w:rPr>
          <w:rFonts w:ascii="Traditional Arabic" w:hAnsi="Traditional Arabic" w:cs="Traditional Arabic" w:hint="cs"/>
          <w:sz w:val="36"/>
          <w:szCs w:val="36"/>
          <w:rtl/>
        </w:rPr>
        <w:t>فيا من يسمع دبيب النملة السوداء على الصخرة الصماء في الليلة الظلماء، اجعل لنا من كل همٍ فرجاً، ومن كل ضيقٍ مخرجاً، ومن كل بلاءٍ عافية، اللهم بلغنا رمضان وقد رضيت عنا، واجعلنا فيه من الفائزين المستبشرين، واجعل دعاءنا مستجاباً، وسعينا مشكوراً، وذنبنا مغفوراً، اللهم احفظ بلادنا وأمننا، ووفق ولاة أمرنا لما فيه صلاح العباد والبلاد، ويسر للمعتمرين نُسكهم، وللمسافرين طريقهم، وأقم الصلاة.</w:t>
      </w:r>
    </w:p>
    <w:sectPr w:rsidR="00807F97" w:rsidRPr="00353787" w:rsidSect="0003417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97"/>
    <w:rsid w:val="00034176"/>
    <w:rsid w:val="00353787"/>
    <w:rsid w:val="00807F97"/>
    <w:rsid w:val="00CB6B31"/>
    <w:rsid w:val="00D26596"/>
    <w:rsid w:val="00EB7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1EB842E"/>
  <w15:chartTrackingRefBased/>
  <w15:docId w15:val="{2016128B-90CF-7F41-B99B-DD8C323A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07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07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07F9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07F9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07F9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07F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07F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07F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07F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07F9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07F9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07F9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07F9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07F97"/>
    <w:rPr>
      <w:rFonts w:eastAsiaTheme="majorEastAsia" w:cstheme="majorBidi"/>
      <w:color w:val="0F4761" w:themeColor="accent1" w:themeShade="BF"/>
    </w:rPr>
  </w:style>
  <w:style w:type="character" w:customStyle="1" w:styleId="6Char">
    <w:name w:val="عنوان 6 Char"/>
    <w:basedOn w:val="a0"/>
    <w:link w:val="6"/>
    <w:uiPriority w:val="9"/>
    <w:semiHidden/>
    <w:rsid w:val="00807F97"/>
    <w:rPr>
      <w:rFonts w:eastAsiaTheme="majorEastAsia" w:cstheme="majorBidi"/>
      <w:i/>
      <w:iCs/>
      <w:color w:val="595959" w:themeColor="text1" w:themeTint="A6"/>
    </w:rPr>
  </w:style>
  <w:style w:type="character" w:customStyle="1" w:styleId="7Char">
    <w:name w:val="عنوان 7 Char"/>
    <w:basedOn w:val="a0"/>
    <w:link w:val="7"/>
    <w:uiPriority w:val="9"/>
    <w:semiHidden/>
    <w:rsid w:val="00807F97"/>
    <w:rPr>
      <w:rFonts w:eastAsiaTheme="majorEastAsia" w:cstheme="majorBidi"/>
      <w:color w:val="595959" w:themeColor="text1" w:themeTint="A6"/>
    </w:rPr>
  </w:style>
  <w:style w:type="character" w:customStyle="1" w:styleId="8Char">
    <w:name w:val="عنوان 8 Char"/>
    <w:basedOn w:val="a0"/>
    <w:link w:val="8"/>
    <w:uiPriority w:val="9"/>
    <w:semiHidden/>
    <w:rsid w:val="00807F97"/>
    <w:rPr>
      <w:rFonts w:eastAsiaTheme="majorEastAsia" w:cstheme="majorBidi"/>
      <w:i/>
      <w:iCs/>
      <w:color w:val="272727" w:themeColor="text1" w:themeTint="D8"/>
    </w:rPr>
  </w:style>
  <w:style w:type="character" w:customStyle="1" w:styleId="9Char">
    <w:name w:val="عنوان 9 Char"/>
    <w:basedOn w:val="a0"/>
    <w:link w:val="9"/>
    <w:uiPriority w:val="9"/>
    <w:semiHidden/>
    <w:rsid w:val="00807F97"/>
    <w:rPr>
      <w:rFonts w:eastAsiaTheme="majorEastAsia" w:cstheme="majorBidi"/>
      <w:color w:val="272727" w:themeColor="text1" w:themeTint="D8"/>
    </w:rPr>
  </w:style>
  <w:style w:type="paragraph" w:styleId="a3">
    <w:name w:val="Title"/>
    <w:basedOn w:val="a"/>
    <w:next w:val="a"/>
    <w:link w:val="Char"/>
    <w:uiPriority w:val="10"/>
    <w:qFormat/>
    <w:rsid w:val="00807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07F9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07F9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07F9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07F97"/>
    <w:pPr>
      <w:spacing w:before="160"/>
      <w:jc w:val="center"/>
    </w:pPr>
    <w:rPr>
      <w:i/>
      <w:iCs/>
      <w:color w:val="404040" w:themeColor="text1" w:themeTint="BF"/>
    </w:rPr>
  </w:style>
  <w:style w:type="character" w:customStyle="1" w:styleId="Char1">
    <w:name w:val="اقتباس Char"/>
    <w:basedOn w:val="a0"/>
    <w:link w:val="a5"/>
    <w:uiPriority w:val="29"/>
    <w:rsid w:val="00807F97"/>
    <w:rPr>
      <w:i/>
      <w:iCs/>
      <w:color w:val="404040" w:themeColor="text1" w:themeTint="BF"/>
    </w:rPr>
  </w:style>
  <w:style w:type="paragraph" w:styleId="a6">
    <w:name w:val="List Paragraph"/>
    <w:basedOn w:val="a"/>
    <w:uiPriority w:val="34"/>
    <w:qFormat/>
    <w:rsid w:val="00807F97"/>
    <w:pPr>
      <w:ind w:left="720"/>
      <w:contextualSpacing/>
    </w:pPr>
  </w:style>
  <w:style w:type="character" w:styleId="a7">
    <w:name w:val="Intense Emphasis"/>
    <w:basedOn w:val="a0"/>
    <w:uiPriority w:val="21"/>
    <w:qFormat/>
    <w:rsid w:val="00807F97"/>
    <w:rPr>
      <w:i/>
      <w:iCs/>
      <w:color w:val="0F4761" w:themeColor="accent1" w:themeShade="BF"/>
    </w:rPr>
  </w:style>
  <w:style w:type="paragraph" w:styleId="a8">
    <w:name w:val="Intense Quote"/>
    <w:basedOn w:val="a"/>
    <w:next w:val="a"/>
    <w:link w:val="Char2"/>
    <w:uiPriority w:val="30"/>
    <w:qFormat/>
    <w:rsid w:val="00807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07F97"/>
    <w:rPr>
      <w:i/>
      <w:iCs/>
      <w:color w:val="0F4761" w:themeColor="accent1" w:themeShade="BF"/>
    </w:rPr>
  </w:style>
  <w:style w:type="character" w:styleId="a9">
    <w:name w:val="Intense Reference"/>
    <w:basedOn w:val="a0"/>
    <w:uiPriority w:val="32"/>
    <w:qFormat/>
    <w:rsid w:val="00807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Albayan</dc:creator>
  <cp:keywords/>
  <dc:description/>
  <cp:lastModifiedBy>Nor Albayan</cp:lastModifiedBy>
  <cp:revision>2</cp:revision>
  <dcterms:created xsi:type="dcterms:W3CDTF">2026-03-05T22:03:00Z</dcterms:created>
  <dcterms:modified xsi:type="dcterms:W3CDTF">2026-03-05T22:03:00Z</dcterms:modified>
</cp:coreProperties>
</file>