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5894E" w14:textId="77777777" w:rsidR="00C83EB7" w:rsidRPr="00383202" w:rsidRDefault="00B25803" w:rsidP="00E04F49">
      <w:pPr>
        <w:spacing w:before="60" w:after="0"/>
        <w:ind w:left="0" w:firstLine="0"/>
        <w:contextualSpacing/>
        <w:outlineLvl w:val="0"/>
        <w:rPr>
          <w:rFonts w:ascii="Traditional Arabic" w:hAnsi="Traditional Arabic" w:cs="Traditional Arabic"/>
          <w:sz w:val="28"/>
          <w:szCs w:val="28"/>
          <w:rtl/>
        </w:rPr>
      </w:pPr>
      <w:r w:rsidRPr="00383202">
        <w:rPr>
          <w:rFonts w:ascii="Traditional Arabic" w:hAnsi="Traditional Arabic" w:cs="Traditional Arabic"/>
          <w:sz w:val="28"/>
          <w:szCs w:val="28"/>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383202">
        <w:rPr>
          <w:rFonts w:ascii="Traditional Arabic" w:hAnsi="Traditional Arabic" w:cs="Traditional Arabic" w:hint="cs"/>
          <w:sz w:val="28"/>
          <w:szCs w:val="28"/>
          <w:rtl/>
        </w:rPr>
        <w:t xml:space="preserve">ه </w:t>
      </w:r>
      <w:r w:rsidRPr="00383202">
        <w:rPr>
          <w:rFonts w:ascii="Traditional Arabic" w:hAnsi="Traditional Arabic" w:cs="Traditional Arabic"/>
          <w:sz w:val="28"/>
          <w:szCs w:val="28"/>
          <w:rtl/>
        </w:rPr>
        <w:t>إِلَّا اللَّهُ وَحْدَهُ لَا شَرِيكَ لَهُ، وَأَشْهَدُ أَنَّ مُحَمَّدًا عَبْدُهُ وَرَسُولُهُ</w:t>
      </w:r>
      <w:r w:rsidRPr="00383202">
        <w:rPr>
          <w:rFonts w:ascii="Traditional Arabic" w:hAnsi="Traditional Arabic" w:cs="Traditional Arabic" w:hint="cs"/>
          <w:sz w:val="28"/>
          <w:szCs w:val="28"/>
          <w:rtl/>
        </w:rPr>
        <w:t>.</w:t>
      </w:r>
      <w:r w:rsidR="00A75461" w:rsidRPr="00383202">
        <w:rPr>
          <w:rFonts w:ascii="Traditional Arabic" w:hAnsi="Traditional Arabic" w:cs="Traditional Arabic" w:hint="cs"/>
          <w:sz w:val="28"/>
          <w:szCs w:val="28"/>
          <w:rtl/>
        </w:rPr>
        <w:t xml:space="preserve"> </w:t>
      </w:r>
      <w:r w:rsidRPr="00383202">
        <w:rPr>
          <w:rFonts w:ascii="Traditional Arabic" w:hAnsi="Traditional Arabic" w:cs="Traditional Arabic"/>
          <w:sz w:val="28"/>
          <w:szCs w:val="28"/>
          <w:rtl/>
        </w:rPr>
        <w:t xml:space="preserve">أما بعد، </w:t>
      </w:r>
      <w:r w:rsidRPr="00383202">
        <w:rPr>
          <w:rFonts w:ascii="Traditional Arabic" w:hAnsi="Traditional Arabic" w:cs="Traditional Arabic" w:hint="cs"/>
          <w:sz w:val="28"/>
          <w:szCs w:val="28"/>
          <w:rtl/>
        </w:rPr>
        <w:t>فإن خير الكلام كلام الله، وخير الهدي هدي محمد صلى الله عليه وسلم، وشر الأمور محدثاتها، وكل محدثة بدعة، وكل بدعة ضلالة، وكل ضلالة في النار.</w:t>
      </w:r>
      <w:r w:rsidR="00A75461" w:rsidRPr="00383202">
        <w:rPr>
          <w:rFonts w:ascii="Traditional Arabic" w:hAnsi="Traditional Arabic" w:cs="Traditional Arabic" w:hint="cs"/>
          <w:sz w:val="28"/>
          <w:szCs w:val="28"/>
          <w:rtl/>
        </w:rPr>
        <w:t xml:space="preserve"> </w:t>
      </w:r>
      <w:r w:rsidR="00C15D02" w:rsidRPr="00383202">
        <w:rPr>
          <w:rFonts w:ascii="Traditional Arabic" w:hAnsi="Traditional Arabic" w:cs="Traditional Arabic" w:hint="cs"/>
          <w:sz w:val="28"/>
          <w:szCs w:val="28"/>
          <w:rtl/>
        </w:rPr>
        <w:t>عباد الله</w:t>
      </w:r>
      <w:r w:rsidR="0090565E" w:rsidRPr="00383202">
        <w:rPr>
          <w:rFonts w:ascii="Traditional Arabic" w:hAnsi="Traditional Arabic" w:cs="Traditional Arabic"/>
          <w:sz w:val="28"/>
          <w:szCs w:val="28"/>
          <w:rtl/>
        </w:rPr>
        <w:t xml:space="preserve">، اتقوا الله تعالى وراقبوه، </w:t>
      </w:r>
      <w:r w:rsidR="0090565E" w:rsidRPr="00383202">
        <w:rPr>
          <w:rFonts w:ascii="Traditional Arabic" w:hAnsi="Traditional Arabic" w:cs="Traditional Arabic" w:hint="cs"/>
          <w:sz w:val="28"/>
          <w:szCs w:val="28"/>
          <w:rtl/>
        </w:rPr>
        <w:t>وأطيعو</w:t>
      </w:r>
      <w:r w:rsidR="002D0B95" w:rsidRPr="00383202">
        <w:rPr>
          <w:rFonts w:ascii="Traditional Arabic" w:hAnsi="Traditional Arabic" w:cs="Traditional Arabic" w:hint="cs"/>
          <w:sz w:val="28"/>
          <w:szCs w:val="28"/>
          <w:rtl/>
        </w:rPr>
        <w:t>ه</w:t>
      </w:r>
      <w:r w:rsidR="0090565E" w:rsidRPr="00383202">
        <w:rPr>
          <w:rFonts w:ascii="Traditional Arabic" w:hAnsi="Traditional Arabic" w:cs="Traditional Arabic" w:hint="cs"/>
          <w:sz w:val="28"/>
          <w:szCs w:val="28"/>
          <w:rtl/>
        </w:rPr>
        <w:t xml:space="preserve"> ولا تعصوه، </w:t>
      </w:r>
      <w:r w:rsidR="0090565E" w:rsidRPr="00383202">
        <w:rPr>
          <w:rFonts w:ascii="Traditional Arabic" w:hAnsi="Traditional Arabic" w:cs="Traditional Arabic"/>
          <w:sz w:val="28"/>
          <w:szCs w:val="28"/>
          <w:rtl/>
        </w:rPr>
        <w:t xml:space="preserve">واعلموا </w:t>
      </w:r>
      <w:r w:rsidR="00BB35C9" w:rsidRPr="00383202">
        <w:rPr>
          <w:rFonts w:ascii="Traditional Arabic" w:hAnsi="Traditional Arabic" w:cs="Traditional Arabic" w:hint="cs"/>
          <w:sz w:val="28"/>
          <w:szCs w:val="28"/>
          <w:rtl/>
        </w:rPr>
        <w:t>أن</w:t>
      </w:r>
      <w:r w:rsidR="00D90838" w:rsidRPr="00383202">
        <w:rPr>
          <w:rFonts w:ascii="Traditional Arabic" w:hAnsi="Traditional Arabic" w:cs="Traditional Arabic"/>
          <w:sz w:val="28"/>
          <w:szCs w:val="28"/>
          <w:rtl/>
        </w:rPr>
        <w:t xml:space="preserve"> </w:t>
      </w:r>
      <w:r w:rsidR="004822FE" w:rsidRPr="00383202">
        <w:rPr>
          <w:rFonts w:ascii="Traditional Arabic" w:hAnsi="Traditional Arabic" w:cs="Traditional Arabic" w:hint="cs"/>
          <w:sz w:val="28"/>
          <w:szCs w:val="28"/>
          <w:rtl/>
        </w:rPr>
        <w:t>الله حكيم في تشريعه، حكيم في تقديره، حكيم في جزا</w:t>
      </w:r>
      <w:r w:rsidR="008970F0" w:rsidRPr="00383202">
        <w:rPr>
          <w:rFonts w:ascii="Traditional Arabic" w:hAnsi="Traditional Arabic" w:cs="Traditional Arabic" w:hint="cs"/>
          <w:sz w:val="28"/>
          <w:szCs w:val="28"/>
          <w:rtl/>
        </w:rPr>
        <w:t>ئ</w:t>
      </w:r>
      <w:r w:rsidR="004822FE" w:rsidRPr="00383202">
        <w:rPr>
          <w:rFonts w:ascii="Traditional Arabic" w:hAnsi="Traditional Arabic" w:cs="Traditional Arabic" w:hint="cs"/>
          <w:sz w:val="28"/>
          <w:szCs w:val="28"/>
          <w:rtl/>
        </w:rPr>
        <w:t>ه، وإن من</w:t>
      </w:r>
      <w:r w:rsidR="00D004D5" w:rsidRPr="00383202">
        <w:rPr>
          <w:rFonts w:ascii="Traditional Arabic" w:hAnsi="Traditional Arabic" w:cs="Traditional Arabic" w:hint="cs"/>
          <w:sz w:val="28"/>
          <w:szCs w:val="28"/>
          <w:rtl/>
        </w:rPr>
        <w:t xml:space="preserve"> </w:t>
      </w:r>
      <w:r w:rsidR="00276DD0" w:rsidRPr="00383202">
        <w:rPr>
          <w:rFonts w:ascii="Traditional Arabic" w:hAnsi="Traditional Arabic" w:cs="Traditional Arabic" w:hint="cs"/>
          <w:sz w:val="28"/>
          <w:szCs w:val="28"/>
          <w:rtl/>
        </w:rPr>
        <w:t xml:space="preserve">حكمة الله تعالى أن جعل </w:t>
      </w:r>
      <w:r w:rsidR="00C83EB7" w:rsidRPr="00383202">
        <w:rPr>
          <w:rFonts w:ascii="Traditional Arabic" w:hAnsi="Traditional Arabic" w:cs="Traditional Arabic"/>
          <w:sz w:val="28"/>
          <w:szCs w:val="28"/>
          <w:rtl/>
        </w:rPr>
        <w:t>لهذه الخليقة معادًا يجازيهم فيه على ما كلَّفهم به</w:t>
      </w:r>
      <w:r w:rsidR="00C83EB7" w:rsidRPr="00383202">
        <w:rPr>
          <w:rFonts w:ascii="Traditional Arabic" w:hAnsi="Traditional Arabic" w:cs="Traditional Arabic"/>
          <w:sz w:val="28"/>
          <w:szCs w:val="28"/>
        </w:rPr>
        <w:t xml:space="preserve"> </w:t>
      </w:r>
      <w:r w:rsidR="00C83EB7" w:rsidRPr="00383202">
        <w:rPr>
          <w:rFonts w:ascii="Traditional Arabic" w:hAnsi="Traditional Arabic" w:cs="Traditional Arabic"/>
          <w:sz w:val="28"/>
          <w:szCs w:val="28"/>
          <w:rtl/>
        </w:rPr>
        <w:t>على ألسنة رسله، قال تعالى ﴿‏أَفَحَسِبْتُمْ أَنَّمَا خَلَقْنَاكُمْ عَبَثًا</w:t>
      </w:r>
      <w:r w:rsidR="00C83EB7" w:rsidRPr="00383202">
        <w:rPr>
          <w:rFonts w:ascii="Traditional Arabic" w:hAnsi="Traditional Arabic" w:cs="Traditional Arabic"/>
          <w:sz w:val="28"/>
          <w:szCs w:val="28"/>
        </w:rPr>
        <w:t xml:space="preserve"> </w:t>
      </w:r>
      <w:r w:rsidR="00C83EB7" w:rsidRPr="00383202">
        <w:rPr>
          <w:rFonts w:ascii="Traditional Arabic" w:hAnsi="Traditional Arabic" w:cs="Traditional Arabic"/>
          <w:sz w:val="28"/>
          <w:szCs w:val="28"/>
          <w:rtl/>
        </w:rPr>
        <w:t xml:space="preserve">وَأَنَّكُمْ إِلَيْنَا لا </w:t>
      </w:r>
      <w:r w:rsidR="00E04F49" w:rsidRPr="00383202">
        <w:rPr>
          <w:rFonts w:ascii="Traditional Arabic" w:hAnsi="Traditional Arabic" w:cs="Traditional Arabic"/>
          <w:sz w:val="28"/>
          <w:szCs w:val="28"/>
          <w:rtl/>
        </w:rPr>
        <w:t>تُرْجَعُون * فتعالى الله الملك الحق﴾.</w:t>
      </w:r>
    </w:p>
    <w:p w14:paraId="5915894F" w14:textId="27514650" w:rsidR="00BC7882" w:rsidRPr="00383202" w:rsidRDefault="00B061F0" w:rsidP="00196079">
      <w:pPr>
        <w:tabs>
          <w:tab w:val="left" w:pos="282"/>
        </w:tabs>
        <w:spacing w:before="60" w:after="0"/>
        <w:ind w:left="0" w:firstLine="0"/>
        <w:contextualSpacing/>
        <w:outlineLvl w:val="0"/>
        <w:rPr>
          <w:rFonts w:ascii="Traditional Arabic" w:hAnsi="Traditional Arabic" w:cs="Traditional Arabic"/>
          <w:sz w:val="28"/>
          <w:szCs w:val="28"/>
          <w:rtl/>
        </w:rPr>
      </w:pPr>
      <w:r w:rsidRPr="00383202">
        <w:rPr>
          <w:rFonts w:ascii="Traditional Arabic" w:hAnsi="Traditional Arabic" w:cs="Traditional Arabic" w:hint="cs"/>
          <w:b/>
          <w:bCs/>
          <w:sz w:val="28"/>
          <w:szCs w:val="28"/>
          <w:rtl/>
        </w:rPr>
        <w:t xml:space="preserve">أيها المؤمنون، </w:t>
      </w:r>
      <w:r w:rsidR="00927FD3" w:rsidRPr="00383202">
        <w:rPr>
          <w:rFonts w:ascii="Traditional Arabic" w:hAnsi="Traditional Arabic" w:cs="Traditional Arabic" w:hint="cs"/>
          <w:sz w:val="28"/>
          <w:szCs w:val="28"/>
          <w:rtl/>
        </w:rPr>
        <w:t>تقدم الكلام في خطب</w:t>
      </w:r>
      <w:r w:rsidR="00AE304E" w:rsidRPr="00383202">
        <w:rPr>
          <w:rFonts w:ascii="Traditional Arabic" w:hAnsi="Traditional Arabic" w:cs="Traditional Arabic" w:hint="cs"/>
          <w:sz w:val="28"/>
          <w:szCs w:val="28"/>
          <w:rtl/>
        </w:rPr>
        <w:t>ٍ</w:t>
      </w:r>
      <w:r w:rsidR="00927FD3" w:rsidRPr="00383202">
        <w:rPr>
          <w:rFonts w:ascii="Traditional Arabic" w:hAnsi="Traditional Arabic" w:cs="Traditional Arabic" w:hint="cs"/>
          <w:sz w:val="28"/>
          <w:szCs w:val="28"/>
          <w:rtl/>
        </w:rPr>
        <w:t xml:space="preserve"> </w:t>
      </w:r>
      <w:r w:rsidR="00AE304E" w:rsidRPr="00383202">
        <w:rPr>
          <w:rFonts w:ascii="Traditional Arabic" w:hAnsi="Traditional Arabic" w:cs="Traditional Arabic" w:hint="cs"/>
          <w:sz w:val="28"/>
          <w:szCs w:val="28"/>
          <w:rtl/>
        </w:rPr>
        <w:t>ماضية</w:t>
      </w:r>
      <w:r w:rsidR="00927FD3" w:rsidRPr="00383202">
        <w:rPr>
          <w:rFonts w:ascii="Traditional Arabic" w:hAnsi="Traditional Arabic" w:cs="Traditional Arabic" w:hint="cs"/>
          <w:sz w:val="28"/>
          <w:szCs w:val="28"/>
          <w:rtl/>
        </w:rPr>
        <w:t xml:space="preserve"> عن بعض مقتضيات الإيمان باليوم الآخر، وهي </w:t>
      </w:r>
      <w:r w:rsidR="00DC7562" w:rsidRPr="00383202">
        <w:rPr>
          <w:rFonts w:ascii="Traditional Arabic" w:hAnsi="Traditional Arabic" w:cs="Traditional Arabic" w:hint="cs"/>
          <w:sz w:val="28"/>
          <w:szCs w:val="28"/>
          <w:rtl/>
        </w:rPr>
        <w:t>الإيمان ب</w:t>
      </w:r>
      <w:r w:rsidR="00927FD3" w:rsidRPr="00383202">
        <w:rPr>
          <w:rFonts w:ascii="Traditional Arabic" w:hAnsi="Traditional Arabic" w:cs="Traditional Arabic" w:hint="cs"/>
          <w:sz w:val="28"/>
          <w:szCs w:val="28"/>
          <w:rtl/>
        </w:rPr>
        <w:t>النفخ في الصور، و</w:t>
      </w:r>
      <w:r w:rsidR="00DC7562" w:rsidRPr="00383202">
        <w:rPr>
          <w:rFonts w:ascii="Traditional Arabic" w:hAnsi="Traditional Arabic" w:cs="Traditional Arabic" w:hint="cs"/>
          <w:sz w:val="28"/>
          <w:szCs w:val="28"/>
          <w:rtl/>
        </w:rPr>
        <w:t>أهوال القيامة</w:t>
      </w:r>
      <w:r w:rsidR="00BA25C1" w:rsidRPr="00383202">
        <w:rPr>
          <w:rFonts w:ascii="Traditional Arabic" w:hAnsi="Traditional Arabic" w:cs="Traditional Arabic" w:hint="cs"/>
          <w:sz w:val="28"/>
          <w:szCs w:val="28"/>
          <w:rtl/>
        </w:rPr>
        <w:t>، و</w:t>
      </w:r>
      <w:r w:rsidR="00927FD3" w:rsidRPr="00383202">
        <w:rPr>
          <w:rFonts w:ascii="Traditional Arabic" w:hAnsi="Traditional Arabic" w:cs="Traditional Arabic" w:hint="cs"/>
          <w:sz w:val="28"/>
          <w:szCs w:val="28"/>
          <w:rtl/>
        </w:rPr>
        <w:t xml:space="preserve">بعث الخلائق، </w:t>
      </w:r>
      <w:r w:rsidR="000935F8" w:rsidRPr="00383202">
        <w:rPr>
          <w:rFonts w:ascii="Traditional Arabic" w:hAnsi="Traditional Arabic" w:cs="Traditional Arabic" w:hint="cs"/>
          <w:sz w:val="28"/>
          <w:szCs w:val="28"/>
          <w:rtl/>
        </w:rPr>
        <w:t>وحشر الناس إلى أرض المحشر</w:t>
      </w:r>
      <w:r w:rsidR="00377683" w:rsidRPr="00383202">
        <w:rPr>
          <w:rFonts w:ascii="Traditional Arabic" w:hAnsi="Traditional Arabic" w:cs="Traditional Arabic" w:hint="cs"/>
          <w:sz w:val="28"/>
          <w:szCs w:val="28"/>
          <w:rtl/>
        </w:rPr>
        <w:t xml:space="preserve">، </w:t>
      </w:r>
      <w:r w:rsidR="00A662A2" w:rsidRPr="00383202">
        <w:rPr>
          <w:rFonts w:ascii="Traditional Arabic" w:hAnsi="Traditional Arabic" w:cs="Traditional Arabic" w:hint="cs"/>
          <w:sz w:val="28"/>
          <w:szCs w:val="28"/>
          <w:rtl/>
        </w:rPr>
        <w:t>و</w:t>
      </w:r>
      <w:r w:rsidR="005B21BF" w:rsidRPr="00383202">
        <w:rPr>
          <w:rFonts w:ascii="Traditional Arabic" w:hAnsi="Traditional Arabic" w:cs="Traditional Arabic" w:hint="cs"/>
          <w:sz w:val="28"/>
          <w:szCs w:val="28"/>
          <w:rtl/>
        </w:rPr>
        <w:t>الجزاء والحساب</w:t>
      </w:r>
      <w:r w:rsidR="00AE304E" w:rsidRPr="00383202">
        <w:rPr>
          <w:rFonts w:ascii="Traditional Arabic" w:hAnsi="Traditional Arabic" w:cs="Traditional Arabic" w:hint="cs"/>
          <w:sz w:val="28"/>
          <w:szCs w:val="28"/>
          <w:rtl/>
        </w:rPr>
        <w:t xml:space="preserve">، واليوم نتكلم بإذن الله </w:t>
      </w:r>
      <w:r w:rsidR="001108AF" w:rsidRPr="00383202">
        <w:rPr>
          <w:rFonts w:ascii="Traditional Arabic" w:hAnsi="Traditional Arabic" w:cs="Traditional Arabic" w:hint="cs"/>
          <w:sz w:val="28"/>
          <w:szCs w:val="28"/>
          <w:rtl/>
        </w:rPr>
        <w:t>عما أعد الله للمؤمنين في الجنة</w:t>
      </w:r>
      <w:r w:rsidR="005B21BF" w:rsidRPr="00383202">
        <w:rPr>
          <w:rFonts w:ascii="Traditional Arabic" w:hAnsi="Traditional Arabic" w:cs="Traditional Arabic" w:hint="cs"/>
          <w:sz w:val="28"/>
          <w:szCs w:val="28"/>
          <w:rtl/>
        </w:rPr>
        <w:t>.</w:t>
      </w:r>
    </w:p>
    <w:p w14:paraId="59158950" w14:textId="77777777" w:rsidR="00AE304E" w:rsidRPr="00383202" w:rsidRDefault="00AE304E" w:rsidP="000F0F28">
      <w:pPr>
        <w:pStyle w:val="ListParagraph"/>
        <w:numPr>
          <w:ilvl w:val="0"/>
          <w:numId w:val="14"/>
        </w:numPr>
        <w:tabs>
          <w:tab w:val="left" w:pos="282"/>
        </w:tabs>
        <w:spacing w:before="60" w:after="0"/>
        <w:ind w:left="0" w:firstLine="0"/>
        <w:outlineLvl w:val="0"/>
        <w:rPr>
          <w:rFonts w:ascii="Traditional Arabic" w:hAnsi="Traditional Arabic" w:cs="Traditional Arabic"/>
          <w:sz w:val="28"/>
          <w:szCs w:val="28"/>
          <w:rtl/>
        </w:rPr>
      </w:pPr>
      <w:r w:rsidRPr="00383202">
        <w:rPr>
          <w:rFonts w:ascii="Traditional Arabic" w:hAnsi="Traditional Arabic" w:cs="Traditional Arabic" w:hint="cs"/>
          <w:sz w:val="28"/>
          <w:szCs w:val="28"/>
          <w:rtl/>
        </w:rPr>
        <w:t>عباد الله، و</w:t>
      </w:r>
      <w:r w:rsidRPr="00383202">
        <w:rPr>
          <w:rFonts w:ascii="Traditional Arabic" w:hAnsi="Traditional Arabic" w:cs="Traditional Arabic"/>
          <w:sz w:val="28"/>
          <w:szCs w:val="28"/>
          <w:rtl/>
        </w:rPr>
        <w:t xml:space="preserve">مما يدخل في الإيمان باليوم الآخر </w:t>
      </w:r>
      <w:r w:rsidRPr="00383202">
        <w:rPr>
          <w:rFonts w:ascii="Traditional Arabic" w:hAnsi="Traditional Arabic" w:cs="Traditional Arabic"/>
          <w:b/>
          <w:bCs/>
          <w:sz w:val="28"/>
          <w:szCs w:val="28"/>
          <w:rtl/>
        </w:rPr>
        <w:t>الإيمان بالجنة والنار</w:t>
      </w:r>
      <w:r w:rsidRPr="00383202">
        <w:rPr>
          <w:rFonts w:ascii="Traditional Arabic" w:hAnsi="Traditional Arabic" w:cs="Traditional Arabic"/>
          <w:sz w:val="28"/>
          <w:szCs w:val="28"/>
          <w:rtl/>
        </w:rPr>
        <w:t xml:space="preserve">، وأنهما المآل الأبدي للخلق، فالـجنة دار النعيم التي أعدها الله تعالى للمؤمنين المتقين، الذين آمنوا بما أوجب الله عليهم </w:t>
      </w:r>
      <w:r w:rsidR="00196079" w:rsidRPr="00383202">
        <w:rPr>
          <w:rFonts w:ascii="Traditional Arabic" w:hAnsi="Traditional Arabic" w:cs="Traditional Arabic" w:hint="cs"/>
          <w:sz w:val="28"/>
          <w:szCs w:val="28"/>
          <w:rtl/>
        </w:rPr>
        <w:t xml:space="preserve">من </w:t>
      </w:r>
      <w:r w:rsidRPr="00383202">
        <w:rPr>
          <w:rFonts w:ascii="Traditional Arabic" w:hAnsi="Traditional Arabic" w:cs="Traditional Arabic"/>
          <w:sz w:val="28"/>
          <w:szCs w:val="28"/>
          <w:rtl/>
        </w:rPr>
        <w:t>الإيمان به، وقاموا بطاعة الله ورسوله</w:t>
      </w:r>
      <w:r w:rsidR="00196079" w:rsidRPr="00383202">
        <w:rPr>
          <w:rFonts w:ascii="Traditional Arabic" w:hAnsi="Traditional Arabic" w:cs="Traditional Arabic" w:hint="cs"/>
          <w:sz w:val="28"/>
          <w:szCs w:val="28"/>
          <w:rtl/>
        </w:rPr>
        <w:t xml:space="preserve"> (صلى الله عليه وسلم)</w:t>
      </w:r>
      <w:r w:rsidRPr="00383202">
        <w:rPr>
          <w:rFonts w:ascii="Traditional Arabic" w:hAnsi="Traditional Arabic" w:cs="Traditional Arabic"/>
          <w:sz w:val="28"/>
          <w:szCs w:val="28"/>
          <w:rtl/>
        </w:rPr>
        <w:t>، فيها من أنواع النعيم ما لا عين رأت، ولا أذن سمعت، ولا خَطَرَ على قلب بشر‏، قال تعالى ﴿‏إِنَّ الَّذِينَ آمَنُوا وَعَمِلُوا الصَّالِحَاتِ أُوْلَئِكَ هُمْ خَيْرُ الْبَرِيَّةِ * جَزَاؤُهُمْ عِندَ رَبِّهِمْ جَنَّاتُ عَدْنٍ تَجْرِي مِن تَحْتِهَا الأَنْهَارُ خَالِدِينَ فِيهَا أَبَدًا رضِيَ اللَّهُ عَنْهُمْ وَرَضُوا عَنْهُ ذَلِكَ لِمَنْ خَشِيَ رَبَّهُ﴾</w:t>
      </w:r>
      <w:r w:rsidR="00B60435" w:rsidRPr="00383202">
        <w:rPr>
          <w:rFonts w:ascii="Traditional Arabic" w:hAnsi="Traditional Arabic" w:cs="Traditional Arabic"/>
          <w:sz w:val="28"/>
          <w:szCs w:val="28"/>
          <w:rtl/>
        </w:rPr>
        <w:t>،</w:t>
      </w:r>
      <w:r w:rsidRPr="00383202">
        <w:rPr>
          <w:rFonts w:ascii="Traditional Arabic" w:hAnsi="Traditional Arabic" w:cs="Traditional Arabic"/>
          <w:sz w:val="28"/>
          <w:szCs w:val="28"/>
          <w:rtl/>
        </w:rPr>
        <w:t xml:space="preserve"> وقال تعالى ﴿‏فَلا تَعْلَمُ نَفْسٌ مَّا أُخْفِيَ لَهُم من قُرَّةِ أَعْيُنٍ </w:t>
      </w:r>
      <w:r w:rsidR="00C4309E" w:rsidRPr="00383202">
        <w:rPr>
          <w:rFonts w:ascii="Traditional Arabic" w:hAnsi="Traditional Arabic" w:cs="Traditional Arabic"/>
          <w:sz w:val="28"/>
          <w:szCs w:val="28"/>
          <w:rtl/>
        </w:rPr>
        <w:t>جَزَاء بِمَا كَانُوا يَعْمَلُون</w:t>
      </w:r>
      <w:r w:rsidRPr="00383202">
        <w:rPr>
          <w:rFonts w:ascii="Traditional Arabic" w:hAnsi="Traditional Arabic" w:cs="Traditional Arabic"/>
          <w:sz w:val="28"/>
          <w:szCs w:val="28"/>
          <w:rtl/>
        </w:rPr>
        <w:t>﴾ .</w:t>
      </w:r>
    </w:p>
    <w:p w14:paraId="59158951" w14:textId="241BC764" w:rsidR="00AE304E" w:rsidRPr="00383202" w:rsidRDefault="00AE304E" w:rsidP="00196079">
      <w:pPr>
        <w:pStyle w:val="ListParagraph"/>
        <w:numPr>
          <w:ilvl w:val="0"/>
          <w:numId w:val="14"/>
        </w:numPr>
        <w:tabs>
          <w:tab w:val="left" w:pos="282"/>
        </w:tabs>
        <w:spacing w:before="60" w:after="0"/>
        <w:ind w:left="0" w:firstLine="0"/>
        <w:outlineLvl w:val="0"/>
        <w:rPr>
          <w:rFonts w:ascii="Traditional Arabic" w:hAnsi="Traditional Arabic" w:cs="Traditional Arabic"/>
          <w:sz w:val="28"/>
          <w:szCs w:val="28"/>
          <w:rtl/>
        </w:rPr>
      </w:pPr>
      <w:r w:rsidRPr="00383202">
        <w:rPr>
          <w:rFonts w:ascii="Traditional Arabic" w:hAnsi="Traditional Arabic" w:cs="Traditional Arabic" w:hint="cs"/>
          <w:sz w:val="28"/>
          <w:szCs w:val="28"/>
          <w:rtl/>
        </w:rPr>
        <w:t xml:space="preserve">معاشر المؤمنين، </w:t>
      </w:r>
      <w:r w:rsidRPr="00383202">
        <w:rPr>
          <w:rFonts w:ascii="Traditional Arabic" w:hAnsi="Traditional Arabic" w:cs="Traditional Arabic"/>
          <w:b/>
          <w:bCs/>
          <w:sz w:val="28"/>
          <w:szCs w:val="28"/>
          <w:rtl/>
        </w:rPr>
        <w:t>والجنة مئة درجة</w:t>
      </w:r>
      <w:r w:rsidRPr="00383202">
        <w:rPr>
          <w:rFonts w:ascii="Traditional Arabic" w:hAnsi="Traditional Arabic" w:cs="Traditional Arabic"/>
          <w:sz w:val="28"/>
          <w:szCs w:val="28"/>
          <w:rtl/>
        </w:rPr>
        <w:t>، فعن ع</w:t>
      </w:r>
      <w:r w:rsidR="007A6B3C" w:rsidRPr="00383202">
        <w:rPr>
          <w:rFonts w:ascii="Traditional Arabic" w:hAnsi="Traditional Arabic" w:cs="Traditional Arabic" w:hint="cs"/>
          <w:sz w:val="28"/>
          <w:szCs w:val="28"/>
          <w:rtl/>
        </w:rPr>
        <w:t>ُ</w:t>
      </w:r>
      <w:r w:rsidRPr="00383202">
        <w:rPr>
          <w:rFonts w:ascii="Traditional Arabic" w:hAnsi="Traditional Arabic" w:cs="Traditional Arabic"/>
          <w:sz w:val="28"/>
          <w:szCs w:val="28"/>
          <w:rtl/>
        </w:rPr>
        <w:t xml:space="preserve">بادة بن الصامت رضي الله عنه، عن النبي </w:t>
      </w:r>
      <w:r w:rsidRPr="00383202">
        <w:rPr>
          <w:rFonts w:ascii="Traditional Arabic" w:hAnsi="Traditional Arabic" w:cs="Traditional Arabic" w:hint="cs"/>
          <w:sz w:val="28"/>
          <w:szCs w:val="28"/>
          <w:rtl/>
        </w:rPr>
        <w:t>(صلى الله عليه وسلم)</w:t>
      </w:r>
      <w:r w:rsidRPr="00383202">
        <w:rPr>
          <w:rFonts w:ascii="Traditional Arabic" w:hAnsi="Traditional Arabic" w:cs="Traditional Arabic"/>
          <w:sz w:val="28"/>
          <w:szCs w:val="28"/>
          <w:rtl/>
        </w:rPr>
        <w:t xml:space="preserve"> قال: الجنة </w:t>
      </w:r>
      <w:r w:rsidRPr="00855DC1">
        <w:rPr>
          <w:rFonts w:ascii="Traditional Arabic" w:hAnsi="Traditional Arabic" w:cs="Traditional Arabic"/>
          <w:b/>
          <w:bCs/>
          <w:sz w:val="28"/>
          <w:szCs w:val="28"/>
          <w:rtl/>
        </w:rPr>
        <w:t>مئة درجة</w:t>
      </w:r>
      <w:r w:rsidRPr="00383202">
        <w:rPr>
          <w:rFonts w:ascii="Traditional Arabic" w:hAnsi="Traditional Arabic" w:cs="Traditional Arabic"/>
          <w:sz w:val="28"/>
          <w:szCs w:val="28"/>
          <w:rtl/>
        </w:rPr>
        <w:t>، ما بين كل درجتين مسيرة مئة عام،</w:t>
      </w:r>
      <w:r w:rsidR="00742533" w:rsidRPr="00383202">
        <w:rPr>
          <w:rFonts w:ascii="Traditional Arabic" w:hAnsi="Traditional Arabic" w:cs="Traditional Arabic"/>
          <w:sz w:val="28"/>
          <w:szCs w:val="28"/>
          <w:rtl/>
        </w:rPr>
        <w:t xml:space="preserve"> وقال ع</w:t>
      </w:r>
      <w:r w:rsidR="007A6B3C" w:rsidRPr="00383202">
        <w:rPr>
          <w:rFonts w:ascii="Traditional Arabic" w:hAnsi="Traditional Arabic" w:cs="Traditional Arabic" w:hint="cs"/>
          <w:sz w:val="28"/>
          <w:szCs w:val="28"/>
          <w:rtl/>
        </w:rPr>
        <w:t>َ</w:t>
      </w:r>
      <w:r w:rsidR="00742533" w:rsidRPr="00383202">
        <w:rPr>
          <w:rFonts w:ascii="Traditional Arabic" w:hAnsi="Traditional Arabic" w:cs="Traditional Arabic"/>
          <w:sz w:val="28"/>
          <w:szCs w:val="28"/>
          <w:rtl/>
        </w:rPr>
        <w:t>فان</w:t>
      </w:r>
      <w:r w:rsidRPr="00383202">
        <w:rPr>
          <w:rFonts w:ascii="Traditional Arabic" w:hAnsi="Traditional Arabic" w:cs="Traditional Arabic"/>
          <w:sz w:val="28"/>
          <w:szCs w:val="28"/>
          <w:rtl/>
        </w:rPr>
        <w:t>: كما بين السماء إلى الأرض -، والفردوس أعلاها درجة، ومنها تخرج الأنهار الأربعة، والعرشُ من فوقها، وإذا سألتم الله فاسألوه الفردوس.</w:t>
      </w:r>
      <w:r w:rsidRPr="00383202">
        <w:rPr>
          <w:rFonts w:ascii="Traditional Arabic" w:hAnsi="Traditional Arabic" w:cs="Traditional Arabic"/>
          <w:sz w:val="28"/>
          <w:szCs w:val="28"/>
          <w:vertAlign w:val="superscript"/>
          <w:rtl/>
        </w:rPr>
        <w:footnoteReference w:id="1"/>
      </w:r>
    </w:p>
    <w:p w14:paraId="59158952" w14:textId="76AEE477" w:rsidR="00AE304E" w:rsidRPr="00383202" w:rsidRDefault="00AE304E" w:rsidP="00196079">
      <w:pPr>
        <w:pStyle w:val="ListParagraph"/>
        <w:numPr>
          <w:ilvl w:val="0"/>
          <w:numId w:val="14"/>
        </w:numPr>
        <w:tabs>
          <w:tab w:val="left" w:pos="282"/>
        </w:tabs>
        <w:spacing w:before="60" w:after="0"/>
        <w:ind w:left="0" w:firstLine="0"/>
        <w:outlineLvl w:val="0"/>
        <w:rPr>
          <w:rFonts w:ascii="Traditional Arabic" w:hAnsi="Traditional Arabic" w:cs="Traditional Arabic"/>
          <w:sz w:val="28"/>
          <w:szCs w:val="28"/>
          <w:rtl/>
        </w:rPr>
      </w:pPr>
      <w:r w:rsidRPr="00383202">
        <w:rPr>
          <w:rFonts w:ascii="Traditional Arabic" w:hAnsi="Traditional Arabic" w:cs="Traditional Arabic" w:hint="cs"/>
          <w:sz w:val="28"/>
          <w:szCs w:val="28"/>
          <w:rtl/>
        </w:rPr>
        <w:t xml:space="preserve">أيها المسلمون، </w:t>
      </w:r>
      <w:r w:rsidRPr="00383202">
        <w:rPr>
          <w:rFonts w:ascii="Traditional Arabic" w:hAnsi="Traditional Arabic" w:cs="Traditional Arabic" w:hint="cs"/>
          <w:b/>
          <w:bCs/>
          <w:sz w:val="28"/>
          <w:szCs w:val="28"/>
          <w:rtl/>
        </w:rPr>
        <w:t>و</w:t>
      </w:r>
      <w:r w:rsidRPr="00383202">
        <w:rPr>
          <w:rFonts w:ascii="Traditional Arabic" w:hAnsi="Traditional Arabic" w:cs="Traditional Arabic"/>
          <w:b/>
          <w:bCs/>
          <w:sz w:val="28"/>
          <w:szCs w:val="28"/>
          <w:rtl/>
        </w:rPr>
        <w:t>الجنة جنان متعددة</w:t>
      </w:r>
      <w:r w:rsidRPr="00383202">
        <w:rPr>
          <w:rFonts w:ascii="Traditional Arabic" w:hAnsi="Traditional Arabic" w:cs="Traditional Arabic"/>
          <w:sz w:val="28"/>
          <w:szCs w:val="28"/>
          <w:rtl/>
        </w:rPr>
        <w:t xml:space="preserve">، </w:t>
      </w:r>
      <w:r w:rsidR="008B679C" w:rsidRPr="00383202">
        <w:rPr>
          <w:rFonts w:ascii="Traditional Arabic" w:hAnsi="Traditional Arabic" w:cs="Traditional Arabic" w:hint="cs"/>
          <w:sz w:val="28"/>
          <w:szCs w:val="28"/>
          <w:rtl/>
        </w:rPr>
        <w:t>و</w:t>
      </w:r>
      <w:r w:rsidRPr="00383202">
        <w:rPr>
          <w:rFonts w:ascii="Traditional Arabic" w:hAnsi="Traditional Arabic" w:cs="Traditional Arabic"/>
          <w:sz w:val="28"/>
          <w:szCs w:val="28"/>
          <w:rtl/>
        </w:rPr>
        <w:t xml:space="preserve">ليست </w:t>
      </w:r>
      <w:r w:rsidR="007A785D" w:rsidRPr="00383202">
        <w:rPr>
          <w:rFonts w:ascii="Traditional Arabic" w:hAnsi="Traditional Arabic" w:cs="Traditional Arabic" w:hint="cs"/>
          <w:sz w:val="28"/>
          <w:szCs w:val="28"/>
          <w:rtl/>
        </w:rPr>
        <w:t xml:space="preserve">جنة واحدة، </w:t>
      </w:r>
      <w:r w:rsidR="00B61951" w:rsidRPr="00383202">
        <w:rPr>
          <w:rFonts w:ascii="Traditional Arabic" w:hAnsi="Traditional Arabic" w:cs="Traditional Arabic" w:hint="cs"/>
          <w:sz w:val="28"/>
          <w:szCs w:val="28"/>
          <w:rtl/>
        </w:rPr>
        <w:t xml:space="preserve">وليس </w:t>
      </w:r>
      <w:r w:rsidRPr="00383202">
        <w:rPr>
          <w:rFonts w:ascii="Traditional Arabic" w:hAnsi="Traditional Arabic" w:cs="Traditional Arabic"/>
          <w:sz w:val="28"/>
          <w:szCs w:val="28"/>
          <w:rtl/>
        </w:rPr>
        <w:t>نعيم</w:t>
      </w:r>
      <w:r w:rsidR="006E0828" w:rsidRPr="00383202">
        <w:rPr>
          <w:rFonts w:ascii="Traditional Arabic" w:hAnsi="Traditional Arabic" w:cs="Traditional Arabic" w:hint="cs"/>
          <w:sz w:val="28"/>
          <w:szCs w:val="28"/>
          <w:rtl/>
        </w:rPr>
        <w:t xml:space="preserve"> تلك الجنان</w:t>
      </w:r>
      <w:r w:rsidRPr="00383202">
        <w:rPr>
          <w:rFonts w:ascii="Traditional Arabic" w:hAnsi="Traditional Arabic" w:cs="Traditional Arabic"/>
          <w:sz w:val="28"/>
          <w:szCs w:val="28"/>
          <w:rtl/>
        </w:rPr>
        <w:t xml:space="preserve"> متساويا، بل النعيم فيها مُتفاوت، وأهلها يتفرقون فيها بحسب أعمالهم الصالحة، فجنتان جميع ما فيهما من ذهب، وجنتان جميع ما فيهما من فضة، كما قال تعالى في الجنتين الأُولَيين ﴿ولمن خاف مقام ربه </w:t>
      </w:r>
      <w:r w:rsidRPr="00383202">
        <w:rPr>
          <w:rFonts w:ascii="Traditional Arabic" w:hAnsi="Traditional Arabic" w:cs="Traditional Arabic"/>
          <w:b/>
          <w:bCs/>
          <w:sz w:val="28"/>
          <w:szCs w:val="28"/>
          <w:rtl/>
        </w:rPr>
        <w:t>جنتان</w:t>
      </w:r>
      <w:r w:rsidRPr="00383202">
        <w:rPr>
          <w:rFonts w:ascii="Traditional Arabic" w:hAnsi="Traditional Arabic" w:cs="Traditional Arabic"/>
          <w:sz w:val="28"/>
          <w:szCs w:val="28"/>
          <w:rtl/>
        </w:rPr>
        <w:t>﴾</w:t>
      </w:r>
      <w:r w:rsidR="00B60435" w:rsidRPr="00383202">
        <w:rPr>
          <w:rFonts w:ascii="Traditional Arabic" w:hAnsi="Traditional Arabic" w:cs="Traditional Arabic"/>
          <w:sz w:val="28"/>
          <w:szCs w:val="28"/>
          <w:rtl/>
        </w:rPr>
        <w:t>،</w:t>
      </w:r>
      <w:r w:rsidRPr="00383202">
        <w:rPr>
          <w:rFonts w:ascii="Traditional Arabic" w:hAnsi="Traditional Arabic" w:cs="Traditional Arabic"/>
          <w:sz w:val="28"/>
          <w:szCs w:val="28"/>
          <w:rtl/>
        </w:rPr>
        <w:t xml:space="preserve"> ثم قال في الجنتين اللتين دونهما في النعيم ﴿ومِن دونهما </w:t>
      </w:r>
      <w:r w:rsidRPr="00383202">
        <w:rPr>
          <w:rFonts w:ascii="Traditional Arabic" w:hAnsi="Traditional Arabic" w:cs="Traditional Arabic"/>
          <w:b/>
          <w:bCs/>
          <w:sz w:val="28"/>
          <w:szCs w:val="28"/>
          <w:rtl/>
        </w:rPr>
        <w:t>جنتان</w:t>
      </w:r>
      <w:r w:rsidRPr="00383202">
        <w:rPr>
          <w:rFonts w:ascii="Traditional Arabic" w:hAnsi="Traditional Arabic" w:cs="Traditional Arabic"/>
          <w:sz w:val="28"/>
          <w:szCs w:val="28"/>
          <w:rtl/>
        </w:rPr>
        <w:t>﴾ .</w:t>
      </w:r>
    </w:p>
    <w:p w14:paraId="59158953" w14:textId="2AB8468B" w:rsidR="00AE304E" w:rsidRPr="00383202" w:rsidRDefault="00AE304E" w:rsidP="00196079">
      <w:pPr>
        <w:tabs>
          <w:tab w:val="left" w:pos="282"/>
        </w:tabs>
        <w:spacing w:before="60" w:after="0"/>
        <w:ind w:left="0" w:firstLine="0"/>
        <w:rPr>
          <w:rFonts w:ascii="Traditional Arabic" w:hAnsi="Traditional Arabic" w:cs="Traditional Arabic"/>
          <w:sz w:val="28"/>
          <w:szCs w:val="28"/>
          <w:rtl/>
        </w:rPr>
      </w:pPr>
      <w:bookmarkStart w:id="0" w:name="_Hlk121845408"/>
      <w:r w:rsidRPr="00383202">
        <w:rPr>
          <w:rFonts w:ascii="Traditional Arabic" w:hAnsi="Traditional Arabic" w:cs="Traditional Arabic"/>
          <w:sz w:val="28"/>
          <w:szCs w:val="28"/>
          <w:rtl/>
        </w:rPr>
        <w:t xml:space="preserve">روى ابن جرير الطبري بسنده في تفسير هاتين الآيتين </w:t>
      </w:r>
      <w:r w:rsidR="008B679C" w:rsidRPr="00383202">
        <w:rPr>
          <w:rFonts w:ascii="Traditional Arabic" w:hAnsi="Traditional Arabic" w:cs="Traditional Arabic" w:hint="cs"/>
          <w:sz w:val="28"/>
          <w:szCs w:val="28"/>
          <w:rtl/>
        </w:rPr>
        <w:t xml:space="preserve">عن أبي موسى الأشعري مرفوعا: </w:t>
      </w:r>
      <w:r w:rsidR="008B679C" w:rsidRPr="00383202">
        <w:rPr>
          <w:rFonts w:ascii="Traditional Arabic" w:hAnsi="Traditional Arabic" w:cs="Traditional Arabic"/>
          <w:sz w:val="28"/>
          <w:szCs w:val="28"/>
          <w:rtl/>
        </w:rPr>
        <w:t xml:space="preserve">جنتان من ذهب </w:t>
      </w:r>
      <w:r w:rsidR="008B679C" w:rsidRPr="00383202">
        <w:rPr>
          <w:rFonts w:ascii="Traditional Arabic" w:hAnsi="Traditional Arabic" w:cs="Traditional Arabic"/>
          <w:b/>
          <w:bCs/>
          <w:sz w:val="28"/>
          <w:szCs w:val="28"/>
          <w:rtl/>
        </w:rPr>
        <w:t>للمقربين</w:t>
      </w:r>
      <w:r w:rsidR="008B679C" w:rsidRPr="00383202">
        <w:rPr>
          <w:rFonts w:ascii="Traditional Arabic" w:hAnsi="Traditional Arabic" w:cs="Traditional Arabic"/>
          <w:sz w:val="28"/>
          <w:szCs w:val="28"/>
          <w:rtl/>
        </w:rPr>
        <w:t>، وجنتان من و</w:t>
      </w:r>
      <w:r w:rsidR="005465BA" w:rsidRPr="00383202">
        <w:rPr>
          <w:rFonts w:ascii="Traditional Arabic" w:hAnsi="Traditional Arabic" w:cs="Traditional Arabic" w:hint="cs"/>
          <w:sz w:val="28"/>
          <w:szCs w:val="28"/>
          <w:rtl/>
        </w:rPr>
        <w:t>َ</w:t>
      </w:r>
      <w:r w:rsidR="008B679C" w:rsidRPr="00383202">
        <w:rPr>
          <w:rFonts w:ascii="Traditional Arabic" w:hAnsi="Traditional Arabic" w:cs="Traditional Arabic"/>
          <w:sz w:val="28"/>
          <w:szCs w:val="28"/>
          <w:rtl/>
        </w:rPr>
        <w:t>ر</w:t>
      </w:r>
      <w:r w:rsidR="008B679C" w:rsidRPr="00383202">
        <w:rPr>
          <w:rFonts w:ascii="Traditional Arabic" w:hAnsi="Traditional Arabic" w:cs="Traditional Arabic" w:hint="cs"/>
          <w:sz w:val="28"/>
          <w:szCs w:val="28"/>
          <w:rtl/>
        </w:rPr>
        <w:t>ِ</w:t>
      </w:r>
      <w:r w:rsidR="008B679C" w:rsidRPr="00383202">
        <w:rPr>
          <w:rFonts w:ascii="Traditional Arabic" w:hAnsi="Traditional Arabic" w:cs="Traditional Arabic"/>
          <w:sz w:val="28"/>
          <w:szCs w:val="28"/>
          <w:rtl/>
        </w:rPr>
        <w:t xml:space="preserve">ق </w:t>
      </w:r>
      <w:r w:rsidR="008B679C" w:rsidRPr="00383202">
        <w:rPr>
          <w:rFonts w:ascii="Traditional Arabic" w:hAnsi="Traditional Arabic" w:cs="Traditional Arabic" w:hint="cs"/>
          <w:sz w:val="28"/>
          <w:szCs w:val="28"/>
          <w:rtl/>
        </w:rPr>
        <w:t xml:space="preserve">(أي فضة) </w:t>
      </w:r>
      <w:r w:rsidR="008B679C" w:rsidRPr="00383202">
        <w:rPr>
          <w:rFonts w:ascii="Traditional Arabic" w:hAnsi="Traditional Arabic" w:cs="Traditional Arabic"/>
          <w:b/>
          <w:bCs/>
          <w:sz w:val="28"/>
          <w:szCs w:val="28"/>
          <w:rtl/>
        </w:rPr>
        <w:t>لأصحاب اليمي</w:t>
      </w:r>
      <w:r w:rsidR="008B679C" w:rsidRPr="00383202">
        <w:rPr>
          <w:rFonts w:ascii="Traditional Arabic" w:hAnsi="Traditional Arabic" w:cs="Traditional Arabic" w:hint="cs"/>
          <w:b/>
          <w:bCs/>
          <w:sz w:val="28"/>
          <w:szCs w:val="28"/>
          <w:rtl/>
        </w:rPr>
        <w:t>ن</w:t>
      </w:r>
      <w:r w:rsidR="008B679C" w:rsidRPr="00383202">
        <w:rPr>
          <w:rFonts w:ascii="Traditional Arabic" w:hAnsi="Traditional Arabic" w:cs="Traditional Arabic" w:hint="cs"/>
          <w:sz w:val="28"/>
          <w:szCs w:val="28"/>
          <w:rtl/>
        </w:rPr>
        <w:t>.</w:t>
      </w:r>
    </w:p>
    <w:bookmarkEnd w:id="0"/>
    <w:p w14:paraId="59158954" w14:textId="77777777" w:rsidR="00AE304E" w:rsidRPr="00383202" w:rsidRDefault="00AE304E" w:rsidP="00196079">
      <w:pPr>
        <w:tabs>
          <w:tab w:val="left" w:pos="282"/>
        </w:tabs>
        <w:spacing w:before="60" w:after="0"/>
        <w:ind w:left="0" w:firstLine="0"/>
        <w:rPr>
          <w:rFonts w:ascii="Traditional Arabic" w:hAnsi="Traditional Arabic" w:cs="Traditional Arabic"/>
          <w:sz w:val="28"/>
          <w:szCs w:val="28"/>
          <w:rtl/>
        </w:rPr>
      </w:pPr>
      <w:r w:rsidRPr="00383202">
        <w:rPr>
          <w:rFonts w:ascii="Traditional Arabic" w:hAnsi="Traditional Arabic" w:cs="Traditional Arabic"/>
          <w:sz w:val="28"/>
          <w:szCs w:val="28"/>
          <w:rtl/>
        </w:rPr>
        <w:t xml:space="preserve">وعن عبد الله بن قيس رضي الله عنه عن النبي </w:t>
      </w:r>
      <w:r w:rsidR="008B679C" w:rsidRPr="00383202">
        <w:rPr>
          <w:rFonts w:ascii="Traditional Arabic" w:hAnsi="Traditional Arabic" w:cs="Traditional Arabic" w:hint="cs"/>
          <w:sz w:val="28"/>
          <w:szCs w:val="28"/>
          <w:rtl/>
        </w:rPr>
        <w:t>(صلى الله عليه وسلم)</w:t>
      </w:r>
      <w:r w:rsidRPr="00383202">
        <w:rPr>
          <w:rFonts w:ascii="Traditional Arabic" w:hAnsi="Traditional Arabic" w:cs="Traditional Arabic"/>
          <w:sz w:val="28"/>
          <w:szCs w:val="28"/>
          <w:rtl/>
        </w:rPr>
        <w:t xml:space="preserve"> قال: جنتان من فضة آنيتهما وما فيهما، وجنتان من ذهب آنيتهما وما فيهما، وما بين القوم وبين أن ينظروا إلى ربهم إلا رداء الكبرياء على وجهه في جنة عدن.</w:t>
      </w:r>
      <w:r w:rsidR="008B679C" w:rsidRPr="00383202">
        <w:rPr>
          <w:rStyle w:val="FootnoteReference"/>
          <w:rFonts w:ascii="Traditional Arabic" w:hAnsi="Traditional Arabic" w:cs="Traditional Arabic"/>
          <w:sz w:val="28"/>
          <w:szCs w:val="28"/>
          <w:rtl/>
        </w:rPr>
        <w:footnoteReference w:id="2"/>
      </w:r>
    </w:p>
    <w:p w14:paraId="29A4BC1B" w14:textId="0EE32BAF" w:rsidR="006E7619" w:rsidRPr="00383202" w:rsidRDefault="008B679C" w:rsidP="00383202">
      <w:pPr>
        <w:tabs>
          <w:tab w:val="left" w:pos="282"/>
        </w:tabs>
        <w:spacing w:before="60" w:after="0"/>
        <w:ind w:left="0" w:firstLine="0"/>
        <w:rPr>
          <w:rFonts w:ascii="Traditional Arabic" w:hAnsi="Traditional Arabic" w:cs="Traditional Arabic"/>
          <w:sz w:val="28"/>
          <w:szCs w:val="28"/>
          <w:rtl/>
        </w:rPr>
      </w:pPr>
      <w:r w:rsidRPr="00383202">
        <w:rPr>
          <w:rFonts w:ascii="Traditional Arabic" w:hAnsi="Traditional Arabic" w:cs="Traditional Arabic" w:hint="cs"/>
          <w:sz w:val="28"/>
          <w:szCs w:val="28"/>
          <w:rtl/>
        </w:rPr>
        <w:t xml:space="preserve">عباد الله، </w:t>
      </w:r>
      <w:r w:rsidR="006E7619" w:rsidRPr="00383202">
        <w:rPr>
          <w:rFonts w:ascii="Traditional Arabic" w:hAnsi="Traditional Arabic" w:cs="Traditional Arabic"/>
          <w:sz w:val="28"/>
          <w:szCs w:val="28"/>
          <w:rtl/>
        </w:rPr>
        <w:t xml:space="preserve">ويحسن هنا التنبيه إلى </w:t>
      </w:r>
      <w:r w:rsidR="006E7619" w:rsidRPr="00383202">
        <w:rPr>
          <w:rFonts w:ascii="Traditional Arabic" w:hAnsi="Traditional Arabic" w:cs="Traditional Arabic"/>
          <w:b/>
          <w:bCs/>
          <w:sz w:val="28"/>
          <w:szCs w:val="28"/>
          <w:rtl/>
        </w:rPr>
        <w:t xml:space="preserve">الفرق بين </w:t>
      </w:r>
      <w:r w:rsidR="006E7619" w:rsidRPr="00383202">
        <w:rPr>
          <w:rFonts w:ascii="Traditional Arabic" w:hAnsi="Traditional Arabic" w:cs="Traditional Arabic" w:hint="eastAsia"/>
          <w:b/>
          <w:bCs/>
          <w:sz w:val="28"/>
          <w:szCs w:val="28"/>
          <w:rtl/>
        </w:rPr>
        <w:t>المقربين</w:t>
      </w:r>
      <w:r w:rsidR="006E7619" w:rsidRPr="00383202">
        <w:rPr>
          <w:rFonts w:ascii="Traditional Arabic" w:hAnsi="Traditional Arabic" w:cs="Traditional Arabic"/>
          <w:b/>
          <w:bCs/>
          <w:sz w:val="28"/>
          <w:szCs w:val="28"/>
          <w:rtl/>
        </w:rPr>
        <w:t xml:space="preserve"> و</w:t>
      </w:r>
      <w:r w:rsidR="006E7619" w:rsidRPr="00383202">
        <w:rPr>
          <w:rFonts w:ascii="Traditional Arabic" w:hAnsi="Traditional Arabic" w:cs="Traditional Arabic" w:hint="eastAsia"/>
          <w:b/>
          <w:bCs/>
          <w:sz w:val="28"/>
          <w:szCs w:val="28"/>
          <w:rtl/>
        </w:rPr>
        <w:t>بين</w:t>
      </w:r>
      <w:r w:rsidR="006E7619" w:rsidRPr="00383202">
        <w:rPr>
          <w:rFonts w:ascii="Traditional Arabic" w:hAnsi="Traditional Arabic" w:cs="Traditional Arabic"/>
          <w:b/>
          <w:bCs/>
          <w:sz w:val="28"/>
          <w:szCs w:val="28"/>
          <w:rtl/>
        </w:rPr>
        <w:t xml:space="preserve"> </w:t>
      </w:r>
      <w:r w:rsidR="006E7619" w:rsidRPr="00383202">
        <w:rPr>
          <w:rFonts w:ascii="Traditional Arabic" w:hAnsi="Traditional Arabic" w:cs="Traditional Arabic" w:hint="eastAsia"/>
          <w:b/>
          <w:bCs/>
          <w:sz w:val="28"/>
          <w:szCs w:val="28"/>
          <w:rtl/>
        </w:rPr>
        <w:t>أصحاب</w:t>
      </w:r>
      <w:r w:rsidR="006E7619" w:rsidRPr="00383202">
        <w:rPr>
          <w:rFonts w:ascii="Traditional Arabic" w:hAnsi="Traditional Arabic" w:cs="Traditional Arabic"/>
          <w:b/>
          <w:bCs/>
          <w:sz w:val="28"/>
          <w:szCs w:val="28"/>
          <w:rtl/>
        </w:rPr>
        <w:t xml:space="preserve"> </w:t>
      </w:r>
      <w:r w:rsidR="006E7619" w:rsidRPr="00383202">
        <w:rPr>
          <w:rFonts w:ascii="Traditional Arabic" w:hAnsi="Traditional Arabic" w:cs="Traditional Arabic" w:hint="eastAsia"/>
          <w:b/>
          <w:bCs/>
          <w:sz w:val="28"/>
          <w:szCs w:val="28"/>
          <w:rtl/>
        </w:rPr>
        <w:t>اليمين</w:t>
      </w:r>
      <w:r w:rsidR="006E7619" w:rsidRPr="00383202">
        <w:rPr>
          <w:rFonts w:ascii="Traditional Arabic" w:hAnsi="Traditional Arabic" w:cs="Traditional Arabic" w:hint="eastAsia"/>
          <w:sz w:val="28"/>
          <w:szCs w:val="28"/>
          <w:rtl/>
        </w:rPr>
        <w:t>،</w:t>
      </w:r>
      <w:r w:rsidR="006E7619" w:rsidRPr="00383202">
        <w:rPr>
          <w:rFonts w:ascii="Traditional Arabic" w:hAnsi="Traditional Arabic" w:cs="Traditional Arabic"/>
          <w:sz w:val="28"/>
          <w:szCs w:val="28"/>
          <w:rtl/>
        </w:rPr>
        <w:t xml:space="preserve"> </w:t>
      </w:r>
      <w:r w:rsidR="006E7619" w:rsidRPr="00383202">
        <w:rPr>
          <w:rFonts w:ascii="Traditional Arabic" w:hAnsi="Traditional Arabic" w:cs="Traditional Arabic" w:hint="eastAsia"/>
          <w:sz w:val="28"/>
          <w:szCs w:val="28"/>
          <w:rtl/>
        </w:rPr>
        <w:t>فالمقربون</w:t>
      </w:r>
      <w:r w:rsidR="006E7619" w:rsidRPr="00383202">
        <w:rPr>
          <w:rFonts w:ascii="Traditional Arabic" w:hAnsi="Traditional Arabic" w:cs="Traditional Arabic"/>
          <w:sz w:val="28"/>
          <w:szCs w:val="28"/>
          <w:rtl/>
        </w:rPr>
        <w:t xml:space="preserve"> (ويعبر </w:t>
      </w:r>
      <w:r w:rsidR="006E7619" w:rsidRPr="00383202">
        <w:rPr>
          <w:rFonts w:ascii="Traditional Arabic" w:hAnsi="Traditional Arabic" w:cs="Traditional Arabic" w:hint="eastAsia"/>
          <w:sz w:val="28"/>
          <w:szCs w:val="28"/>
          <w:rtl/>
        </w:rPr>
        <w:t>عنهم</w:t>
      </w:r>
      <w:r w:rsidR="006E7619" w:rsidRPr="00383202">
        <w:rPr>
          <w:rFonts w:ascii="Traditional Arabic" w:hAnsi="Traditional Arabic" w:cs="Traditional Arabic"/>
          <w:sz w:val="28"/>
          <w:szCs w:val="28"/>
          <w:rtl/>
        </w:rPr>
        <w:t xml:space="preserve"> </w:t>
      </w:r>
      <w:r w:rsidR="006E7619" w:rsidRPr="00383202">
        <w:rPr>
          <w:rFonts w:ascii="Traditional Arabic" w:hAnsi="Traditional Arabic" w:cs="Traditional Arabic" w:hint="eastAsia"/>
          <w:sz w:val="28"/>
          <w:szCs w:val="28"/>
          <w:rtl/>
        </w:rPr>
        <w:t>بالسابقين</w:t>
      </w:r>
      <w:r w:rsidR="006E7619" w:rsidRPr="00383202">
        <w:rPr>
          <w:rFonts w:ascii="Traditional Arabic" w:hAnsi="Traditional Arabic" w:cs="Traditional Arabic"/>
          <w:sz w:val="28"/>
          <w:szCs w:val="28"/>
          <w:rtl/>
        </w:rPr>
        <w:t xml:space="preserve">) </w:t>
      </w:r>
      <w:r w:rsidR="006E7619" w:rsidRPr="00383202">
        <w:rPr>
          <w:rFonts w:ascii="Traditional Arabic" w:hAnsi="Traditional Arabic" w:cs="Traditional Arabic" w:hint="eastAsia"/>
          <w:sz w:val="28"/>
          <w:szCs w:val="28"/>
          <w:rtl/>
        </w:rPr>
        <w:t>ف</w:t>
      </w:r>
      <w:r w:rsidR="006E7619" w:rsidRPr="00383202">
        <w:rPr>
          <w:rFonts w:ascii="Traditional Arabic" w:hAnsi="Traditional Arabic" w:cs="Traditional Arabic"/>
          <w:sz w:val="28"/>
          <w:szCs w:val="28"/>
          <w:rtl/>
        </w:rPr>
        <w:t>هم القائمون بالفرائض والنوافل</w:t>
      </w:r>
      <w:r w:rsidR="006E7619" w:rsidRPr="00383202">
        <w:rPr>
          <w:rFonts w:ascii="Traditional Arabic" w:hAnsi="Traditional Arabic" w:cs="Traditional Arabic" w:hint="eastAsia"/>
          <w:sz w:val="28"/>
          <w:szCs w:val="28"/>
          <w:rtl/>
        </w:rPr>
        <w:t>،</w:t>
      </w:r>
      <w:r w:rsidR="006E7619" w:rsidRPr="00383202">
        <w:rPr>
          <w:rFonts w:ascii="Traditional Arabic" w:hAnsi="Traditional Arabic" w:cs="Traditional Arabic"/>
          <w:sz w:val="28"/>
          <w:szCs w:val="28"/>
          <w:rtl/>
        </w:rPr>
        <w:t xml:space="preserve"> المنتهون عن المعاصي والمكروهات ، وأما </w:t>
      </w:r>
      <w:r w:rsidR="006E7619" w:rsidRPr="00383202">
        <w:rPr>
          <w:rFonts w:ascii="Traditional Arabic" w:hAnsi="Traditional Arabic" w:cs="Traditional Arabic" w:hint="eastAsia"/>
          <w:sz w:val="28"/>
          <w:szCs w:val="28"/>
          <w:rtl/>
        </w:rPr>
        <w:t>أصحاب</w:t>
      </w:r>
      <w:r w:rsidR="006E7619" w:rsidRPr="00383202">
        <w:rPr>
          <w:rFonts w:ascii="Traditional Arabic" w:hAnsi="Traditional Arabic" w:cs="Traditional Arabic"/>
          <w:sz w:val="28"/>
          <w:szCs w:val="28"/>
          <w:rtl/>
        </w:rPr>
        <w:t xml:space="preserve"> </w:t>
      </w:r>
      <w:r w:rsidR="006E7619" w:rsidRPr="00383202">
        <w:rPr>
          <w:rFonts w:ascii="Traditional Arabic" w:hAnsi="Traditional Arabic" w:cs="Traditional Arabic" w:hint="eastAsia"/>
          <w:sz w:val="28"/>
          <w:szCs w:val="28"/>
          <w:rtl/>
        </w:rPr>
        <w:t>اليمين</w:t>
      </w:r>
      <w:r w:rsidR="006E7619" w:rsidRPr="00383202">
        <w:rPr>
          <w:rFonts w:ascii="Traditional Arabic" w:hAnsi="Traditional Arabic" w:cs="Traditional Arabic"/>
          <w:sz w:val="28"/>
          <w:szCs w:val="28"/>
          <w:rtl/>
        </w:rPr>
        <w:t xml:space="preserve"> (ويعبر </w:t>
      </w:r>
      <w:r w:rsidR="006E7619" w:rsidRPr="00383202">
        <w:rPr>
          <w:rFonts w:ascii="Traditional Arabic" w:hAnsi="Traditional Arabic" w:cs="Traditional Arabic" w:hint="eastAsia"/>
          <w:sz w:val="28"/>
          <w:szCs w:val="28"/>
          <w:rtl/>
        </w:rPr>
        <w:t>عنهم</w:t>
      </w:r>
      <w:r w:rsidR="006E7619" w:rsidRPr="00383202">
        <w:rPr>
          <w:rFonts w:ascii="Traditional Arabic" w:hAnsi="Traditional Arabic" w:cs="Traditional Arabic"/>
          <w:sz w:val="28"/>
          <w:szCs w:val="28"/>
          <w:rtl/>
        </w:rPr>
        <w:t xml:space="preserve"> </w:t>
      </w:r>
      <w:r w:rsidR="006E7619" w:rsidRPr="00383202">
        <w:rPr>
          <w:rFonts w:ascii="Traditional Arabic" w:hAnsi="Traditional Arabic" w:cs="Traditional Arabic" w:hint="eastAsia"/>
          <w:sz w:val="28"/>
          <w:szCs w:val="28"/>
          <w:rtl/>
        </w:rPr>
        <w:t>ب</w:t>
      </w:r>
      <w:r w:rsidR="006E7619" w:rsidRPr="00383202">
        <w:rPr>
          <w:rFonts w:ascii="Traditional Arabic" w:hAnsi="Traditional Arabic" w:cs="Traditional Arabic"/>
          <w:sz w:val="28"/>
          <w:szCs w:val="28"/>
          <w:rtl/>
        </w:rPr>
        <w:t>الأبرار) فهم القائمون بالفرائض</w:t>
      </w:r>
      <w:r w:rsidR="006E7619" w:rsidRPr="00383202">
        <w:rPr>
          <w:rFonts w:ascii="Traditional Arabic" w:hAnsi="Traditional Arabic" w:cs="Traditional Arabic" w:hint="eastAsia"/>
          <w:sz w:val="28"/>
          <w:szCs w:val="28"/>
          <w:rtl/>
        </w:rPr>
        <w:t>،</w:t>
      </w:r>
      <w:r w:rsidR="006E7619" w:rsidRPr="00383202">
        <w:rPr>
          <w:rFonts w:ascii="Traditional Arabic" w:hAnsi="Traditional Arabic" w:cs="Traditional Arabic"/>
          <w:sz w:val="28"/>
          <w:szCs w:val="28"/>
          <w:rtl/>
        </w:rPr>
        <w:t xml:space="preserve"> المنتهون عن المعاصي ، أما النوافل فلم يحرصوا عليها على الوجه الأكمل ، وربما وقعوا في بعض المكروهات ، وأما المعاصي فكلا الفريقين م</w:t>
      </w:r>
      <w:r w:rsidR="006E7619" w:rsidRPr="00383202">
        <w:rPr>
          <w:rFonts w:ascii="Traditional Arabic" w:hAnsi="Traditional Arabic" w:cs="Traditional Arabic" w:hint="eastAsia"/>
          <w:sz w:val="28"/>
          <w:szCs w:val="28"/>
          <w:rtl/>
        </w:rPr>
        <w:t>ُ</w:t>
      </w:r>
      <w:r w:rsidR="006E7619" w:rsidRPr="00383202">
        <w:rPr>
          <w:rFonts w:ascii="Traditional Arabic" w:hAnsi="Traditional Arabic" w:cs="Traditional Arabic"/>
          <w:sz w:val="28"/>
          <w:szCs w:val="28"/>
          <w:rtl/>
        </w:rPr>
        <w:t xml:space="preserve">نكفٌّ عنها سواء كانت من الصغائر أو الكبائر ، </w:t>
      </w:r>
      <w:r w:rsidR="006E7619" w:rsidRPr="00383202">
        <w:rPr>
          <w:rFonts w:ascii="Traditional Arabic" w:hAnsi="Traditional Arabic" w:cs="Traditional Arabic" w:hint="eastAsia"/>
          <w:sz w:val="28"/>
          <w:szCs w:val="28"/>
          <w:rtl/>
        </w:rPr>
        <w:t>وهم</w:t>
      </w:r>
      <w:r w:rsidR="006E7619" w:rsidRPr="00383202">
        <w:rPr>
          <w:rFonts w:ascii="Traditional Arabic" w:hAnsi="Traditional Arabic" w:cs="Traditional Arabic"/>
          <w:sz w:val="28"/>
          <w:szCs w:val="28"/>
          <w:rtl/>
        </w:rPr>
        <w:t xml:space="preserve"> يبادرون بالتوبة، ويكون حالهم بعدها أكمل من حالهم قبلها، ولكن انكفاف السابقين عنها أعظم.</w:t>
      </w:r>
    </w:p>
    <w:p w14:paraId="716BE55E" w14:textId="3A571F83" w:rsidR="00F72930" w:rsidRPr="00383202" w:rsidRDefault="00DE36F6" w:rsidP="00692261">
      <w:pPr>
        <w:tabs>
          <w:tab w:val="left" w:pos="282"/>
        </w:tabs>
        <w:spacing w:before="60" w:after="0"/>
        <w:ind w:left="0" w:firstLine="0"/>
        <w:rPr>
          <w:rFonts w:ascii="Traditional Arabic" w:hAnsi="Traditional Arabic" w:cs="Traditional Arabic"/>
          <w:sz w:val="28"/>
          <w:szCs w:val="28"/>
          <w:rtl/>
        </w:rPr>
      </w:pPr>
      <w:r w:rsidRPr="00383202">
        <w:rPr>
          <w:rFonts w:ascii="Traditional Arabic" w:hAnsi="Traditional Arabic" w:cs="Traditional Arabic" w:hint="cs"/>
          <w:sz w:val="28"/>
          <w:szCs w:val="28"/>
          <w:rtl/>
        </w:rPr>
        <w:lastRenderedPageBreak/>
        <w:t xml:space="preserve">عباد الله، </w:t>
      </w:r>
      <w:r w:rsidR="00F72930" w:rsidRPr="00383202">
        <w:rPr>
          <w:rFonts w:ascii="Traditional Arabic" w:hAnsi="Traditional Arabic" w:cs="Traditional Arabic"/>
          <w:sz w:val="28"/>
          <w:szCs w:val="28"/>
          <w:rtl/>
        </w:rPr>
        <w:t>وتفضيل السابقين على الأبرار في الثواب ظاهر سببه، فإن السابقين قد بذلوا وسعهم في طاعة الله والحذر من معصي</w:t>
      </w:r>
      <w:r w:rsidR="00F72930" w:rsidRPr="00383202">
        <w:rPr>
          <w:rFonts w:ascii="Traditional Arabic" w:hAnsi="Traditional Arabic" w:cs="Traditional Arabic" w:hint="cs"/>
          <w:sz w:val="28"/>
          <w:szCs w:val="28"/>
          <w:rtl/>
        </w:rPr>
        <w:t>ته</w:t>
      </w:r>
      <w:r w:rsidR="00F72930" w:rsidRPr="00383202">
        <w:rPr>
          <w:rFonts w:ascii="Traditional Arabic" w:hAnsi="Traditional Arabic" w:cs="Traditional Arabic"/>
          <w:sz w:val="28"/>
          <w:szCs w:val="28"/>
          <w:rtl/>
        </w:rPr>
        <w:t xml:space="preserve">، </w:t>
      </w:r>
      <w:r w:rsidR="00F72930" w:rsidRPr="00383202">
        <w:rPr>
          <w:rFonts w:ascii="Traditional Arabic" w:hAnsi="Traditional Arabic" w:cs="Traditional Arabic" w:hint="cs"/>
          <w:sz w:val="28"/>
          <w:szCs w:val="28"/>
          <w:rtl/>
        </w:rPr>
        <w:t xml:space="preserve">بالقيام بالفرائض والنوافل، من صلاة وصيام وعمرة وحج ونحو ذلك، </w:t>
      </w:r>
      <w:r w:rsidR="00F72930" w:rsidRPr="00383202">
        <w:rPr>
          <w:rFonts w:ascii="Traditional Arabic" w:hAnsi="Traditional Arabic" w:cs="Traditional Arabic"/>
          <w:sz w:val="28"/>
          <w:szCs w:val="28"/>
          <w:rtl/>
        </w:rPr>
        <w:t>كما نفع</w:t>
      </w:r>
      <w:r w:rsidR="00F72930" w:rsidRPr="00383202">
        <w:rPr>
          <w:rFonts w:ascii="Traditional Arabic" w:hAnsi="Traditional Arabic" w:cs="Traditional Arabic" w:hint="cs"/>
          <w:sz w:val="28"/>
          <w:szCs w:val="28"/>
          <w:rtl/>
        </w:rPr>
        <w:t>وا</w:t>
      </w:r>
      <w:r w:rsidR="00F72930" w:rsidRPr="00383202">
        <w:rPr>
          <w:rFonts w:ascii="Traditional Arabic" w:hAnsi="Traditional Arabic" w:cs="Traditional Arabic"/>
          <w:sz w:val="28"/>
          <w:szCs w:val="28"/>
          <w:rtl/>
        </w:rPr>
        <w:t xml:space="preserve"> غيرهم من الناس، </w:t>
      </w:r>
      <w:r w:rsidR="00F72930" w:rsidRPr="00383202">
        <w:rPr>
          <w:rFonts w:ascii="Traditional Arabic" w:hAnsi="Traditional Arabic" w:cs="Traditional Arabic" w:hint="cs"/>
          <w:sz w:val="28"/>
          <w:szCs w:val="28"/>
          <w:rtl/>
        </w:rPr>
        <w:t>بال</w:t>
      </w:r>
      <w:r w:rsidR="00F72930" w:rsidRPr="00383202">
        <w:rPr>
          <w:rFonts w:ascii="Traditional Arabic" w:hAnsi="Traditional Arabic" w:cs="Traditional Arabic"/>
          <w:sz w:val="28"/>
          <w:szCs w:val="28"/>
          <w:rtl/>
        </w:rPr>
        <w:t xml:space="preserve">دعوة </w:t>
      </w:r>
      <w:r w:rsidR="00F72930" w:rsidRPr="00383202">
        <w:rPr>
          <w:rFonts w:ascii="Traditional Arabic" w:hAnsi="Traditional Arabic" w:cs="Traditional Arabic" w:hint="cs"/>
          <w:sz w:val="28"/>
          <w:szCs w:val="28"/>
          <w:rtl/>
        </w:rPr>
        <w:t xml:space="preserve">إلى الخير </w:t>
      </w:r>
      <w:r w:rsidR="00F72930" w:rsidRPr="00383202">
        <w:rPr>
          <w:rFonts w:ascii="Traditional Arabic" w:hAnsi="Traditional Arabic" w:cs="Traditional Arabic"/>
          <w:sz w:val="28"/>
          <w:szCs w:val="28"/>
          <w:rtl/>
        </w:rPr>
        <w:t>و</w:t>
      </w:r>
      <w:r w:rsidR="00F72930" w:rsidRPr="00383202">
        <w:rPr>
          <w:rFonts w:ascii="Traditional Arabic" w:hAnsi="Traditional Arabic" w:cs="Traditional Arabic" w:hint="cs"/>
          <w:sz w:val="28"/>
          <w:szCs w:val="28"/>
          <w:rtl/>
        </w:rPr>
        <w:t>ال</w:t>
      </w:r>
      <w:r w:rsidR="00F72930" w:rsidRPr="00383202">
        <w:rPr>
          <w:rFonts w:ascii="Traditional Arabic" w:hAnsi="Traditional Arabic" w:cs="Traditional Arabic"/>
          <w:sz w:val="28"/>
          <w:szCs w:val="28"/>
          <w:rtl/>
        </w:rPr>
        <w:t>أمر ب</w:t>
      </w:r>
      <w:r w:rsidR="00F72930" w:rsidRPr="00383202">
        <w:rPr>
          <w:rFonts w:ascii="Traditional Arabic" w:hAnsi="Traditional Arabic" w:cs="Traditional Arabic" w:hint="cs"/>
          <w:sz w:val="28"/>
          <w:szCs w:val="28"/>
          <w:rtl/>
        </w:rPr>
        <w:t>ال</w:t>
      </w:r>
      <w:r w:rsidR="00F72930" w:rsidRPr="00383202">
        <w:rPr>
          <w:rFonts w:ascii="Traditional Arabic" w:hAnsi="Traditional Arabic" w:cs="Traditional Arabic"/>
          <w:sz w:val="28"/>
          <w:szCs w:val="28"/>
          <w:rtl/>
        </w:rPr>
        <w:t>معروف و</w:t>
      </w:r>
      <w:r w:rsidR="00F72930" w:rsidRPr="00383202">
        <w:rPr>
          <w:rFonts w:ascii="Traditional Arabic" w:hAnsi="Traditional Arabic" w:cs="Traditional Arabic" w:hint="cs"/>
          <w:sz w:val="28"/>
          <w:szCs w:val="28"/>
          <w:rtl/>
        </w:rPr>
        <w:t>ال</w:t>
      </w:r>
      <w:r w:rsidR="00F72930" w:rsidRPr="00383202">
        <w:rPr>
          <w:rFonts w:ascii="Traditional Arabic" w:hAnsi="Traditional Arabic" w:cs="Traditional Arabic"/>
          <w:sz w:val="28"/>
          <w:szCs w:val="28"/>
          <w:rtl/>
        </w:rPr>
        <w:t xml:space="preserve">نهي عن </w:t>
      </w:r>
      <w:r w:rsidR="00F72930" w:rsidRPr="00383202">
        <w:rPr>
          <w:rFonts w:ascii="Traditional Arabic" w:hAnsi="Traditional Arabic" w:cs="Traditional Arabic" w:hint="cs"/>
          <w:sz w:val="28"/>
          <w:szCs w:val="28"/>
          <w:rtl/>
        </w:rPr>
        <w:t>ال</w:t>
      </w:r>
      <w:r w:rsidR="00F72930" w:rsidRPr="00383202">
        <w:rPr>
          <w:rFonts w:ascii="Traditional Arabic" w:hAnsi="Traditional Arabic" w:cs="Traditional Arabic"/>
          <w:sz w:val="28"/>
          <w:szCs w:val="28"/>
          <w:rtl/>
        </w:rPr>
        <w:t>منكر و</w:t>
      </w:r>
      <w:r w:rsidR="00F72930" w:rsidRPr="00383202">
        <w:rPr>
          <w:rFonts w:ascii="Traditional Arabic" w:hAnsi="Traditional Arabic" w:cs="Traditional Arabic" w:hint="cs"/>
          <w:sz w:val="28"/>
          <w:szCs w:val="28"/>
          <w:rtl/>
        </w:rPr>
        <w:t>ال</w:t>
      </w:r>
      <w:r w:rsidR="00F72930" w:rsidRPr="00383202">
        <w:rPr>
          <w:rFonts w:ascii="Traditional Arabic" w:hAnsi="Traditional Arabic" w:cs="Traditional Arabic"/>
          <w:sz w:val="28"/>
          <w:szCs w:val="28"/>
          <w:rtl/>
        </w:rPr>
        <w:t>جهاد و</w:t>
      </w:r>
      <w:r w:rsidR="00F72930" w:rsidRPr="00383202">
        <w:rPr>
          <w:rFonts w:ascii="Traditional Arabic" w:hAnsi="Traditional Arabic" w:cs="Traditional Arabic" w:hint="cs"/>
          <w:sz w:val="28"/>
          <w:szCs w:val="28"/>
          <w:rtl/>
        </w:rPr>
        <w:t>ال</w:t>
      </w:r>
      <w:r w:rsidR="00F72930" w:rsidRPr="00383202">
        <w:rPr>
          <w:rFonts w:ascii="Traditional Arabic" w:hAnsi="Traditional Arabic" w:cs="Traditional Arabic"/>
          <w:sz w:val="28"/>
          <w:szCs w:val="28"/>
          <w:rtl/>
        </w:rPr>
        <w:t xml:space="preserve">صدقة وإصلاح ذات البين وبناء </w:t>
      </w:r>
      <w:r w:rsidR="00F72930" w:rsidRPr="00383202">
        <w:rPr>
          <w:rFonts w:ascii="Traditional Arabic" w:hAnsi="Traditional Arabic" w:cs="Traditional Arabic" w:hint="cs"/>
          <w:sz w:val="28"/>
          <w:szCs w:val="28"/>
          <w:rtl/>
        </w:rPr>
        <w:t>ال</w:t>
      </w:r>
      <w:r w:rsidR="00F72930" w:rsidRPr="00383202">
        <w:rPr>
          <w:rFonts w:ascii="Traditional Arabic" w:hAnsi="Traditional Arabic" w:cs="Traditional Arabic"/>
          <w:sz w:val="28"/>
          <w:szCs w:val="28"/>
          <w:rtl/>
        </w:rPr>
        <w:t xml:space="preserve">مساجد </w:t>
      </w:r>
      <w:r w:rsidR="00F72930" w:rsidRPr="00383202">
        <w:rPr>
          <w:rFonts w:ascii="Traditional Arabic" w:hAnsi="Traditional Arabic" w:cs="Traditional Arabic" w:hint="cs"/>
          <w:sz w:val="28"/>
          <w:szCs w:val="28"/>
          <w:rtl/>
        </w:rPr>
        <w:t xml:space="preserve">والآبار </w:t>
      </w:r>
      <w:r w:rsidR="00F72930" w:rsidRPr="00383202">
        <w:rPr>
          <w:rFonts w:ascii="Traditional Arabic" w:hAnsi="Traditional Arabic" w:cs="Traditional Arabic"/>
          <w:sz w:val="28"/>
          <w:szCs w:val="28"/>
          <w:rtl/>
        </w:rPr>
        <w:t>ونحو ذلك</w:t>
      </w:r>
      <w:r w:rsidR="001F26C2" w:rsidRPr="00383202">
        <w:rPr>
          <w:rFonts w:ascii="Traditional Arabic" w:hAnsi="Traditional Arabic" w:cs="Traditional Arabic" w:hint="cs"/>
          <w:sz w:val="28"/>
          <w:szCs w:val="28"/>
          <w:rtl/>
        </w:rPr>
        <w:t>.</w:t>
      </w:r>
    </w:p>
    <w:p w14:paraId="21466B59" w14:textId="372C943A" w:rsidR="0079248A" w:rsidRPr="00383202" w:rsidRDefault="0079248A" w:rsidP="0083244C">
      <w:pPr>
        <w:tabs>
          <w:tab w:val="left" w:pos="282"/>
        </w:tabs>
        <w:spacing w:before="60" w:after="0"/>
        <w:ind w:left="0" w:firstLine="0"/>
        <w:rPr>
          <w:rFonts w:ascii="Traditional Arabic" w:hAnsi="Traditional Arabic" w:cs="Traditional Arabic"/>
          <w:sz w:val="28"/>
          <w:szCs w:val="28"/>
          <w:rtl/>
        </w:rPr>
      </w:pPr>
      <w:r w:rsidRPr="00383202">
        <w:rPr>
          <w:rFonts w:ascii="Traditional Arabic" w:hAnsi="Traditional Arabic" w:cs="Traditional Arabic"/>
          <w:sz w:val="28"/>
          <w:szCs w:val="28"/>
          <w:rtl/>
        </w:rPr>
        <w:t xml:space="preserve">أما الأبرار </w:t>
      </w:r>
      <w:r w:rsidRPr="00383202">
        <w:rPr>
          <w:rFonts w:ascii="Traditional Arabic" w:hAnsi="Traditional Arabic" w:cs="Traditional Arabic" w:hint="eastAsia"/>
          <w:sz w:val="28"/>
          <w:szCs w:val="28"/>
          <w:rtl/>
        </w:rPr>
        <w:t>فهم</w:t>
      </w:r>
      <w:r w:rsidRPr="00383202">
        <w:rPr>
          <w:rFonts w:ascii="Traditional Arabic" w:hAnsi="Traditional Arabic" w:cs="Traditional Arabic"/>
          <w:sz w:val="28"/>
          <w:szCs w:val="28"/>
          <w:rtl/>
        </w:rPr>
        <w:t xml:space="preserve"> دون السابقين في ذلك، فهم لم يبذلوا أنفسهم بذلا عظيما في هـٰذين السبيلين</w:t>
      </w:r>
      <w:r w:rsidRPr="00383202">
        <w:rPr>
          <w:rFonts w:ascii="Traditional Arabic" w:hAnsi="Traditional Arabic" w:cs="Traditional Arabic" w:hint="eastAsia"/>
          <w:sz w:val="28"/>
          <w:szCs w:val="28"/>
          <w:rtl/>
        </w:rPr>
        <w:t>؛</w:t>
      </w:r>
      <w:r w:rsidRPr="00383202">
        <w:rPr>
          <w:rFonts w:ascii="Traditional Arabic" w:hAnsi="Traditional Arabic" w:cs="Traditional Arabic"/>
          <w:sz w:val="28"/>
          <w:szCs w:val="28"/>
          <w:rtl/>
        </w:rPr>
        <w:t xml:space="preserve"> إصلاح النفس وإصلاح الغير ، فكانوا أقل من السابقين في الثواب.</w:t>
      </w:r>
    </w:p>
    <w:p w14:paraId="59158957" w14:textId="77777777" w:rsidR="00AE304E" w:rsidRPr="00383202" w:rsidRDefault="00AE304E" w:rsidP="00196079">
      <w:pPr>
        <w:tabs>
          <w:tab w:val="left" w:pos="282"/>
        </w:tabs>
        <w:spacing w:before="60" w:after="0"/>
        <w:ind w:left="0" w:firstLine="0"/>
        <w:rPr>
          <w:rFonts w:ascii="Traditional Arabic" w:hAnsi="Traditional Arabic" w:cs="Traditional Arabic"/>
          <w:sz w:val="28"/>
          <w:szCs w:val="28"/>
          <w:rtl/>
        </w:rPr>
      </w:pPr>
      <w:r w:rsidRPr="00383202">
        <w:rPr>
          <w:rFonts w:ascii="Traditional Arabic" w:hAnsi="Traditional Arabic" w:cs="Traditional Arabic"/>
          <w:sz w:val="28"/>
          <w:szCs w:val="28"/>
          <w:rtl/>
        </w:rPr>
        <w:t xml:space="preserve">ومن دلائل تفضيل السابقين على الأبرار قوله تعالى عن السابقين ﴿يحلون فيها من أساور من </w:t>
      </w:r>
      <w:r w:rsidRPr="00383202">
        <w:rPr>
          <w:rFonts w:ascii="Traditional Arabic" w:hAnsi="Traditional Arabic" w:cs="Traditional Arabic"/>
          <w:b/>
          <w:bCs/>
          <w:sz w:val="28"/>
          <w:szCs w:val="28"/>
          <w:rtl/>
        </w:rPr>
        <w:t>ذهب</w:t>
      </w:r>
      <w:r w:rsidRPr="00383202">
        <w:rPr>
          <w:rFonts w:ascii="Traditional Arabic" w:hAnsi="Traditional Arabic" w:cs="Traditional Arabic"/>
          <w:sz w:val="28"/>
          <w:szCs w:val="28"/>
          <w:rtl/>
        </w:rPr>
        <w:t>﴾</w:t>
      </w:r>
      <w:r w:rsidR="00B60435" w:rsidRPr="00383202">
        <w:rPr>
          <w:rFonts w:ascii="Traditional Arabic" w:hAnsi="Traditional Arabic" w:cs="Traditional Arabic"/>
          <w:sz w:val="28"/>
          <w:szCs w:val="28"/>
          <w:rtl/>
        </w:rPr>
        <w:t>،</w:t>
      </w:r>
      <w:r w:rsidRPr="00383202">
        <w:rPr>
          <w:rFonts w:ascii="Traditional Arabic" w:hAnsi="Traditional Arabic" w:cs="Traditional Arabic"/>
          <w:sz w:val="28"/>
          <w:szCs w:val="28"/>
          <w:rtl/>
        </w:rPr>
        <w:t xml:space="preserve"> وقال عن ال</w:t>
      </w:r>
      <w:r w:rsidR="00196079" w:rsidRPr="00383202">
        <w:rPr>
          <w:rFonts w:ascii="Traditional Arabic" w:hAnsi="Traditional Arabic" w:cs="Traditional Arabic"/>
          <w:sz w:val="28"/>
          <w:szCs w:val="28"/>
          <w:rtl/>
        </w:rPr>
        <w:t xml:space="preserve">أبرار ﴿وحُــلُّوا أساور من </w:t>
      </w:r>
      <w:r w:rsidR="00196079" w:rsidRPr="00383202">
        <w:rPr>
          <w:rFonts w:ascii="Traditional Arabic" w:hAnsi="Traditional Arabic" w:cs="Traditional Arabic"/>
          <w:b/>
          <w:bCs/>
          <w:sz w:val="28"/>
          <w:szCs w:val="28"/>
          <w:rtl/>
        </w:rPr>
        <w:t>فضة</w:t>
      </w:r>
      <w:r w:rsidR="00196079" w:rsidRPr="00383202">
        <w:rPr>
          <w:rFonts w:ascii="Traditional Arabic" w:hAnsi="Traditional Arabic" w:cs="Traditional Arabic"/>
          <w:sz w:val="28"/>
          <w:szCs w:val="28"/>
          <w:rtl/>
        </w:rPr>
        <w:t>﴾</w:t>
      </w:r>
      <w:r w:rsidRPr="00383202">
        <w:rPr>
          <w:rFonts w:ascii="Traditional Arabic" w:hAnsi="Traditional Arabic" w:cs="Traditional Arabic"/>
          <w:sz w:val="28"/>
          <w:szCs w:val="28"/>
          <w:rtl/>
        </w:rPr>
        <w:t>.</w:t>
      </w:r>
    </w:p>
    <w:p w14:paraId="59158958" w14:textId="62E19498" w:rsidR="008B679C" w:rsidRPr="00383202" w:rsidRDefault="008B679C" w:rsidP="000F0F28">
      <w:pPr>
        <w:tabs>
          <w:tab w:val="left" w:pos="282"/>
        </w:tabs>
        <w:spacing w:before="60" w:after="0"/>
        <w:ind w:left="0" w:firstLine="0"/>
        <w:rPr>
          <w:rFonts w:ascii="Traditional Arabic" w:hAnsi="Traditional Arabic" w:cs="Traditional Arabic"/>
          <w:sz w:val="28"/>
          <w:szCs w:val="28"/>
          <w:rtl/>
        </w:rPr>
      </w:pPr>
      <w:r w:rsidRPr="00383202">
        <w:rPr>
          <w:rFonts w:ascii="Traditional Arabic" w:hAnsi="Traditional Arabic" w:cs="Traditional Arabic"/>
          <w:sz w:val="28"/>
          <w:szCs w:val="28"/>
          <w:rtl/>
        </w:rPr>
        <w:t>وقد أشار الله تعالى إلى الفرق بين نعيم السابقين المقربين</w:t>
      </w:r>
      <w:r w:rsidR="00716C09" w:rsidRPr="00383202">
        <w:rPr>
          <w:rFonts w:ascii="Traditional Arabic" w:hAnsi="Traditional Arabic" w:cs="Traditional Arabic" w:hint="cs"/>
          <w:sz w:val="28"/>
          <w:szCs w:val="28"/>
          <w:rtl/>
        </w:rPr>
        <w:t>،</w:t>
      </w:r>
      <w:r w:rsidRPr="00383202">
        <w:rPr>
          <w:rFonts w:ascii="Traditional Arabic" w:hAnsi="Traditional Arabic" w:cs="Traditional Arabic"/>
          <w:sz w:val="28"/>
          <w:szCs w:val="28"/>
          <w:rtl/>
        </w:rPr>
        <w:t xml:space="preserve"> وبين نعيم الأبرار أصحاب الي</w:t>
      </w:r>
      <w:r w:rsidR="000F0F28" w:rsidRPr="00383202">
        <w:rPr>
          <w:rFonts w:ascii="Traditional Arabic" w:hAnsi="Traditional Arabic" w:cs="Traditional Arabic"/>
          <w:sz w:val="28"/>
          <w:szCs w:val="28"/>
          <w:rtl/>
        </w:rPr>
        <w:t>مين في مطلع سورة الواقعة وآخرها</w:t>
      </w:r>
      <w:r w:rsidR="000F0F28" w:rsidRPr="00383202">
        <w:rPr>
          <w:rFonts w:ascii="Traditional Arabic" w:hAnsi="Traditional Arabic" w:cs="Traditional Arabic" w:hint="cs"/>
          <w:sz w:val="28"/>
          <w:szCs w:val="28"/>
          <w:rtl/>
        </w:rPr>
        <w:t>.</w:t>
      </w:r>
    </w:p>
    <w:p w14:paraId="59158959" w14:textId="5159AE9F" w:rsidR="00AE304E" w:rsidRPr="00383202" w:rsidRDefault="008B679C" w:rsidP="00196079">
      <w:pPr>
        <w:pStyle w:val="ListParagraph"/>
        <w:numPr>
          <w:ilvl w:val="0"/>
          <w:numId w:val="14"/>
        </w:numPr>
        <w:tabs>
          <w:tab w:val="left" w:pos="282"/>
        </w:tabs>
        <w:spacing w:before="60" w:after="0"/>
        <w:ind w:left="0" w:firstLine="0"/>
        <w:contextualSpacing w:val="0"/>
        <w:rPr>
          <w:rFonts w:ascii="Traditional Arabic" w:hAnsi="Traditional Arabic" w:cs="Traditional Arabic"/>
          <w:sz w:val="28"/>
          <w:szCs w:val="28"/>
          <w:rtl/>
        </w:rPr>
      </w:pPr>
      <w:r w:rsidRPr="00383202">
        <w:rPr>
          <w:rFonts w:ascii="Traditional Arabic" w:hAnsi="Traditional Arabic" w:cs="Traditional Arabic" w:hint="cs"/>
          <w:sz w:val="28"/>
          <w:szCs w:val="28"/>
          <w:rtl/>
        </w:rPr>
        <w:t xml:space="preserve">عباد الله، </w:t>
      </w:r>
      <w:r w:rsidR="00AE304E" w:rsidRPr="00383202">
        <w:rPr>
          <w:rFonts w:ascii="Traditional Arabic" w:hAnsi="Traditional Arabic" w:cs="Traditional Arabic"/>
          <w:b/>
          <w:bCs/>
          <w:sz w:val="28"/>
          <w:szCs w:val="28"/>
          <w:rtl/>
        </w:rPr>
        <w:t>وأهل الجنة من أهل الوصف الواحد يتفاوتون فيما بينهم</w:t>
      </w:r>
      <w:r w:rsidR="00AE304E" w:rsidRPr="00383202">
        <w:rPr>
          <w:rFonts w:ascii="Traditional Arabic" w:hAnsi="Traditional Arabic" w:cs="Traditional Arabic"/>
          <w:sz w:val="28"/>
          <w:szCs w:val="28"/>
          <w:rtl/>
        </w:rPr>
        <w:t xml:space="preserve">، فالسابقون المقربون يتفاوت بعضهم عن بعض في النعيم بحسب أعمالهم، وكذلك الأبرار أصحاب اليمين، فعن أبي سعيد الخدري رضي الله عنه، أن رسول الله </w:t>
      </w:r>
      <w:r w:rsidRPr="00383202">
        <w:rPr>
          <w:rFonts w:ascii="Traditional Arabic" w:hAnsi="Traditional Arabic" w:cs="Traditional Arabic"/>
          <w:sz w:val="28"/>
          <w:szCs w:val="28"/>
          <w:rtl/>
        </w:rPr>
        <w:t>(صلى الله عليه وسلم)</w:t>
      </w:r>
      <w:r w:rsidR="00AE304E" w:rsidRPr="00383202">
        <w:rPr>
          <w:rFonts w:ascii="Traditional Arabic" w:hAnsi="Traditional Arabic" w:cs="Traditional Arabic"/>
          <w:sz w:val="28"/>
          <w:szCs w:val="28"/>
          <w:rtl/>
        </w:rPr>
        <w:t xml:space="preserve"> قال: إن أهل الجنة ليتراءون أهل الغرف من فوقهم كما تتراءون الكوكب الدُّري</w:t>
      </w:r>
      <w:r w:rsidR="007A6B3C" w:rsidRPr="00383202">
        <w:rPr>
          <w:rStyle w:val="FootnoteReference"/>
          <w:rFonts w:ascii="Traditional Arabic" w:hAnsi="Traditional Arabic" w:cs="Traditional Arabic"/>
          <w:sz w:val="28"/>
          <w:szCs w:val="28"/>
          <w:rtl/>
        </w:rPr>
        <w:footnoteReference w:id="3"/>
      </w:r>
      <w:r w:rsidR="00AE304E" w:rsidRPr="00383202">
        <w:rPr>
          <w:rFonts w:ascii="Traditional Arabic" w:hAnsi="Traditional Arabic" w:cs="Traditional Arabic"/>
          <w:sz w:val="28"/>
          <w:szCs w:val="28"/>
          <w:rtl/>
        </w:rPr>
        <w:t xml:space="preserve"> الغابر من الأفق من المشرق أو المغرب </w:t>
      </w:r>
      <w:r w:rsidR="00AE304E" w:rsidRPr="00383202">
        <w:rPr>
          <w:rFonts w:ascii="Traditional Arabic" w:hAnsi="Traditional Arabic" w:cs="Traditional Arabic"/>
          <w:b/>
          <w:bCs/>
          <w:sz w:val="28"/>
          <w:szCs w:val="28"/>
          <w:rtl/>
        </w:rPr>
        <w:t>لتفاضل ما بينهم</w:t>
      </w:r>
      <w:r w:rsidR="00AE304E" w:rsidRPr="00383202">
        <w:rPr>
          <w:rFonts w:ascii="Traditional Arabic" w:hAnsi="Traditional Arabic" w:cs="Traditional Arabic"/>
          <w:sz w:val="28"/>
          <w:szCs w:val="28"/>
          <w:rtl/>
        </w:rPr>
        <w:t>.</w:t>
      </w:r>
      <w:r w:rsidR="00DE558A" w:rsidRPr="00383202">
        <w:rPr>
          <w:rFonts w:ascii="Traditional Arabic" w:hAnsi="Traditional Arabic" w:cs="Traditional Arabic" w:hint="cs"/>
          <w:sz w:val="28"/>
          <w:szCs w:val="28"/>
          <w:rtl/>
        </w:rPr>
        <w:t xml:space="preserve"> </w:t>
      </w:r>
      <w:r w:rsidR="00AE304E" w:rsidRPr="00383202">
        <w:rPr>
          <w:rFonts w:ascii="Traditional Arabic" w:hAnsi="Traditional Arabic" w:cs="Traditional Arabic"/>
          <w:sz w:val="28"/>
          <w:szCs w:val="28"/>
          <w:rtl/>
        </w:rPr>
        <w:t>قالوا: يا رسول الله، تلك منازل الأنبياء لا يبلغها غيرهم.</w:t>
      </w:r>
      <w:r w:rsidR="00DE558A" w:rsidRPr="00383202">
        <w:rPr>
          <w:rFonts w:ascii="Traditional Arabic" w:hAnsi="Traditional Arabic" w:cs="Traditional Arabic" w:hint="cs"/>
          <w:sz w:val="28"/>
          <w:szCs w:val="28"/>
          <w:rtl/>
        </w:rPr>
        <w:t xml:space="preserve"> </w:t>
      </w:r>
      <w:r w:rsidR="00AE304E" w:rsidRPr="00383202">
        <w:rPr>
          <w:rFonts w:ascii="Traditional Arabic" w:hAnsi="Traditional Arabic" w:cs="Traditional Arabic"/>
          <w:sz w:val="28"/>
          <w:szCs w:val="28"/>
          <w:rtl/>
        </w:rPr>
        <w:t>قال</w:t>
      </w:r>
      <w:r w:rsidR="00BB40D8" w:rsidRPr="00383202">
        <w:rPr>
          <w:rFonts w:ascii="Traditional Arabic" w:hAnsi="Traditional Arabic" w:cs="Traditional Arabic" w:hint="cs"/>
          <w:sz w:val="28"/>
          <w:szCs w:val="28"/>
          <w:rtl/>
        </w:rPr>
        <w:t>:</w:t>
      </w:r>
      <w:r w:rsidR="00AE304E" w:rsidRPr="00383202">
        <w:rPr>
          <w:rFonts w:ascii="Traditional Arabic" w:hAnsi="Traditional Arabic" w:cs="Traditional Arabic"/>
          <w:sz w:val="28"/>
          <w:szCs w:val="28"/>
          <w:rtl/>
        </w:rPr>
        <w:t xml:space="preserve"> بلى والذي نفسي بيده، رجال آمنوا بالله وصدقوا المرسلين.</w:t>
      </w:r>
      <w:r w:rsidRPr="00383202">
        <w:rPr>
          <w:rFonts w:ascii="Traditional Arabic" w:hAnsi="Traditional Arabic" w:cs="Traditional Arabic"/>
          <w:sz w:val="28"/>
          <w:szCs w:val="28"/>
          <w:vertAlign w:val="superscript"/>
          <w:rtl/>
        </w:rPr>
        <w:footnoteReference w:id="4"/>
      </w:r>
      <w:r w:rsidR="00AE304E" w:rsidRPr="00383202">
        <w:rPr>
          <w:rFonts w:ascii="Traditional Arabic" w:hAnsi="Traditional Arabic" w:cs="Traditional Arabic"/>
          <w:sz w:val="28"/>
          <w:szCs w:val="28"/>
          <w:rtl/>
        </w:rPr>
        <w:t xml:space="preserve"> </w:t>
      </w:r>
    </w:p>
    <w:p w14:paraId="5915895B" w14:textId="254721A7" w:rsidR="00FB5261" w:rsidRPr="00383202" w:rsidRDefault="00FB5261" w:rsidP="00196079">
      <w:pPr>
        <w:pStyle w:val="ListParagraph"/>
        <w:numPr>
          <w:ilvl w:val="0"/>
          <w:numId w:val="14"/>
        </w:numPr>
        <w:tabs>
          <w:tab w:val="left" w:pos="282"/>
        </w:tabs>
        <w:spacing w:before="60" w:after="0"/>
        <w:ind w:left="0" w:firstLine="0"/>
        <w:contextualSpacing w:val="0"/>
        <w:rPr>
          <w:rFonts w:ascii="Traditional Arabic" w:hAnsi="Traditional Arabic" w:cs="Traditional Arabic"/>
          <w:sz w:val="28"/>
          <w:szCs w:val="28"/>
        </w:rPr>
      </w:pPr>
      <w:r w:rsidRPr="00383202">
        <w:rPr>
          <w:rFonts w:ascii="Traditional Arabic" w:hAnsi="Traditional Arabic" w:cs="Traditional Arabic" w:hint="cs"/>
          <w:sz w:val="28"/>
          <w:szCs w:val="28"/>
          <w:rtl/>
        </w:rPr>
        <w:t xml:space="preserve">عباد الله، </w:t>
      </w:r>
      <w:bookmarkStart w:id="1" w:name="_Hlk121846018"/>
      <w:r w:rsidRPr="00383202">
        <w:rPr>
          <w:rFonts w:ascii="Traditional Arabic" w:hAnsi="Traditional Arabic" w:cs="Traditional Arabic" w:hint="cs"/>
          <w:sz w:val="28"/>
          <w:szCs w:val="28"/>
          <w:rtl/>
        </w:rPr>
        <w:t>ومن أعظم نعيم أهل الجنة نساؤها، ف</w:t>
      </w:r>
      <w:r w:rsidR="001A149A" w:rsidRPr="00383202">
        <w:rPr>
          <w:rFonts w:ascii="Traditional Arabic" w:hAnsi="Traditional Arabic" w:cs="Traditional Arabic" w:hint="cs"/>
          <w:sz w:val="28"/>
          <w:szCs w:val="28"/>
          <w:rtl/>
        </w:rPr>
        <w:t>قد دلت النصوص على أ</w:t>
      </w:r>
      <w:r w:rsidRPr="00383202">
        <w:rPr>
          <w:rFonts w:ascii="Traditional Arabic" w:hAnsi="Traditional Arabic" w:cs="Traditional Arabic" w:hint="cs"/>
          <w:sz w:val="28"/>
          <w:szCs w:val="28"/>
          <w:rtl/>
        </w:rPr>
        <w:t>ن لكل مؤمن في الجنة حوريت</w:t>
      </w:r>
      <w:r w:rsidR="00196721" w:rsidRPr="00383202">
        <w:rPr>
          <w:rFonts w:ascii="Traditional Arabic" w:hAnsi="Traditional Arabic" w:cs="Traditional Arabic" w:hint="cs"/>
          <w:sz w:val="28"/>
          <w:szCs w:val="28"/>
          <w:rtl/>
        </w:rPr>
        <w:t>ا</w:t>
      </w:r>
      <w:r w:rsidRPr="00383202">
        <w:rPr>
          <w:rFonts w:ascii="Traditional Arabic" w:hAnsi="Traditional Arabic" w:cs="Traditional Arabic" w:hint="cs"/>
          <w:sz w:val="28"/>
          <w:szCs w:val="28"/>
          <w:rtl/>
        </w:rPr>
        <w:t>ن</w:t>
      </w:r>
      <w:r w:rsidR="001A149A" w:rsidRPr="00383202">
        <w:rPr>
          <w:rFonts w:ascii="Traditional Arabic" w:hAnsi="Traditional Arabic" w:cs="Traditional Arabic" w:hint="cs"/>
          <w:sz w:val="28"/>
          <w:szCs w:val="28"/>
          <w:rtl/>
        </w:rPr>
        <w:t>،</w:t>
      </w:r>
      <w:r w:rsidR="00196079" w:rsidRPr="00383202">
        <w:rPr>
          <w:rFonts w:ascii="Traditional Arabic" w:hAnsi="Traditional Arabic" w:cs="Traditional Arabic" w:hint="cs"/>
          <w:sz w:val="28"/>
          <w:szCs w:val="28"/>
          <w:rtl/>
        </w:rPr>
        <w:t xml:space="preserve"> مع نسائ</w:t>
      </w:r>
      <w:r w:rsidRPr="00383202">
        <w:rPr>
          <w:rFonts w:ascii="Traditional Arabic" w:hAnsi="Traditional Arabic" w:cs="Traditional Arabic" w:hint="cs"/>
          <w:sz w:val="28"/>
          <w:szCs w:val="28"/>
          <w:rtl/>
        </w:rPr>
        <w:t>ه اللاتي كُنَّ معه في الدنيا، ويزيده الله من الحور العين ما شاء بحسب عمله</w:t>
      </w:r>
      <w:r w:rsidR="00D573C4" w:rsidRPr="00383202">
        <w:rPr>
          <w:rFonts w:ascii="Traditional Arabic" w:hAnsi="Traditional Arabic" w:cs="Traditional Arabic" w:hint="cs"/>
          <w:sz w:val="28"/>
          <w:szCs w:val="28"/>
          <w:rtl/>
        </w:rPr>
        <w:t xml:space="preserve">، </w:t>
      </w:r>
      <w:r w:rsidR="002E52A8" w:rsidRPr="00383202">
        <w:rPr>
          <w:rFonts w:ascii="Traditional Arabic" w:hAnsi="Traditional Arabic" w:cs="Traditional Arabic" w:hint="cs"/>
          <w:sz w:val="28"/>
          <w:szCs w:val="28"/>
          <w:rtl/>
        </w:rPr>
        <w:t xml:space="preserve">وقد جاء في </w:t>
      </w:r>
      <w:r w:rsidR="000F0F28" w:rsidRPr="00383202">
        <w:rPr>
          <w:rFonts w:ascii="Traditional Arabic" w:hAnsi="Traditional Arabic" w:cs="Traditional Arabic" w:hint="cs"/>
          <w:sz w:val="28"/>
          <w:szCs w:val="28"/>
          <w:rtl/>
        </w:rPr>
        <w:t xml:space="preserve">إثبات نعيم </w:t>
      </w:r>
      <w:r w:rsidR="002E52A8" w:rsidRPr="00383202">
        <w:rPr>
          <w:rFonts w:ascii="Traditional Arabic" w:hAnsi="Traditional Arabic" w:cs="Traditional Arabic" w:hint="cs"/>
          <w:sz w:val="28"/>
          <w:szCs w:val="28"/>
          <w:rtl/>
        </w:rPr>
        <w:t>الحور آيات وأحاديث، منها قوله تعالى (</w:t>
      </w:r>
      <w:r w:rsidR="002E52A8" w:rsidRPr="00383202">
        <w:rPr>
          <w:rFonts w:ascii="Traditional Arabic" w:hAnsi="Traditional Arabic" w:cs="Traditional Arabic"/>
          <w:sz w:val="28"/>
          <w:szCs w:val="28"/>
          <w:rtl/>
        </w:rPr>
        <w:t xml:space="preserve">وَحُورٌ عِينٌ </w:t>
      </w:r>
      <w:r w:rsidR="002E52A8" w:rsidRPr="00383202">
        <w:rPr>
          <w:rFonts w:ascii="Traditional Arabic" w:hAnsi="Traditional Arabic" w:cs="Traditional Arabic" w:hint="cs"/>
          <w:sz w:val="28"/>
          <w:szCs w:val="28"/>
          <w:rtl/>
        </w:rPr>
        <w:t>*</w:t>
      </w:r>
      <w:r w:rsidR="002E52A8" w:rsidRPr="00383202">
        <w:rPr>
          <w:rFonts w:ascii="Traditional Arabic" w:hAnsi="Traditional Arabic" w:cs="Traditional Arabic"/>
          <w:sz w:val="28"/>
          <w:szCs w:val="28"/>
          <w:rtl/>
        </w:rPr>
        <w:t xml:space="preserve"> كَأَمْثَالِ اللُّؤْلُؤِ الْمَكْنُون</w:t>
      </w:r>
      <w:r w:rsidR="002E52A8" w:rsidRPr="00383202">
        <w:rPr>
          <w:rFonts w:ascii="Traditional Arabic" w:hAnsi="Traditional Arabic" w:cs="Traditional Arabic" w:hint="cs"/>
          <w:sz w:val="28"/>
          <w:szCs w:val="28"/>
          <w:rtl/>
        </w:rPr>
        <w:t xml:space="preserve">)، </w:t>
      </w:r>
      <w:r w:rsidR="002E52A8" w:rsidRPr="00383202">
        <w:rPr>
          <w:rFonts w:ascii="Traditional Arabic" w:hAnsi="Traditional Arabic" w:cs="Traditional Arabic"/>
          <w:sz w:val="28"/>
          <w:szCs w:val="28"/>
          <w:rtl/>
        </w:rPr>
        <w:t>قال السعدي رحمه الله</w:t>
      </w:r>
      <w:r w:rsidR="002E52A8" w:rsidRPr="00383202">
        <w:rPr>
          <w:rFonts w:ascii="Traditional Arabic" w:hAnsi="Traditional Arabic" w:cs="Traditional Arabic" w:hint="cs"/>
          <w:sz w:val="28"/>
          <w:szCs w:val="28"/>
          <w:rtl/>
        </w:rPr>
        <w:t xml:space="preserve">: </w:t>
      </w:r>
      <w:r w:rsidR="002E52A8" w:rsidRPr="00383202">
        <w:rPr>
          <w:rFonts w:ascii="Traditional Arabic" w:hAnsi="Traditional Arabic" w:cs="Traditional Arabic"/>
          <w:sz w:val="28"/>
          <w:szCs w:val="28"/>
          <w:rtl/>
        </w:rPr>
        <w:t>الحوراء التي في عينها كحل</w:t>
      </w:r>
      <w:r w:rsidR="002B320D" w:rsidRPr="00383202">
        <w:rPr>
          <w:rFonts w:ascii="Traditional Arabic" w:hAnsi="Traditional Arabic" w:cs="Traditional Arabic" w:hint="cs"/>
          <w:sz w:val="28"/>
          <w:szCs w:val="28"/>
          <w:rtl/>
        </w:rPr>
        <w:t>ٌ</w:t>
      </w:r>
      <w:r w:rsidR="002E52A8" w:rsidRPr="00383202">
        <w:rPr>
          <w:rFonts w:ascii="Traditional Arabic" w:hAnsi="Traditional Arabic" w:cs="Traditional Arabic"/>
          <w:sz w:val="28"/>
          <w:szCs w:val="28"/>
          <w:rtl/>
        </w:rPr>
        <w:t xml:space="preserve"> وملاحة، وحسن</w:t>
      </w:r>
      <w:r w:rsidR="002B320D" w:rsidRPr="00383202">
        <w:rPr>
          <w:rFonts w:ascii="Traditional Arabic" w:hAnsi="Traditional Arabic" w:cs="Traditional Arabic" w:hint="cs"/>
          <w:sz w:val="28"/>
          <w:szCs w:val="28"/>
          <w:rtl/>
        </w:rPr>
        <w:t>ٌ</w:t>
      </w:r>
      <w:r w:rsidR="002E52A8" w:rsidRPr="00383202">
        <w:rPr>
          <w:rFonts w:ascii="Traditional Arabic" w:hAnsi="Traditional Arabic" w:cs="Traditional Arabic"/>
          <w:sz w:val="28"/>
          <w:szCs w:val="28"/>
          <w:rtl/>
        </w:rPr>
        <w:t xml:space="preserve"> وبهاء، والعِين: ح</w:t>
      </w:r>
      <w:r w:rsidR="000F0F28" w:rsidRPr="00383202">
        <w:rPr>
          <w:rFonts w:ascii="Traditional Arabic" w:hAnsi="Traditional Arabic" w:cs="Traditional Arabic" w:hint="cs"/>
          <w:sz w:val="28"/>
          <w:szCs w:val="28"/>
          <w:rtl/>
        </w:rPr>
        <w:t>ِ</w:t>
      </w:r>
      <w:r w:rsidR="002E52A8" w:rsidRPr="00383202">
        <w:rPr>
          <w:rFonts w:ascii="Traditional Arabic" w:hAnsi="Traditional Arabic" w:cs="Traditional Arabic"/>
          <w:sz w:val="28"/>
          <w:szCs w:val="28"/>
          <w:rtl/>
        </w:rPr>
        <w:t>سان الأعين وض</w:t>
      </w:r>
      <w:r w:rsidR="002E52A8" w:rsidRPr="00383202">
        <w:rPr>
          <w:rFonts w:ascii="Traditional Arabic" w:hAnsi="Traditional Arabic" w:cs="Traditional Arabic" w:hint="cs"/>
          <w:sz w:val="28"/>
          <w:szCs w:val="28"/>
          <w:rtl/>
        </w:rPr>
        <w:t>ِ</w:t>
      </w:r>
      <w:r w:rsidR="002E52A8" w:rsidRPr="00383202">
        <w:rPr>
          <w:rFonts w:ascii="Traditional Arabic" w:hAnsi="Traditional Arabic" w:cs="Traditional Arabic"/>
          <w:sz w:val="28"/>
          <w:szCs w:val="28"/>
          <w:rtl/>
        </w:rPr>
        <w:t>خام</w:t>
      </w:r>
      <w:r w:rsidR="00023E43" w:rsidRPr="00383202">
        <w:rPr>
          <w:rFonts w:ascii="Traditional Arabic" w:hAnsi="Traditional Arabic" w:cs="Traditional Arabic" w:hint="cs"/>
          <w:sz w:val="28"/>
          <w:szCs w:val="28"/>
          <w:rtl/>
        </w:rPr>
        <w:t>ُ</w:t>
      </w:r>
      <w:r w:rsidR="002E52A8" w:rsidRPr="00383202">
        <w:rPr>
          <w:rFonts w:ascii="Traditional Arabic" w:hAnsi="Traditional Arabic" w:cs="Traditional Arabic"/>
          <w:sz w:val="28"/>
          <w:szCs w:val="28"/>
          <w:rtl/>
        </w:rPr>
        <w:t>ها، وح</w:t>
      </w:r>
      <w:r w:rsidR="00196079" w:rsidRPr="00383202">
        <w:rPr>
          <w:rFonts w:ascii="Traditional Arabic" w:hAnsi="Traditional Arabic" w:cs="Traditional Arabic" w:hint="cs"/>
          <w:sz w:val="28"/>
          <w:szCs w:val="28"/>
          <w:rtl/>
        </w:rPr>
        <w:t>ُ</w:t>
      </w:r>
      <w:r w:rsidR="002E52A8" w:rsidRPr="00383202">
        <w:rPr>
          <w:rFonts w:ascii="Traditional Arabic" w:hAnsi="Traditional Arabic" w:cs="Traditional Arabic"/>
          <w:sz w:val="28"/>
          <w:szCs w:val="28"/>
          <w:rtl/>
        </w:rPr>
        <w:t>سن الع</w:t>
      </w:r>
      <w:r w:rsidR="000F0F28" w:rsidRPr="00383202">
        <w:rPr>
          <w:rFonts w:ascii="Traditional Arabic" w:hAnsi="Traditional Arabic" w:cs="Traditional Arabic" w:hint="cs"/>
          <w:sz w:val="28"/>
          <w:szCs w:val="28"/>
          <w:rtl/>
        </w:rPr>
        <w:t>َــ</w:t>
      </w:r>
      <w:r w:rsidR="002E52A8" w:rsidRPr="00383202">
        <w:rPr>
          <w:rFonts w:ascii="Traditional Arabic" w:hAnsi="Traditional Arabic" w:cs="Traditional Arabic"/>
          <w:sz w:val="28"/>
          <w:szCs w:val="28"/>
          <w:rtl/>
        </w:rPr>
        <w:t>ين في الأنثى من أعظم الأدلة على حسنها وجمالها</w:t>
      </w:r>
      <w:r w:rsidR="002E52A8" w:rsidRPr="00383202">
        <w:rPr>
          <w:rFonts w:ascii="Traditional Arabic" w:hAnsi="Traditional Arabic" w:cs="Traditional Arabic" w:hint="cs"/>
          <w:sz w:val="28"/>
          <w:szCs w:val="28"/>
          <w:rtl/>
        </w:rPr>
        <w:t xml:space="preserve">. وقوله </w:t>
      </w:r>
      <w:r w:rsidR="002E52A8" w:rsidRPr="00383202">
        <w:rPr>
          <w:rFonts w:ascii="Traditional Arabic" w:hAnsi="Traditional Arabic" w:cs="Traditional Arabic"/>
          <w:sz w:val="28"/>
          <w:szCs w:val="28"/>
          <w:rtl/>
        </w:rPr>
        <w:t>(</w:t>
      </w:r>
      <w:r w:rsidR="002E52A8" w:rsidRPr="00383202">
        <w:rPr>
          <w:rFonts w:ascii="Traditional Arabic" w:hAnsi="Traditional Arabic" w:cs="Traditional Arabic" w:hint="cs"/>
          <w:sz w:val="28"/>
          <w:szCs w:val="28"/>
          <w:rtl/>
        </w:rPr>
        <w:t>ك</w:t>
      </w:r>
      <w:r w:rsidR="002E52A8" w:rsidRPr="00383202">
        <w:rPr>
          <w:rFonts w:ascii="Traditional Arabic" w:hAnsi="Traditional Arabic" w:cs="Traditional Arabic"/>
          <w:sz w:val="28"/>
          <w:szCs w:val="28"/>
          <w:rtl/>
        </w:rPr>
        <w:t xml:space="preserve">َأَمْثَالِ اللُّؤْلُؤِ الْمَكْنُونِ) أي كأنهن اللؤلؤ الأبيض الرطب الصافي البهي، </w:t>
      </w:r>
      <w:r w:rsidR="002E52A8" w:rsidRPr="00383202">
        <w:rPr>
          <w:rFonts w:ascii="Traditional Arabic" w:hAnsi="Traditional Arabic" w:cs="Traditional Arabic" w:hint="cs"/>
          <w:sz w:val="28"/>
          <w:szCs w:val="28"/>
          <w:rtl/>
        </w:rPr>
        <w:t xml:space="preserve">(المكنون) أي </w:t>
      </w:r>
      <w:r w:rsidR="002E52A8" w:rsidRPr="00383202">
        <w:rPr>
          <w:rFonts w:ascii="Traditional Arabic" w:hAnsi="Traditional Arabic" w:cs="Traditional Arabic"/>
          <w:sz w:val="28"/>
          <w:szCs w:val="28"/>
          <w:rtl/>
        </w:rPr>
        <w:t>المستور عن الأعين والريح والشمس، الذي يكون لونه من أحسن الألوان، الذي لا عيب فيه بوجه من الوجوه، فكذلك الحور العين، لا عيب فيهن بوجه، بل هن كاملات الأوصاف، جميلات النعوت</w:t>
      </w:r>
      <w:r w:rsidR="002E52A8" w:rsidRPr="00383202">
        <w:rPr>
          <w:rFonts w:ascii="Traditional Arabic" w:hAnsi="Traditional Arabic" w:cs="Traditional Arabic" w:hint="cs"/>
          <w:sz w:val="28"/>
          <w:szCs w:val="28"/>
          <w:rtl/>
        </w:rPr>
        <w:t>،</w:t>
      </w:r>
      <w:r w:rsidR="002E52A8" w:rsidRPr="00383202">
        <w:rPr>
          <w:rFonts w:ascii="Traditional Arabic" w:hAnsi="Traditional Arabic" w:cs="Traditional Arabic"/>
          <w:sz w:val="28"/>
          <w:szCs w:val="28"/>
          <w:rtl/>
        </w:rPr>
        <w:t xml:space="preserve"> فكل ما تأملته منها لم تجد فيه إلا ما يسر الخاطر ويروق الناظر</w:t>
      </w:r>
      <w:r w:rsidR="002E52A8" w:rsidRPr="00383202">
        <w:rPr>
          <w:rFonts w:ascii="Traditional Arabic" w:hAnsi="Traditional Arabic" w:cs="Traditional Arabic" w:hint="cs"/>
          <w:sz w:val="28"/>
          <w:szCs w:val="28"/>
          <w:rtl/>
        </w:rPr>
        <w:t>.</w:t>
      </w:r>
      <w:r w:rsidR="002E52A8" w:rsidRPr="00383202">
        <w:rPr>
          <w:rFonts w:ascii="Traditional Arabic" w:hAnsi="Traditional Arabic" w:cs="Traditional Arabic"/>
          <w:sz w:val="28"/>
          <w:szCs w:val="28"/>
          <w:rtl/>
        </w:rPr>
        <w:t xml:space="preserve"> انتهى</w:t>
      </w:r>
      <w:r w:rsidR="002E52A8" w:rsidRPr="00383202">
        <w:rPr>
          <w:rFonts w:ascii="Traditional Arabic" w:hAnsi="Traditional Arabic" w:cs="Traditional Arabic"/>
          <w:sz w:val="28"/>
          <w:szCs w:val="28"/>
        </w:rPr>
        <w:t xml:space="preserve"> .</w:t>
      </w:r>
    </w:p>
    <w:p w14:paraId="5915895C" w14:textId="77777777" w:rsidR="002E52A8" w:rsidRPr="00383202" w:rsidRDefault="002E52A8" w:rsidP="00196079">
      <w:pPr>
        <w:tabs>
          <w:tab w:val="left" w:pos="282"/>
        </w:tabs>
        <w:spacing w:before="60" w:after="0"/>
        <w:ind w:left="0" w:firstLine="0"/>
        <w:rPr>
          <w:rFonts w:ascii="Traditional Arabic" w:hAnsi="Traditional Arabic" w:cs="Traditional Arabic"/>
          <w:sz w:val="28"/>
          <w:szCs w:val="28"/>
          <w:rtl/>
        </w:rPr>
      </w:pPr>
      <w:r w:rsidRPr="00383202">
        <w:rPr>
          <w:rFonts w:ascii="Traditional Arabic" w:hAnsi="Traditional Arabic" w:cs="Traditional Arabic" w:hint="cs"/>
          <w:sz w:val="28"/>
          <w:szCs w:val="28"/>
          <w:rtl/>
        </w:rPr>
        <w:t xml:space="preserve">وفي آية أخرى جاء في وصفهن قوله تعالى (كأنهن الياقوت والمرجان)، أي </w:t>
      </w:r>
      <w:r w:rsidRPr="00383202">
        <w:rPr>
          <w:rFonts w:ascii="Traditional Arabic" w:hAnsi="Traditional Arabic" w:cs="Traditional Arabic"/>
          <w:sz w:val="28"/>
          <w:szCs w:val="28"/>
          <w:rtl/>
        </w:rPr>
        <w:t>كأنهن الياقوت في الصفاء</w:t>
      </w:r>
      <w:r w:rsidRPr="00383202">
        <w:rPr>
          <w:rFonts w:ascii="Traditional Arabic" w:hAnsi="Traditional Arabic" w:cs="Traditional Arabic" w:hint="cs"/>
          <w:sz w:val="28"/>
          <w:szCs w:val="28"/>
          <w:rtl/>
        </w:rPr>
        <w:t>،</w:t>
      </w:r>
      <w:r w:rsidRPr="00383202">
        <w:rPr>
          <w:rFonts w:ascii="Traditional Arabic" w:hAnsi="Traditional Arabic" w:cs="Traditional Arabic"/>
          <w:sz w:val="28"/>
          <w:szCs w:val="28"/>
          <w:rtl/>
        </w:rPr>
        <w:t xml:space="preserve"> والمرجان في البياض</w:t>
      </w:r>
      <w:r w:rsidRPr="00383202">
        <w:rPr>
          <w:rFonts w:ascii="Traditional Arabic" w:hAnsi="Traditional Arabic" w:cs="Traditional Arabic" w:hint="cs"/>
          <w:sz w:val="28"/>
          <w:szCs w:val="28"/>
          <w:rtl/>
        </w:rPr>
        <w:t>.</w:t>
      </w:r>
      <w:r w:rsidRPr="00383202">
        <w:rPr>
          <w:rStyle w:val="FootnoteReference"/>
          <w:rFonts w:ascii="Traditional Arabic" w:hAnsi="Traditional Arabic" w:cs="Traditional Arabic"/>
          <w:sz w:val="28"/>
          <w:szCs w:val="28"/>
          <w:rtl/>
        </w:rPr>
        <w:footnoteReference w:id="5"/>
      </w:r>
    </w:p>
    <w:p w14:paraId="5915895D" w14:textId="1F6A3A93" w:rsidR="004B791F" w:rsidRPr="00383202" w:rsidRDefault="004B791F" w:rsidP="00196079">
      <w:pPr>
        <w:tabs>
          <w:tab w:val="left" w:pos="282"/>
        </w:tabs>
        <w:spacing w:before="60" w:after="0"/>
        <w:ind w:left="0" w:firstLine="0"/>
        <w:rPr>
          <w:rFonts w:ascii="Traditional Arabic" w:hAnsi="Traditional Arabic" w:cs="Traditional Arabic"/>
          <w:sz w:val="28"/>
          <w:szCs w:val="28"/>
          <w:rtl/>
        </w:rPr>
      </w:pPr>
      <w:r w:rsidRPr="00383202">
        <w:rPr>
          <w:rFonts w:ascii="Traditional Arabic" w:hAnsi="Traditional Arabic" w:cs="Traditional Arabic"/>
          <w:sz w:val="28"/>
          <w:szCs w:val="28"/>
          <w:rtl/>
        </w:rPr>
        <w:t xml:space="preserve">وقال تعالى في وصف نساء الجنة في سورة الواقعة: (إِنَّا أَنْشَأْنَاهُنَّ إِنْشَاءً * فَجَعَلْنَاهُنَّ أَبْكَارًا * </w:t>
      </w:r>
      <w:r w:rsidRPr="00383202">
        <w:rPr>
          <w:rFonts w:ascii="Traditional Arabic" w:hAnsi="Traditional Arabic" w:cs="Traditional Arabic"/>
          <w:b/>
          <w:bCs/>
          <w:sz w:val="28"/>
          <w:szCs w:val="28"/>
          <w:rtl/>
        </w:rPr>
        <w:t>عُرُبًا أَتْرَابًا</w:t>
      </w:r>
      <w:r w:rsidRPr="00383202">
        <w:rPr>
          <w:rFonts w:ascii="Traditional Arabic" w:hAnsi="Traditional Arabic" w:cs="Traditional Arabic"/>
          <w:sz w:val="28"/>
          <w:szCs w:val="28"/>
          <w:rtl/>
        </w:rPr>
        <w:t xml:space="preserve">)، </w:t>
      </w:r>
      <w:r w:rsidR="000F0F28" w:rsidRPr="00383202">
        <w:rPr>
          <w:rFonts w:ascii="Traditional Arabic" w:hAnsi="Traditional Arabic" w:cs="Traditional Arabic" w:hint="cs"/>
          <w:sz w:val="28"/>
          <w:szCs w:val="28"/>
          <w:rtl/>
        </w:rPr>
        <w:t>و</w:t>
      </w:r>
      <w:r w:rsidRPr="00383202">
        <w:rPr>
          <w:rFonts w:ascii="Traditional Arabic" w:hAnsi="Traditional Arabic" w:cs="Traditional Arabic"/>
          <w:sz w:val="28"/>
          <w:szCs w:val="28"/>
          <w:rtl/>
        </w:rPr>
        <w:t xml:space="preserve">قوله (عُرُباً) يعني: متحببات </w:t>
      </w:r>
      <w:r w:rsidR="00204350" w:rsidRPr="00383202">
        <w:rPr>
          <w:rFonts w:ascii="Traditional Arabic" w:hAnsi="Traditional Arabic" w:cs="Traditional Arabic" w:hint="cs"/>
          <w:sz w:val="28"/>
          <w:szCs w:val="28"/>
          <w:rtl/>
        </w:rPr>
        <w:t>ل</w:t>
      </w:r>
      <w:r w:rsidRPr="00383202">
        <w:rPr>
          <w:rFonts w:ascii="Traditional Arabic" w:hAnsi="Traditional Arabic" w:cs="Traditional Arabic"/>
          <w:sz w:val="28"/>
          <w:szCs w:val="28"/>
          <w:rtl/>
        </w:rPr>
        <w:t>أزواجهن، وقوله (أَتْرَابا) يعني في سن واحدة ثلاث وثلاثين سنة.</w:t>
      </w:r>
    </w:p>
    <w:p w14:paraId="5915895E" w14:textId="3E7D1BA1" w:rsidR="004B791F" w:rsidRPr="00383202" w:rsidRDefault="004B791F" w:rsidP="00DB507A">
      <w:pPr>
        <w:tabs>
          <w:tab w:val="left" w:pos="282"/>
        </w:tabs>
        <w:spacing w:before="60" w:after="0"/>
        <w:ind w:left="0" w:firstLine="0"/>
        <w:rPr>
          <w:rFonts w:ascii="Traditional Arabic" w:hAnsi="Traditional Arabic" w:cs="Traditional Arabic"/>
          <w:sz w:val="28"/>
          <w:szCs w:val="28"/>
          <w:rtl/>
        </w:rPr>
      </w:pPr>
      <w:r w:rsidRPr="00383202">
        <w:rPr>
          <w:rFonts w:ascii="Traditional Arabic" w:hAnsi="Traditional Arabic" w:cs="Traditional Arabic"/>
          <w:sz w:val="28"/>
          <w:szCs w:val="28"/>
          <w:rtl/>
        </w:rPr>
        <w:t>كما وصف</w:t>
      </w:r>
      <w:r w:rsidR="00562223" w:rsidRPr="00383202">
        <w:rPr>
          <w:rFonts w:ascii="Traditional Arabic" w:hAnsi="Traditional Arabic" w:cs="Traditional Arabic" w:hint="cs"/>
          <w:sz w:val="28"/>
          <w:szCs w:val="28"/>
          <w:rtl/>
        </w:rPr>
        <w:t>َ</w:t>
      </w:r>
      <w:r w:rsidRPr="00383202">
        <w:rPr>
          <w:rFonts w:ascii="Traditional Arabic" w:hAnsi="Traditional Arabic" w:cs="Traditional Arabic"/>
          <w:sz w:val="28"/>
          <w:szCs w:val="28"/>
          <w:rtl/>
        </w:rPr>
        <w:t>ه</w:t>
      </w:r>
      <w:r w:rsidR="00562223" w:rsidRPr="00383202">
        <w:rPr>
          <w:rFonts w:ascii="Traditional Arabic" w:hAnsi="Traditional Arabic" w:cs="Traditional Arabic" w:hint="cs"/>
          <w:sz w:val="28"/>
          <w:szCs w:val="28"/>
          <w:rtl/>
        </w:rPr>
        <w:t>ُ</w:t>
      </w:r>
      <w:r w:rsidRPr="00383202">
        <w:rPr>
          <w:rFonts w:ascii="Traditional Arabic" w:hAnsi="Traditional Arabic" w:cs="Traditional Arabic"/>
          <w:sz w:val="28"/>
          <w:szCs w:val="28"/>
          <w:rtl/>
        </w:rPr>
        <w:t xml:space="preserve">ن الله بالطهارة فقال: (وَلَهُمْ فِيهَا أَزْوَاجٌ </w:t>
      </w:r>
      <w:r w:rsidRPr="00383202">
        <w:rPr>
          <w:rFonts w:ascii="Traditional Arabic" w:hAnsi="Traditional Arabic" w:cs="Traditional Arabic"/>
          <w:b/>
          <w:bCs/>
          <w:sz w:val="28"/>
          <w:szCs w:val="28"/>
          <w:rtl/>
        </w:rPr>
        <w:t>مُطَهَّرَةٌ</w:t>
      </w:r>
      <w:r w:rsidRPr="00383202">
        <w:rPr>
          <w:rFonts w:ascii="Traditional Arabic" w:hAnsi="Traditional Arabic" w:cs="Traditional Arabic"/>
          <w:sz w:val="28"/>
          <w:szCs w:val="28"/>
          <w:rtl/>
        </w:rPr>
        <w:t xml:space="preserve"> وَهُمْ فِيهَا خَالِدُون)، قال ابن القيم: ط</w:t>
      </w:r>
      <w:r w:rsidR="00C226F0" w:rsidRPr="00383202">
        <w:rPr>
          <w:rFonts w:ascii="Traditional Arabic" w:hAnsi="Traditional Arabic" w:cs="Traditional Arabic" w:hint="cs"/>
          <w:sz w:val="28"/>
          <w:szCs w:val="28"/>
          <w:rtl/>
        </w:rPr>
        <w:t>َـــ</w:t>
      </w:r>
      <w:r w:rsidRPr="00383202">
        <w:rPr>
          <w:rFonts w:ascii="Traditional Arabic" w:hAnsi="Traditional Arabic" w:cs="Traditional Arabic"/>
          <w:sz w:val="28"/>
          <w:szCs w:val="28"/>
          <w:rtl/>
        </w:rPr>
        <w:t>هُرن</w:t>
      </w:r>
      <w:r w:rsidR="00C226F0" w:rsidRPr="00383202">
        <w:rPr>
          <w:rFonts w:ascii="Traditional Arabic" w:hAnsi="Traditional Arabic" w:cs="Traditional Arabic" w:hint="cs"/>
          <w:sz w:val="28"/>
          <w:szCs w:val="28"/>
          <w:rtl/>
        </w:rPr>
        <w:t>َ</w:t>
      </w:r>
      <w:r w:rsidRPr="00383202">
        <w:rPr>
          <w:rFonts w:ascii="Traditional Arabic" w:hAnsi="Traditional Arabic" w:cs="Traditional Arabic"/>
          <w:sz w:val="28"/>
          <w:szCs w:val="28"/>
          <w:rtl/>
        </w:rPr>
        <w:t xml:space="preserve"> من الحيض والبول والن</w:t>
      </w:r>
      <w:r w:rsidR="009317BA" w:rsidRPr="00383202">
        <w:rPr>
          <w:rFonts w:ascii="Traditional Arabic" w:hAnsi="Traditional Arabic" w:cs="Traditional Arabic" w:hint="cs"/>
          <w:sz w:val="28"/>
          <w:szCs w:val="28"/>
          <w:rtl/>
        </w:rPr>
        <w:t>َّ</w:t>
      </w:r>
      <w:r w:rsidRPr="00383202">
        <w:rPr>
          <w:rFonts w:ascii="Traditional Arabic" w:hAnsi="Traditional Arabic" w:cs="Traditional Arabic"/>
          <w:sz w:val="28"/>
          <w:szCs w:val="28"/>
          <w:rtl/>
        </w:rPr>
        <w:t>ج</w:t>
      </w:r>
      <w:r w:rsidR="009317BA" w:rsidRPr="00383202">
        <w:rPr>
          <w:rFonts w:ascii="Traditional Arabic" w:hAnsi="Traditional Arabic" w:cs="Traditional Arabic" w:hint="cs"/>
          <w:sz w:val="28"/>
          <w:szCs w:val="28"/>
          <w:rtl/>
        </w:rPr>
        <w:t>ْ</w:t>
      </w:r>
      <w:r w:rsidRPr="00383202">
        <w:rPr>
          <w:rFonts w:ascii="Traditional Arabic" w:hAnsi="Traditional Arabic" w:cs="Traditional Arabic"/>
          <w:sz w:val="28"/>
          <w:szCs w:val="28"/>
          <w:rtl/>
        </w:rPr>
        <w:t>و (أي الغائط) وكل أذى يكون في نساء الدنيا، وطهُرت بواطنهن من الغ</w:t>
      </w:r>
      <w:r w:rsidR="00C226F0" w:rsidRPr="00383202">
        <w:rPr>
          <w:rFonts w:ascii="Traditional Arabic" w:hAnsi="Traditional Arabic" w:cs="Traditional Arabic" w:hint="cs"/>
          <w:sz w:val="28"/>
          <w:szCs w:val="28"/>
          <w:rtl/>
        </w:rPr>
        <w:t>َـــ</w:t>
      </w:r>
      <w:r w:rsidRPr="00383202">
        <w:rPr>
          <w:rFonts w:ascii="Traditional Arabic" w:hAnsi="Traditional Arabic" w:cs="Traditional Arabic"/>
          <w:sz w:val="28"/>
          <w:szCs w:val="28"/>
          <w:rtl/>
        </w:rPr>
        <w:t>يرة وأذى الأزواج وت</w:t>
      </w:r>
      <w:r w:rsidR="00C226F0" w:rsidRPr="00383202">
        <w:rPr>
          <w:rFonts w:ascii="Traditional Arabic" w:hAnsi="Traditional Arabic" w:cs="Traditional Arabic" w:hint="cs"/>
          <w:sz w:val="28"/>
          <w:szCs w:val="28"/>
          <w:rtl/>
        </w:rPr>
        <w:t>َـ</w:t>
      </w:r>
      <w:r w:rsidRPr="00383202">
        <w:rPr>
          <w:rFonts w:ascii="Traditional Arabic" w:hAnsi="Traditional Arabic" w:cs="Traditional Arabic"/>
          <w:sz w:val="28"/>
          <w:szCs w:val="28"/>
          <w:rtl/>
        </w:rPr>
        <w:t>ج</w:t>
      </w:r>
      <w:r w:rsidR="00C226F0" w:rsidRPr="00383202">
        <w:rPr>
          <w:rFonts w:ascii="Traditional Arabic" w:hAnsi="Traditional Arabic" w:cs="Traditional Arabic" w:hint="cs"/>
          <w:sz w:val="28"/>
          <w:szCs w:val="28"/>
          <w:rtl/>
        </w:rPr>
        <w:t>َـــ</w:t>
      </w:r>
      <w:r w:rsidRPr="00383202">
        <w:rPr>
          <w:rFonts w:ascii="Traditional Arabic" w:hAnsi="Traditional Arabic" w:cs="Traditional Arabic"/>
          <w:sz w:val="28"/>
          <w:szCs w:val="28"/>
          <w:rtl/>
        </w:rPr>
        <w:t>ن</w:t>
      </w:r>
      <w:r w:rsidR="00C226F0" w:rsidRPr="00383202">
        <w:rPr>
          <w:rFonts w:ascii="Traditional Arabic" w:hAnsi="Traditional Arabic" w:cs="Traditional Arabic" w:hint="cs"/>
          <w:sz w:val="28"/>
          <w:szCs w:val="28"/>
          <w:rtl/>
        </w:rPr>
        <w:t>ِّـــ</w:t>
      </w:r>
      <w:r w:rsidRPr="00383202">
        <w:rPr>
          <w:rFonts w:ascii="Traditional Arabic" w:hAnsi="Traditional Arabic" w:cs="Traditional Arabic"/>
          <w:sz w:val="28"/>
          <w:szCs w:val="28"/>
          <w:rtl/>
        </w:rPr>
        <w:t>يه</w:t>
      </w:r>
      <w:r w:rsidR="00C226F0" w:rsidRPr="00383202">
        <w:rPr>
          <w:rFonts w:ascii="Traditional Arabic" w:hAnsi="Traditional Arabic" w:cs="Traditional Arabic" w:hint="cs"/>
          <w:sz w:val="28"/>
          <w:szCs w:val="28"/>
          <w:rtl/>
        </w:rPr>
        <w:t>ِ</w:t>
      </w:r>
      <w:r w:rsidRPr="00383202">
        <w:rPr>
          <w:rFonts w:ascii="Traditional Arabic" w:hAnsi="Traditional Arabic" w:cs="Traditional Arabic"/>
          <w:sz w:val="28"/>
          <w:szCs w:val="28"/>
          <w:rtl/>
        </w:rPr>
        <w:t xml:space="preserve">ن عليهم وإرادة غيرهم. </w:t>
      </w:r>
      <w:r w:rsidR="000F0F28" w:rsidRPr="00383202">
        <w:rPr>
          <w:rFonts w:ascii="Traditional Arabic" w:hAnsi="Traditional Arabic" w:cs="Traditional Arabic" w:hint="cs"/>
          <w:sz w:val="28"/>
          <w:szCs w:val="28"/>
          <w:rtl/>
        </w:rPr>
        <w:t>انتهى.</w:t>
      </w:r>
      <w:r w:rsidR="00DB507A" w:rsidRPr="00383202">
        <w:rPr>
          <w:rStyle w:val="FootnoteReference"/>
          <w:rFonts w:ascii="Traditional Arabic" w:hAnsi="Traditional Arabic" w:cs="Traditional Arabic"/>
          <w:sz w:val="28"/>
          <w:szCs w:val="28"/>
          <w:rtl/>
        </w:rPr>
        <w:footnoteReference w:id="6"/>
      </w:r>
    </w:p>
    <w:p w14:paraId="5915895F" w14:textId="473C7937" w:rsidR="004B791F" w:rsidRPr="00383202" w:rsidRDefault="004B791F" w:rsidP="00C226F0">
      <w:pPr>
        <w:tabs>
          <w:tab w:val="left" w:pos="282"/>
        </w:tabs>
        <w:spacing w:before="60" w:after="0"/>
        <w:ind w:left="0" w:firstLine="0"/>
        <w:rPr>
          <w:rFonts w:ascii="Traditional Arabic" w:hAnsi="Traditional Arabic" w:cs="Traditional Arabic"/>
          <w:sz w:val="28"/>
          <w:szCs w:val="28"/>
          <w:rtl/>
        </w:rPr>
      </w:pPr>
      <w:r w:rsidRPr="00383202">
        <w:rPr>
          <w:rFonts w:ascii="Traditional Arabic" w:hAnsi="Traditional Arabic" w:cs="Traditional Arabic"/>
          <w:sz w:val="28"/>
          <w:szCs w:val="28"/>
          <w:rtl/>
        </w:rPr>
        <w:t xml:space="preserve">كما وصفهن الله تعالى بأنهن قاصرات </w:t>
      </w:r>
      <w:r w:rsidR="0095707B" w:rsidRPr="00383202">
        <w:rPr>
          <w:rFonts w:ascii="Traditional Arabic" w:hAnsi="Traditional Arabic" w:cs="Traditional Arabic" w:hint="cs"/>
          <w:sz w:val="28"/>
          <w:szCs w:val="28"/>
          <w:rtl/>
        </w:rPr>
        <w:t>طرف</w:t>
      </w:r>
      <w:r w:rsidR="000F0F28" w:rsidRPr="00383202">
        <w:rPr>
          <w:rFonts w:ascii="Traditional Arabic" w:hAnsi="Traditional Arabic" w:cs="Traditional Arabic" w:hint="cs"/>
          <w:sz w:val="28"/>
          <w:szCs w:val="28"/>
          <w:rtl/>
        </w:rPr>
        <w:t>َ</w:t>
      </w:r>
      <w:r w:rsidR="0095707B" w:rsidRPr="00383202">
        <w:rPr>
          <w:rFonts w:ascii="Traditional Arabic" w:hAnsi="Traditional Arabic" w:cs="Traditional Arabic" w:hint="cs"/>
          <w:sz w:val="28"/>
          <w:szCs w:val="28"/>
          <w:rtl/>
        </w:rPr>
        <w:t>هن (أي أنظارهن)</w:t>
      </w:r>
      <w:r w:rsidRPr="00383202">
        <w:rPr>
          <w:rFonts w:ascii="Traditional Arabic" w:hAnsi="Traditional Arabic" w:cs="Traditional Arabic"/>
          <w:sz w:val="28"/>
          <w:szCs w:val="28"/>
          <w:rtl/>
        </w:rPr>
        <w:t xml:space="preserve"> </w:t>
      </w:r>
      <w:r w:rsidR="0095707B" w:rsidRPr="00383202">
        <w:rPr>
          <w:rFonts w:ascii="Traditional Arabic" w:hAnsi="Traditional Arabic" w:cs="Traditional Arabic" w:hint="cs"/>
          <w:sz w:val="28"/>
          <w:szCs w:val="28"/>
          <w:rtl/>
        </w:rPr>
        <w:t>على</w:t>
      </w:r>
      <w:r w:rsidRPr="00383202">
        <w:rPr>
          <w:rFonts w:ascii="Traditional Arabic" w:hAnsi="Traditional Arabic" w:cs="Traditional Arabic"/>
          <w:sz w:val="28"/>
          <w:szCs w:val="28"/>
          <w:rtl/>
        </w:rPr>
        <w:t xml:space="preserve"> أزواجهن فقال: (فِيهِنَّ قَاصِرَاتُ الطَّرْفِ)، وقال: (حُورٌ مَقْصُورَاتٌ فِي الْخِيَامِ). قال ابن القيم</w:t>
      </w:r>
      <w:r w:rsidR="00196079" w:rsidRPr="00383202">
        <w:rPr>
          <w:rFonts w:ascii="Traditional Arabic" w:hAnsi="Traditional Arabic" w:cs="Traditional Arabic" w:hint="cs"/>
          <w:sz w:val="28"/>
          <w:szCs w:val="28"/>
          <w:rtl/>
        </w:rPr>
        <w:t xml:space="preserve"> رحمه الله</w:t>
      </w:r>
      <w:r w:rsidRPr="00383202">
        <w:rPr>
          <w:rFonts w:ascii="Traditional Arabic" w:hAnsi="Traditional Arabic" w:cs="Traditional Arabic"/>
          <w:sz w:val="28"/>
          <w:szCs w:val="28"/>
          <w:rtl/>
        </w:rPr>
        <w:t>: وو</w:t>
      </w:r>
      <w:r w:rsidR="00196079" w:rsidRPr="00383202">
        <w:rPr>
          <w:rFonts w:ascii="Traditional Arabic" w:hAnsi="Traditional Arabic" w:cs="Traditional Arabic" w:hint="cs"/>
          <w:sz w:val="28"/>
          <w:szCs w:val="28"/>
          <w:rtl/>
        </w:rPr>
        <w:t>َ</w:t>
      </w:r>
      <w:r w:rsidRPr="00383202">
        <w:rPr>
          <w:rFonts w:ascii="Traditional Arabic" w:hAnsi="Traditional Arabic" w:cs="Traditional Arabic"/>
          <w:sz w:val="28"/>
          <w:szCs w:val="28"/>
          <w:rtl/>
        </w:rPr>
        <w:t>ص</w:t>
      </w:r>
      <w:r w:rsidR="00C75B54" w:rsidRPr="00383202">
        <w:rPr>
          <w:rFonts w:ascii="Traditional Arabic" w:hAnsi="Traditional Arabic" w:cs="Traditional Arabic" w:hint="cs"/>
          <w:sz w:val="28"/>
          <w:szCs w:val="28"/>
          <w:rtl/>
        </w:rPr>
        <w:t>ْ</w:t>
      </w:r>
      <w:r w:rsidRPr="00383202">
        <w:rPr>
          <w:rFonts w:ascii="Traditional Arabic" w:hAnsi="Traditional Arabic" w:cs="Traditional Arabic"/>
          <w:sz w:val="28"/>
          <w:szCs w:val="28"/>
          <w:rtl/>
        </w:rPr>
        <w:t>ف</w:t>
      </w:r>
      <w:r w:rsidR="00196079" w:rsidRPr="00383202">
        <w:rPr>
          <w:rFonts w:ascii="Traditional Arabic" w:hAnsi="Traditional Arabic" w:cs="Traditional Arabic" w:hint="cs"/>
          <w:sz w:val="28"/>
          <w:szCs w:val="28"/>
          <w:rtl/>
        </w:rPr>
        <w:t>ُ</w:t>
      </w:r>
      <w:r w:rsidRPr="00383202">
        <w:rPr>
          <w:rFonts w:ascii="Traditional Arabic" w:hAnsi="Traditional Arabic" w:cs="Traditional Arabic"/>
          <w:sz w:val="28"/>
          <w:szCs w:val="28"/>
          <w:rtl/>
        </w:rPr>
        <w:t>هن بأنهن (مقصورات في الخيام) أي ممنوعات من التبرج والت</w:t>
      </w:r>
      <w:r w:rsidR="00C226F0" w:rsidRPr="00383202">
        <w:rPr>
          <w:rFonts w:ascii="Traditional Arabic" w:hAnsi="Traditional Arabic" w:cs="Traditional Arabic" w:hint="cs"/>
          <w:sz w:val="28"/>
          <w:szCs w:val="28"/>
          <w:rtl/>
        </w:rPr>
        <w:t>َّـــ</w:t>
      </w:r>
      <w:r w:rsidRPr="00383202">
        <w:rPr>
          <w:rFonts w:ascii="Traditional Arabic" w:hAnsi="Traditional Arabic" w:cs="Traditional Arabic"/>
          <w:sz w:val="28"/>
          <w:szCs w:val="28"/>
          <w:rtl/>
        </w:rPr>
        <w:t>بذ</w:t>
      </w:r>
      <w:r w:rsidR="00C226F0" w:rsidRPr="00383202">
        <w:rPr>
          <w:rFonts w:ascii="Traditional Arabic" w:hAnsi="Traditional Arabic" w:cs="Traditional Arabic" w:hint="cs"/>
          <w:sz w:val="28"/>
          <w:szCs w:val="28"/>
          <w:rtl/>
        </w:rPr>
        <w:t>ُّ</w:t>
      </w:r>
      <w:r w:rsidRPr="00383202">
        <w:rPr>
          <w:rFonts w:ascii="Traditional Arabic" w:hAnsi="Traditional Arabic" w:cs="Traditional Arabic"/>
          <w:sz w:val="28"/>
          <w:szCs w:val="28"/>
          <w:rtl/>
        </w:rPr>
        <w:t>ل لغير أزواجهن، بل قد قُصِرْن على أزواجهن، لا يخرجن من منازله</w:t>
      </w:r>
      <w:r w:rsidR="0095707B" w:rsidRPr="00383202">
        <w:rPr>
          <w:rFonts w:ascii="Traditional Arabic" w:hAnsi="Traditional Arabic" w:cs="Traditional Arabic" w:hint="cs"/>
          <w:sz w:val="28"/>
          <w:szCs w:val="28"/>
          <w:rtl/>
        </w:rPr>
        <w:t>م</w:t>
      </w:r>
      <w:r w:rsidR="00B60435" w:rsidRPr="00383202">
        <w:rPr>
          <w:rFonts w:ascii="Traditional Arabic" w:hAnsi="Traditional Arabic" w:cs="Traditional Arabic"/>
          <w:sz w:val="28"/>
          <w:szCs w:val="28"/>
          <w:rtl/>
        </w:rPr>
        <w:t>،</w:t>
      </w:r>
      <w:r w:rsidR="0095707B" w:rsidRPr="00383202">
        <w:rPr>
          <w:rFonts w:ascii="Traditional Arabic" w:hAnsi="Traditional Arabic" w:cs="Traditional Arabic"/>
          <w:sz w:val="28"/>
          <w:szCs w:val="28"/>
          <w:rtl/>
        </w:rPr>
        <w:t xml:space="preserve"> وق</w:t>
      </w:r>
      <w:r w:rsidR="0095707B" w:rsidRPr="00383202">
        <w:rPr>
          <w:rFonts w:ascii="Traditional Arabic" w:hAnsi="Traditional Arabic" w:cs="Traditional Arabic" w:hint="cs"/>
          <w:sz w:val="28"/>
          <w:szCs w:val="28"/>
          <w:rtl/>
        </w:rPr>
        <w:t>ُ</w:t>
      </w:r>
      <w:r w:rsidR="0095707B" w:rsidRPr="00383202">
        <w:rPr>
          <w:rFonts w:ascii="Traditional Arabic" w:hAnsi="Traditional Arabic" w:cs="Traditional Arabic"/>
          <w:sz w:val="28"/>
          <w:szCs w:val="28"/>
          <w:rtl/>
        </w:rPr>
        <w:t>ص</w:t>
      </w:r>
      <w:r w:rsidR="0095707B" w:rsidRPr="00383202">
        <w:rPr>
          <w:rFonts w:ascii="Traditional Arabic" w:hAnsi="Traditional Arabic" w:cs="Traditional Arabic" w:hint="cs"/>
          <w:sz w:val="28"/>
          <w:szCs w:val="28"/>
          <w:rtl/>
        </w:rPr>
        <w:t>ِ</w:t>
      </w:r>
      <w:r w:rsidRPr="00383202">
        <w:rPr>
          <w:rFonts w:ascii="Traditional Arabic" w:hAnsi="Traditional Arabic" w:cs="Traditional Arabic"/>
          <w:sz w:val="28"/>
          <w:szCs w:val="28"/>
          <w:rtl/>
        </w:rPr>
        <w:t>رْنَ عليهم فلا ي</w:t>
      </w:r>
      <w:r w:rsidR="0095707B" w:rsidRPr="00383202">
        <w:rPr>
          <w:rFonts w:ascii="Traditional Arabic" w:hAnsi="Traditional Arabic" w:cs="Traditional Arabic" w:hint="cs"/>
          <w:sz w:val="28"/>
          <w:szCs w:val="28"/>
          <w:rtl/>
        </w:rPr>
        <w:t>ُـــ</w:t>
      </w:r>
      <w:r w:rsidRPr="00383202">
        <w:rPr>
          <w:rFonts w:ascii="Traditional Arabic" w:hAnsi="Traditional Arabic" w:cs="Traditional Arabic"/>
          <w:sz w:val="28"/>
          <w:szCs w:val="28"/>
          <w:rtl/>
        </w:rPr>
        <w:t>ر</w:t>
      </w:r>
      <w:r w:rsidR="00C226F0" w:rsidRPr="00383202">
        <w:rPr>
          <w:rFonts w:ascii="Traditional Arabic" w:hAnsi="Traditional Arabic" w:cs="Traditional Arabic" w:hint="cs"/>
          <w:sz w:val="28"/>
          <w:szCs w:val="28"/>
          <w:rtl/>
        </w:rPr>
        <w:t>ِ</w:t>
      </w:r>
      <w:r w:rsidRPr="00383202">
        <w:rPr>
          <w:rFonts w:ascii="Traditional Arabic" w:hAnsi="Traditional Arabic" w:cs="Traditional Arabic"/>
          <w:sz w:val="28"/>
          <w:szCs w:val="28"/>
          <w:rtl/>
        </w:rPr>
        <w:t xml:space="preserve">دن سواهم، ووصفهن سبحانه بأنهن (قاصرات الطَّرف)، </w:t>
      </w:r>
      <w:r w:rsidRPr="00383202">
        <w:rPr>
          <w:rFonts w:ascii="Traditional Arabic" w:hAnsi="Traditional Arabic" w:cs="Traditional Arabic"/>
          <w:sz w:val="28"/>
          <w:szCs w:val="28"/>
          <w:rtl/>
        </w:rPr>
        <w:lastRenderedPageBreak/>
        <w:t>وهذه الصفة أكمل من الأولى، فالمرأة م</w:t>
      </w:r>
      <w:r w:rsidR="00C226F0" w:rsidRPr="00383202">
        <w:rPr>
          <w:rFonts w:ascii="Traditional Arabic" w:hAnsi="Traditional Arabic" w:cs="Traditional Arabic" w:hint="cs"/>
          <w:sz w:val="28"/>
          <w:szCs w:val="28"/>
          <w:rtl/>
        </w:rPr>
        <w:t>ِ</w:t>
      </w:r>
      <w:r w:rsidRPr="00383202">
        <w:rPr>
          <w:rFonts w:ascii="Traditional Arabic" w:hAnsi="Traditional Arabic" w:cs="Traditional Arabic"/>
          <w:sz w:val="28"/>
          <w:szCs w:val="28"/>
          <w:rtl/>
        </w:rPr>
        <w:t>نهن قد ق</w:t>
      </w:r>
      <w:r w:rsidR="00C226F0" w:rsidRPr="00383202">
        <w:rPr>
          <w:rFonts w:ascii="Traditional Arabic" w:hAnsi="Traditional Arabic" w:cs="Traditional Arabic" w:hint="cs"/>
          <w:sz w:val="28"/>
          <w:szCs w:val="28"/>
          <w:rtl/>
        </w:rPr>
        <w:t>َ</w:t>
      </w:r>
      <w:r w:rsidRPr="00383202">
        <w:rPr>
          <w:rFonts w:ascii="Traditional Arabic" w:hAnsi="Traditional Arabic" w:cs="Traditional Arabic"/>
          <w:sz w:val="28"/>
          <w:szCs w:val="28"/>
          <w:rtl/>
        </w:rPr>
        <w:t>صَرت طرْفها (أي نظرها) على زوجها من محبتها له ورضاها به، فلا يتجاوز طر</w:t>
      </w:r>
      <w:r w:rsidR="0095707B" w:rsidRPr="00383202">
        <w:rPr>
          <w:rFonts w:ascii="Traditional Arabic" w:hAnsi="Traditional Arabic" w:cs="Traditional Arabic" w:hint="cs"/>
          <w:sz w:val="28"/>
          <w:szCs w:val="28"/>
          <w:rtl/>
        </w:rPr>
        <w:t>ْ</w:t>
      </w:r>
      <w:r w:rsidRPr="00383202">
        <w:rPr>
          <w:rFonts w:ascii="Traditional Arabic" w:hAnsi="Traditional Arabic" w:cs="Traditional Arabic"/>
          <w:sz w:val="28"/>
          <w:szCs w:val="28"/>
          <w:rtl/>
        </w:rPr>
        <w:t xml:space="preserve">فها عنه إلى غيره. </w:t>
      </w:r>
      <w:r w:rsidR="000F0F28" w:rsidRPr="00383202">
        <w:rPr>
          <w:rFonts w:ascii="Traditional Arabic" w:hAnsi="Traditional Arabic" w:cs="Traditional Arabic" w:hint="cs"/>
          <w:sz w:val="28"/>
          <w:szCs w:val="28"/>
          <w:rtl/>
        </w:rPr>
        <w:t>انتهى.</w:t>
      </w:r>
      <w:r w:rsidR="00C226F0" w:rsidRPr="00383202">
        <w:rPr>
          <w:rStyle w:val="FootnoteReference"/>
          <w:rFonts w:ascii="Traditional Arabic" w:hAnsi="Traditional Arabic" w:cs="Traditional Arabic"/>
          <w:sz w:val="28"/>
          <w:szCs w:val="28"/>
          <w:rtl/>
        </w:rPr>
        <w:footnoteReference w:id="7"/>
      </w:r>
    </w:p>
    <w:p w14:paraId="59158960" w14:textId="261140BE" w:rsidR="004B791F" w:rsidRPr="00383202" w:rsidRDefault="004B791F" w:rsidP="00196079">
      <w:pPr>
        <w:tabs>
          <w:tab w:val="left" w:pos="282"/>
        </w:tabs>
        <w:spacing w:before="60" w:after="0"/>
        <w:ind w:left="0" w:firstLine="0"/>
        <w:rPr>
          <w:rFonts w:ascii="Traditional Arabic" w:hAnsi="Traditional Arabic" w:cs="Traditional Arabic"/>
          <w:sz w:val="28"/>
          <w:szCs w:val="28"/>
          <w:rtl/>
        </w:rPr>
      </w:pPr>
      <w:r w:rsidRPr="00383202">
        <w:rPr>
          <w:rFonts w:ascii="Traditional Arabic" w:hAnsi="Traditional Arabic" w:cs="Traditional Arabic"/>
          <w:sz w:val="28"/>
          <w:szCs w:val="28"/>
          <w:rtl/>
        </w:rPr>
        <w:t>وقد جاء في السنة ما تحار فيه العقول في وصف جمالهن وحسنهن، ومن ذلك حديث أبي هريرة رضي الله عنه قال: قال رسول الله صلى الله عليه وسلم: إن أول زمرة يدخلون الجنة على صورة القمر ليلة البدر، ثم الذين يلونهم كأشد كوكب د</w:t>
      </w:r>
      <w:r w:rsidR="0095707B" w:rsidRPr="00383202">
        <w:rPr>
          <w:rFonts w:ascii="Traditional Arabic" w:hAnsi="Traditional Arabic" w:cs="Traditional Arabic" w:hint="cs"/>
          <w:sz w:val="28"/>
          <w:szCs w:val="28"/>
          <w:rtl/>
        </w:rPr>
        <w:t>ُ</w:t>
      </w:r>
      <w:r w:rsidRPr="00383202">
        <w:rPr>
          <w:rFonts w:ascii="Traditional Arabic" w:hAnsi="Traditional Arabic" w:cs="Traditional Arabic"/>
          <w:sz w:val="28"/>
          <w:szCs w:val="28"/>
          <w:rtl/>
        </w:rPr>
        <w:t>ر</w:t>
      </w:r>
      <w:r w:rsidR="0095707B" w:rsidRPr="00383202">
        <w:rPr>
          <w:rFonts w:ascii="Traditional Arabic" w:hAnsi="Traditional Arabic" w:cs="Traditional Arabic" w:hint="cs"/>
          <w:sz w:val="28"/>
          <w:szCs w:val="28"/>
          <w:rtl/>
        </w:rPr>
        <w:t>ِّ</w:t>
      </w:r>
      <w:r w:rsidRPr="00383202">
        <w:rPr>
          <w:rFonts w:ascii="Traditional Arabic" w:hAnsi="Traditional Arabic" w:cs="Traditional Arabic"/>
          <w:sz w:val="28"/>
          <w:szCs w:val="28"/>
          <w:rtl/>
        </w:rPr>
        <w:t>ي</w:t>
      </w:r>
      <w:r w:rsidR="00FC17E1" w:rsidRPr="00383202">
        <w:rPr>
          <w:rStyle w:val="FootnoteReference"/>
          <w:rFonts w:ascii="Traditional Arabic" w:hAnsi="Traditional Arabic"/>
          <w:sz w:val="28"/>
          <w:szCs w:val="28"/>
          <w:rtl/>
        </w:rPr>
        <w:footnoteReference w:id="8"/>
      </w:r>
      <w:r w:rsidRPr="00383202">
        <w:rPr>
          <w:rFonts w:ascii="Traditional Arabic" w:hAnsi="Traditional Arabic" w:cs="Traditional Arabic"/>
          <w:sz w:val="28"/>
          <w:szCs w:val="28"/>
          <w:rtl/>
        </w:rPr>
        <w:t xml:space="preserve"> في السماء إضاءة، قلوبهم على قلب رجل واحد</w:t>
      </w:r>
      <w:r w:rsidR="007A25A7" w:rsidRPr="00383202">
        <w:rPr>
          <w:rFonts w:ascii="Traditional Arabic" w:hAnsi="Traditional Arabic" w:cs="Traditional Arabic" w:hint="cs"/>
          <w:sz w:val="28"/>
          <w:szCs w:val="28"/>
          <w:rtl/>
        </w:rPr>
        <w:t>،</w:t>
      </w:r>
      <w:r w:rsidRPr="00383202">
        <w:rPr>
          <w:rFonts w:ascii="Traditional Arabic" w:hAnsi="Traditional Arabic" w:cs="Traditional Arabic"/>
          <w:sz w:val="28"/>
          <w:szCs w:val="28"/>
          <w:rtl/>
        </w:rPr>
        <w:t xml:space="preserve"> لا اختلاف بينهم ولا تباغض، </w:t>
      </w:r>
      <w:r w:rsidRPr="00383202">
        <w:rPr>
          <w:rFonts w:ascii="Traditional Arabic" w:hAnsi="Traditional Arabic" w:cs="Traditional Arabic"/>
          <w:b/>
          <w:bCs/>
          <w:sz w:val="28"/>
          <w:szCs w:val="28"/>
          <w:rtl/>
        </w:rPr>
        <w:t>لكل امرئ منهم زوجتان من الحور العين، ي</w:t>
      </w:r>
      <w:r w:rsidR="000F0F28" w:rsidRPr="00383202">
        <w:rPr>
          <w:rFonts w:ascii="Traditional Arabic" w:hAnsi="Traditional Arabic" w:cs="Traditional Arabic" w:hint="cs"/>
          <w:b/>
          <w:bCs/>
          <w:sz w:val="28"/>
          <w:szCs w:val="28"/>
          <w:rtl/>
        </w:rPr>
        <w:t>ُ</w:t>
      </w:r>
      <w:r w:rsidRPr="00383202">
        <w:rPr>
          <w:rFonts w:ascii="Traditional Arabic" w:hAnsi="Traditional Arabic" w:cs="Traditional Arabic"/>
          <w:b/>
          <w:bCs/>
          <w:sz w:val="28"/>
          <w:szCs w:val="28"/>
          <w:rtl/>
        </w:rPr>
        <w:t>رى م</w:t>
      </w:r>
      <w:r w:rsidR="000F0F28" w:rsidRPr="00383202">
        <w:rPr>
          <w:rFonts w:ascii="Traditional Arabic" w:hAnsi="Traditional Arabic" w:cs="Traditional Arabic" w:hint="cs"/>
          <w:b/>
          <w:bCs/>
          <w:sz w:val="28"/>
          <w:szCs w:val="28"/>
          <w:rtl/>
        </w:rPr>
        <w:t>ُ</w:t>
      </w:r>
      <w:r w:rsidRPr="00383202">
        <w:rPr>
          <w:rFonts w:ascii="Traditional Arabic" w:hAnsi="Traditional Arabic" w:cs="Traditional Arabic"/>
          <w:b/>
          <w:bCs/>
          <w:sz w:val="28"/>
          <w:szCs w:val="28"/>
          <w:rtl/>
        </w:rPr>
        <w:t>خ</w:t>
      </w:r>
      <w:r w:rsidR="000F0F28" w:rsidRPr="00383202">
        <w:rPr>
          <w:rFonts w:ascii="Traditional Arabic" w:hAnsi="Traditional Arabic" w:cs="Traditional Arabic" w:hint="cs"/>
          <w:b/>
          <w:bCs/>
          <w:sz w:val="28"/>
          <w:szCs w:val="28"/>
          <w:rtl/>
        </w:rPr>
        <w:t>ُّ</w:t>
      </w:r>
      <w:r w:rsidRPr="00383202">
        <w:rPr>
          <w:rFonts w:ascii="Traditional Arabic" w:hAnsi="Traditional Arabic" w:cs="Traditional Arabic"/>
          <w:b/>
          <w:bCs/>
          <w:sz w:val="28"/>
          <w:szCs w:val="28"/>
          <w:rtl/>
        </w:rPr>
        <w:t xml:space="preserve"> سوق</w:t>
      </w:r>
      <w:r w:rsidR="000F0F28" w:rsidRPr="00383202">
        <w:rPr>
          <w:rFonts w:ascii="Traditional Arabic" w:hAnsi="Traditional Arabic" w:cs="Traditional Arabic" w:hint="cs"/>
          <w:b/>
          <w:bCs/>
          <w:sz w:val="28"/>
          <w:szCs w:val="28"/>
          <w:rtl/>
        </w:rPr>
        <w:t>ِ</w:t>
      </w:r>
      <w:r w:rsidRPr="00383202">
        <w:rPr>
          <w:rFonts w:ascii="Traditional Arabic" w:hAnsi="Traditional Arabic" w:cs="Traditional Arabic"/>
          <w:b/>
          <w:bCs/>
          <w:sz w:val="28"/>
          <w:szCs w:val="28"/>
          <w:rtl/>
        </w:rPr>
        <w:t>هن من وراء العظم واللحم من ال</w:t>
      </w:r>
      <w:r w:rsidR="00772819" w:rsidRPr="00383202">
        <w:rPr>
          <w:rFonts w:ascii="Traditional Arabic" w:hAnsi="Traditional Arabic" w:cs="Traditional Arabic" w:hint="cs"/>
          <w:b/>
          <w:bCs/>
          <w:sz w:val="28"/>
          <w:szCs w:val="28"/>
          <w:rtl/>
        </w:rPr>
        <w:t>ـ</w:t>
      </w:r>
      <w:r w:rsidRPr="00383202">
        <w:rPr>
          <w:rFonts w:ascii="Traditional Arabic" w:hAnsi="Traditional Arabic" w:cs="Traditional Arabic"/>
          <w:b/>
          <w:bCs/>
          <w:sz w:val="28"/>
          <w:szCs w:val="28"/>
          <w:rtl/>
        </w:rPr>
        <w:t>ح</w:t>
      </w:r>
      <w:r w:rsidR="00772819" w:rsidRPr="00383202">
        <w:rPr>
          <w:rFonts w:ascii="Traditional Arabic" w:hAnsi="Traditional Arabic" w:cs="Traditional Arabic" w:hint="cs"/>
          <w:b/>
          <w:bCs/>
          <w:sz w:val="28"/>
          <w:szCs w:val="28"/>
          <w:rtl/>
        </w:rPr>
        <w:t>ُ</w:t>
      </w:r>
      <w:r w:rsidRPr="00383202">
        <w:rPr>
          <w:rFonts w:ascii="Traditional Arabic" w:hAnsi="Traditional Arabic" w:cs="Traditional Arabic"/>
          <w:b/>
          <w:bCs/>
          <w:sz w:val="28"/>
          <w:szCs w:val="28"/>
          <w:rtl/>
        </w:rPr>
        <w:t>سن</w:t>
      </w:r>
      <w:r w:rsidRPr="00383202">
        <w:rPr>
          <w:rFonts w:ascii="Traditional Arabic" w:hAnsi="Traditional Arabic" w:cs="Traditional Arabic"/>
          <w:sz w:val="28"/>
          <w:szCs w:val="28"/>
          <w:rtl/>
        </w:rPr>
        <w:t>.</w:t>
      </w:r>
      <w:r w:rsidRPr="00383202">
        <w:rPr>
          <w:rStyle w:val="FootnoteReference"/>
          <w:rFonts w:ascii="Traditional Arabic" w:hAnsi="Traditional Arabic" w:cs="Traditional Arabic"/>
          <w:sz w:val="28"/>
          <w:szCs w:val="28"/>
          <w:rtl/>
        </w:rPr>
        <w:footnoteReference w:id="9"/>
      </w:r>
    </w:p>
    <w:p w14:paraId="59158961" w14:textId="77777777" w:rsidR="002B320D" w:rsidRPr="00383202" w:rsidRDefault="004B791F" w:rsidP="002B320D">
      <w:pPr>
        <w:tabs>
          <w:tab w:val="left" w:pos="282"/>
        </w:tabs>
        <w:spacing w:before="60" w:after="0"/>
        <w:ind w:left="0" w:firstLine="0"/>
        <w:rPr>
          <w:rFonts w:ascii="Traditional Arabic" w:hAnsi="Traditional Arabic" w:cs="Traditional Arabic"/>
          <w:sz w:val="28"/>
          <w:szCs w:val="28"/>
          <w:rtl/>
        </w:rPr>
      </w:pPr>
      <w:r w:rsidRPr="00383202">
        <w:rPr>
          <w:rFonts w:ascii="Traditional Arabic" w:hAnsi="Traditional Arabic" w:cs="Traditional Arabic"/>
          <w:sz w:val="28"/>
          <w:szCs w:val="28"/>
          <w:rtl/>
        </w:rPr>
        <w:t xml:space="preserve">قال ابن حجر رحمه الله: </w:t>
      </w:r>
      <w:r w:rsidR="002B320D" w:rsidRPr="00383202">
        <w:rPr>
          <w:rFonts w:ascii="Traditional Arabic" w:hAnsi="Traditional Arabic" w:cs="Traditional Arabic" w:hint="cs"/>
          <w:sz w:val="28"/>
          <w:szCs w:val="28"/>
          <w:rtl/>
        </w:rPr>
        <w:t>المخ ما في داخل العظم، والمراد به وصفها بالصفاء البالغ، وأن ما في داخل العظم لا يستتر بالعظم واللحم والجلد. انتهى.</w:t>
      </w:r>
      <w:r w:rsidR="002B320D" w:rsidRPr="00383202">
        <w:rPr>
          <w:rStyle w:val="FootnoteReference"/>
          <w:rFonts w:ascii="Traditional Arabic" w:hAnsi="Traditional Arabic" w:cs="Traditional Arabic"/>
          <w:sz w:val="28"/>
          <w:szCs w:val="28"/>
          <w:rtl/>
        </w:rPr>
        <w:footnoteReference w:id="10"/>
      </w:r>
    </w:p>
    <w:p w14:paraId="59158963" w14:textId="75E1D121" w:rsidR="004B791F" w:rsidRPr="00383202" w:rsidRDefault="004B791F" w:rsidP="00196079">
      <w:pPr>
        <w:tabs>
          <w:tab w:val="left" w:pos="282"/>
        </w:tabs>
        <w:spacing w:before="60" w:after="0"/>
        <w:ind w:left="0" w:firstLine="0"/>
        <w:rPr>
          <w:rFonts w:ascii="Traditional Arabic" w:hAnsi="Traditional Arabic" w:cs="Traditional Arabic"/>
          <w:sz w:val="28"/>
          <w:szCs w:val="28"/>
          <w:rtl/>
        </w:rPr>
      </w:pPr>
      <w:r w:rsidRPr="00383202">
        <w:rPr>
          <w:rFonts w:ascii="Traditional Arabic" w:hAnsi="Traditional Arabic" w:cs="Traditional Arabic"/>
          <w:sz w:val="28"/>
          <w:szCs w:val="28"/>
          <w:rtl/>
        </w:rPr>
        <w:t>وعن أنس رضي الله عنه قال: قال رسول الله صلى الله عليه وسلم: لو أن امرأة من نساء أهل الجنة اطلعت إلى الأرض لأضاءت ما بينهما، ول</w:t>
      </w:r>
      <w:r w:rsidR="00175EB9">
        <w:rPr>
          <w:rFonts w:ascii="Traditional Arabic" w:hAnsi="Traditional Arabic" w:cs="Traditional Arabic" w:hint="cs"/>
          <w:sz w:val="28"/>
          <w:szCs w:val="28"/>
          <w:rtl/>
        </w:rPr>
        <w:t>ـ</w:t>
      </w:r>
      <w:r w:rsidRPr="00383202">
        <w:rPr>
          <w:rFonts w:ascii="Traditional Arabic" w:hAnsi="Traditional Arabic" w:cs="Traditional Arabic"/>
          <w:sz w:val="28"/>
          <w:szCs w:val="28"/>
          <w:rtl/>
        </w:rPr>
        <w:t>م</w:t>
      </w:r>
      <w:r w:rsidR="00175EB9">
        <w:rPr>
          <w:rFonts w:ascii="Traditional Arabic" w:hAnsi="Traditional Arabic" w:cs="Traditional Arabic" w:hint="cs"/>
          <w:sz w:val="28"/>
          <w:szCs w:val="28"/>
          <w:rtl/>
        </w:rPr>
        <w:t>َ</w:t>
      </w:r>
      <w:r w:rsidRPr="00383202">
        <w:rPr>
          <w:rFonts w:ascii="Traditional Arabic" w:hAnsi="Traditional Arabic" w:cs="Traditional Arabic"/>
          <w:sz w:val="28"/>
          <w:szCs w:val="28"/>
          <w:rtl/>
        </w:rPr>
        <w:t>لأت ما بينهما ريحا، ول</w:t>
      </w:r>
      <w:r w:rsidR="00BB1D6B" w:rsidRPr="00383202">
        <w:rPr>
          <w:rFonts w:ascii="Traditional Arabic" w:hAnsi="Traditional Arabic" w:cs="Traditional Arabic" w:hint="cs"/>
          <w:sz w:val="28"/>
          <w:szCs w:val="28"/>
          <w:rtl/>
        </w:rPr>
        <w:t>َ</w:t>
      </w:r>
      <w:r w:rsidRPr="00383202">
        <w:rPr>
          <w:rFonts w:ascii="Traditional Arabic" w:hAnsi="Traditional Arabic" w:cs="Traditional Arabic"/>
          <w:sz w:val="28"/>
          <w:szCs w:val="28"/>
          <w:rtl/>
        </w:rPr>
        <w:t xml:space="preserve">نصيفها (أي </w:t>
      </w:r>
      <w:r w:rsidR="00742533" w:rsidRPr="00383202">
        <w:rPr>
          <w:rFonts w:ascii="Traditional Arabic" w:hAnsi="Traditional Arabic" w:cs="Traditional Arabic" w:hint="cs"/>
          <w:sz w:val="28"/>
          <w:szCs w:val="28"/>
          <w:rtl/>
        </w:rPr>
        <w:t>خمارها</w:t>
      </w:r>
      <w:r w:rsidRPr="00383202">
        <w:rPr>
          <w:rFonts w:ascii="Traditional Arabic" w:hAnsi="Traditional Arabic" w:cs="Traditional Arabic"/>
          <w:sz w:val="28"/>
          <w:szCs w:val="28"/>
          <w:rtl/>
        </w:rPr>
        <w:t>) على رأسها خير من الدنيا وما فيها.</w:t>
      </w:r>
      <w:r w:rsidRPr="00383202">
        <w:rPr>
          <w:rStyle w:val="FootnoteReference"/>
          <w:rFonts w:ascii="Traditional Arabic" w:hAnsi="Traditional Arabic" w:cs="Traditional Arabic"/>
          <w:sz w:val="28"/>
          <w:szCs w:val="28"/>
          <w:rtl/>
        </w:rPr>
        <w:footnoteReference w:id="11"/>
      </w:r>
    </w:p>
    <w:p w14:paraId="59158964" w14:textId="695672AE" w:rsidR="004B791F" w:rsidRPr="00383202" w:rsidRDefault="004B791F" w:rsidP="00196079">
      <w:pPr>
        <w:tabs>
          <w:tab w:val="left" w:pos="282"/>
        </w:tabs>
        <w:spacing w:before="60" w:after="0"/>
        <w:ind w:left="0" w:firstLine="0"/>
        <w:rPr>
          <w:rFonts w:ascii="Traditional Arabic" w:hAnsi="Traditional Arabic" w:cs="Traditional Arabic"/>
          <w:sz w:val="28"/>
          <w:szCs w:val="28"/>
          <w:rtl/>
        </w:rPr>
      </w:pPr>
      <w:r w:rsidRPr="00383202">
        <w:rPr>
          <w:rFonts w:ascii="Traditional Arabic" w:hAnsi="Traditional Arabic" w:cs="Traditional Arabic"/>
          <w:sz w:val="28"/>
          <w:szCs w:val="28"/>
          <w:rtl/>
        </w:rPr>
        <w:t>وللفائدة، فقد سُئِل الشيخ ابن عثيمين رحمه الله: هل الأوصاف التي ذ</w:t>
      </w:r>
      <w:r w:rsidR="00875B34" w:rsidRPr="00383202">
        <w:rPr>
          <w:rFonts w:ascii="Traditional Arabic" w:hAnsi="Traditional Arabic" w:cs="Traditional Arabic" w:hint="cs"/>
          <w:sz w:val="28"/>
          <w:szCs w:val="28"/>
          <w:rtl/>
        </w:rPr>
        <w:t>ُ</w:t>
      </w:r>
      <w:r w:rsidRPr="00383202">
        <w:rPr>
          <w:rFonts w:ascii="Traditional Arabic" w:hAnsi="Traditional Arabic" w:cs="Traditional Arabic"/>
          <w:sz w:val="28"/>
          <w:szCs w:val="28"/>
          <w:rtl/>
        </w:rPr>
        <w:t>كرت للحور العين تشمل نساء الدنيا؟</w:t>
      </w:r>
    </w:p>
    <w:p w14:paraId="59158965" w14:textId="77777777" w:rsidR="004B791F" w:rsidRPr="00383202" w:rsidRDefault="004B791F" w:rsidP="00196079">
      <w:pPr>
        <w:tabs>
          <w:tab w:val="left" w:pos="282"/>
        </w:tabs>
        <w:spacing w:before="0" w:after="0"/>
        <w:ind w:left="0" w:firstLine="0"/>
        <w:rPr>
          <w:rFonts w:ascii="Traditional Arabic" w:hAnsi="Traditional Arabic" w:cs="Traditional Arabic"/>
          <w:sz w:val="28"/>
          <w:szCs w:val="28"/>
        </w:rPr>
      </w:pPr>
      <w:r w:rsidRPr="00383202">
        <w:rPr>
          <w:rFonts w:ascii="Traditional Arabic" w:hAnsi="Traditional Arabic" w:cs="Traditional Arabic"/>
          <w:sz w:val="28"/>
          <w:szCs w:val="28"/>
          <w:rtl/>
        </w:rPr>
        <w:t>فأجاب: الذي يظهر لي أن نساء الدنيا يكنَّ خيراً من الحور العين، حتى في الصفات الظاهرة، والله أعلم.</w:t>
      </w:r>
    </w:p>
    <w:bookmarkEnd w:id="1"/>
    <w:p w14:paraId="1A3FF565" w14:textId="4BF3A4FA" w:rsidR="00985F17" w:rsidRPr="00383202" w:rsidRDefault="00FB5261" w:rsidP="00196079">
      <w:pPr>
        <w:pStyle w:val="ListParagraph"/>
        <w:numPr>
          <w:ilvl w:val="0"/>
          <w:numId w:val="14"/>
        </w:numPr>
        <w:tabs>
          <w:tab w:val="left" w:pos="282"/>
        </w:tabs>
        <w:spacing w:before="60" w:after="0"/>
        <w:ind w:left="0" w:firstLine="0"/>
        <w:contextualSpacing w:val="0"/>
        <w:rPr>
          <w:rFonts w:ascii="Traditional Arabic" w:hAnsi="Traditional Arabic" w:cs="Traditional Arabic"/>
          <w:sz w:val="28"/>
          <w:szCs w:val="28"/>
        </w:rPr>
      </w:pPr>
      <w:r w:rsidRPr="00383202">
        <w:rPr>
          <w:rFonts w:ascii="Traditional Arabic" w:hAnsi="Traditional Arabic" w:cs="Traditional Arabic" w:hint="cs"/>
          <w:sz w:val="28"/>
          <w:szCs w:val="28"/>
          <w:rtl/>
        </w:rPr>
        <w:t xml:space="preserve">أيها المسلمون، </w:t>
      </w:r>
      <w:bookmarkStart w:id="2" w:name="_Hlk121846191"/>
      <w:r w:rsidRPr="00383202">
        <w:rPr>
          <w:rFonts w:ascii="Traditional Arabic" w:hAnsi="Traditional Arabic" w:cs="Traditional Arabic" w:hint="cs"/>
          <w:sz w:val="28"/>
          <w:szCs w:val="28"/>
          <w:rtl/>
        </w:rPr>
        <w:t xml:space="preserve">ومن نعيم الجنة شرابها، وهو أربعة أنواع، الماء واللبن </w:t>
      </w:r>
      <w:r w:rsidR="00742533" w:rsidRPr="00383202">
        <w:rPr>
          <w:rFonts w:ascii="Traditional Arabic" w:hAnsi="Traditional Arabic" w:cs="Traditional Arabic" w:hint="cs"/>
          <w:sz w:val="28"/>
          <w:szCs w:val="28"/>
          <w:rtl/>
        </w:rPr>
        <w:t xml:space="preserve">والخمر </w:t>
      </w:r>
      <w:r w:rsidRPr="00383202">
        <w:rPr>
          <w:rFonts w:ascii="Traditional Arabic" w:hAnsi="Traditional Arabic" w:cs="Traditional Arabic" w:hint="cs"/>
          <w:sz w:val="28"/>
          <w:szCs w:val="28"/>
          <w:rtl/>
        </w:rPr>
        <w:t>والعسل ، كلها تجري في أنهار، يشرب منها المؤمنون، قال تعالى (</w:t>
      </w:r>
      <w:r w:rsidRPr="00383202">
        <w:rPr>
          <w:rFonts w:ascii="Traditional Arabic" w:hAnsi="Traditional Arabic" w:cs="Traditional Arabic"/>
          <w:sz w:val="28"/>
          <w:szCs w:val="28"/>
          <w:rtl/>
        </w:rPr>
        <w:t xml:space="preserve">مَّثَلُ الْجَنَّةِ الَّتِي وُعِدَ الْمُتَّقُونَ فِيهَا أَنْهَارٌ مِّن </w:t>
      </w:r>
      <w:r w:rsidRPr="00383202">
        <w:rPr>
          <w:rFonts w:ascii="Traditional Arabic" w:hAnsi="Traditional Arabic" w:cs="Traditional Arabic"/>
          <w:b/>
          <w:bCs/>
          <w:sz w:val="28"/>
          <w:szCs w:val="28"/>
          <w:rtl/>
        </w:rPr>
        <w:t>مَّاءٍ</w:t>
      </w:r>
      <w:r w:rsidRPr="00383202">
        <w:rPr>
          <w:rFonts w:ascii="Traditional Arabic" w:hAnsi="Traditional Arabic" w:cs="Traditional Arabic"/>
          <w:sz w:val="28"/>
          <w:szCs w:val="28"/>
          <w:rtl/>
        </w:rPr>
        <w:t xml:space="preserve"> غَيْرِ آسِنٍ وَأَنْهَارٌ مِّن </w:t>
      </w:r>
      <w:r w:rsidRPr="00383202">
        <w:rPr>
          <w:rFonts w:ascii="Traditional Arabic" w:hAnsi="Traditional Arabic" w:cs="Traditional Arabic"/>
          <w:b/>
          <w:bCs/>
          <w:sz w:val="28"/>
          <w:szCs w:val="28"/>
          <w:rtl/>
        </w:rPr>
        <w:t>لَّبَنٍ</w:t>
      </w:r>
      <w:r w:rsidRPr="00383202">
        <w:rPr>
          <w:rFonts w:ascii="Traditional Arabic" w:hAnsi="Traditional Arabic" w:cs="Traditional Arabic"/>
          <w:sz w:val="28"/>
          <w:szCs w:val="28"/>
          <w:rtl/>
        </w:rPr>
        <w:t xml:space="preserve"> لَّمْ يَتَغَيَّرْ طَعْمُهُ وَأَنْهَارٌ مِّنْ </w:t>
      </w:r>
      <w:r w:rsidRPr="00383202">
        <w:rPr>
          <w:rFonts w:ascii="Traditional Arabic" w:hAnsi="Traditional Arabic" w:cs="Traditional Arabic"/>
          <w:b/>
          <w:bCs/>
          <w:sz w:val="28"/>
          <w:szCs w:val="28"/>
          <w:rtl/>
        </w:rPr>
        <w:t>خَمْرٍ</w:t>
      </w:r>
      <w:r w:rsidRPr="00383202">
        <w:rPr>
          <w:rFonts w:ascii="Traditional Arabic" w:hAnsi="Traditional Arabic" w:cs="Traditional Arabic"/>
          <w:sz w:val="28"/>
          <w:szCs w:val="28"/>
          <w:rtl/>
        </w:rPr>
        <w:t xml:space="preserve"> لَّذَّةٍ لِّلشَّارِبِينَ وَأَنْهَارٌ مِّنْ </w:t>
      </w:r>
      <w:r w:rsidRPr="00383202">
        <w:rPr>
          <w:rFonts w:ascii="Traditional Arabic" w:hAnsi="Traditional Arabic" w:cs="Traditional Arabic"/>
          <w:b/>
          <w:bCs/>
          <w:sz w:val="28"/>
          <w:szCs w:val="28"/>
          <w:rtl/>
        </w:rPr>
        <w:t>عَسَلٍ</w:t>
      </w:r>
      <w:r w:rsidRPr="00383202">
        <w:rPr>
          <w:rFonts w:ascii="Traditional Arabic" w:hAnsi="Traditional Arabic" w:cs="Traditional Arabic"/>
          <w:sz w:val="28"/>
          <w:szCs w:val="28"/>
          <w:rtl/>
        </w:rPr>
        <w:t xml:space="preserve"> مُّصَفًّى</w:t>
      </w:r>
      <w:r w:rsidRPr="00383202">
        <w:rPr>
          <w:rFonts w:ascii="Traditional Arabic" w:hAnsi="Traditional Arabic" w:cs="Traditional Arabic" w:hint="cs"/>
          <w:sz w:val="28"/>
          <w:szCs w:val="28"/>
          <w:rtl/>
        </w:rPr>
        <w:t>)</w:t>
      </w:r>
      <w:r w:rsidR="00897D86" w:rsidRPr="00383202">
        <w:rPr>
          <w:rFonts w:ascii="Traditional Arabic" w:hAnsi="Traditional Arabic" w:cs="Traditional Arabic" w:hint="cs"/>
          <w:sz w:val="28"/>
          <w:szCs w:val="28"/>
          <w:rtl/>
        </w:rPr>
        <w:t xml:space="preserve">، فقوله في الماء (غير آسن) أي غير متغير بطول المكث، </w:t>
      </w:r>
      <w:r w:rsidR="00E34558" w:rsidRPr="00383202">
        <w:rPr>
          <w:rFonts w:ascii="Traditional Arabic" w:hAnsi="Traditional Arabic" w:cs="Traditional Arabic"/>
          <w:sz w:val="28"/>
          <w:szCs w:val="28"/>
          <w:rtl/>
        </w:rPr>
        <w:t>وقوله (من لبن لم يتغير طعمه) أي لم يتغير طعمه بحموضة وغيرها، لأن لم يُـحلب من حيوان فيتغير طعمه، ولكن الله خلقه ابتداء في الأنهار، فبقي على هيئته.</w:t>
      </w:r>
      <w:r w:rsidR="008B4BCE" w:rsidRPr="00383202">
        <w:rPr>
          <w:rStyle w:val="FootnoteReference"/>
          <w:rFonts w:ascii="Traditional Arabic" w:hAnsi="Traditional Arabic"/>
          <w:sz w:val="28"/>
          <w:szCs w:val="28"/>
          <w:rtl/>
        </w:rPr>
        <w:footnoteReference w:id="12"/>
      </w:r>
    </w:p>
    <w:p w14:paraId="59158966" w14:textId="7689A9B1" w:rsidR="00FB5261" w:rsidRPr="00383202" w:rsidRDefault="00742533" w:rsidP="00383202">
      <w:pPr>
        <w:tabs>
          <w:tab w:val="left" w:pos="282"/>
        </w:tabs>
        <w:spacing w:before="60" w:after="0"/>
        <w:ind w:left="0" w:firstLine="0"/>
        <w:rPr>
          <w:rFonts w:ascii="Traditional Arabic" w:hAnsi="Traditional Arabic" w:cs="Traditional Arabic"/>
          <w:sz w:val="28"/>
          <w:szCs w:val="28"/>
        </w:rPr>
      </w:pPr>
      <w:r w:rsidRPr="00383202">
        <w:rPr>
          <w:rFonts w:ascii="Traditional Arabic" w:hAnsi="Traditional Arabic" w:cs="Traditional Arabic" w:hint="eastAsia"/>
          <w:sz w:val="28"/>
          <w:szCs w:val="28"/>
          <w:rtl/>
        </w:rPr>
        <w:t>وقوله</w:t>
      </w:r>
      <w:r w:rsidRPr="00383202">
        <w:rPr>
          <w:rFonts w:ascii="Traditional Arabic" w:hAnsi="Traditional Arabic" w:cs="Traditional Arabic"/>
          <w:sz w:val="28"/>
          <w:szCs w:val="28"/>
          <w:rtl/>
        </w:rPr>
        <w:t xml:space="preserve"> (من </w:t>
      </w:r>
      <w:r w:rsidRPr="00383202">
        <w:rPr>
          <w:rFonts w:ascii="Traditional Arabic" w:hAnsi="Traditional Arabic" w:cs="Traditional Arabic" w:hint="eastAsia"/>
          <w:sz w:val="28"/>
          <w:szCs w:val="28"/>
          <w:rtl/>
        </w:rPr>
        <w:t>خمر</w:t>
      </w:r>
      <w:r w:rsidRPr="00383202">
        <w:rPr>
          <w:rFonts w:ascii="Traditional Arabic" w:hAnsi="Traditional Arabic" w:cs="Traditional Arabic"/>
          <w:sz w:val="28"/>
          <w:szCs w:val="28"/>
          <w:rtl/>
        </w:rPr>
        <w:t xml:space="preserve"> </w:t>
      </w:r>
      <w:r w:rsidRPr="00383202">
        <w:rPr>
          <w:rFonts w:ascii="Traditional Arabic" w:hAnsi="Traditional Arabic" w:cs="Traditional Arabic" w:hint="eastAsia"/>
          <w:sz w:val="28"/>
          <w:szCs w:val="28"/>
          <w:rtl/>
        </w:rPr>
        <w:t>لذة</w:t>
      </w:r>
      <w:r w:rsidRPr="00383202">
        <w:rPr>
          <w:rFonts w:ascii="Traditional Arabic" w:hAnsi="Traditional Arabic" w:cs="Traditional Arabic"/>
          <w:sz w:val="28"/>
          <w:szCs w:val="28"/>
          <w:rtl/>
        </w:rPr>
        <w:t xml:space="preserve"> </w:t>
      </w:r>
      <w:r w:rsidRPr="00383202">
        <w:rPr>
          <w:rFonts w:ascii="Traditional Arabic" w:hAnsi="Traditional Arabic" w:cs="Traditional Arabic" w:hint="eastAsia"/>
          <w:sz w:val="28"/>
          <w:szCs w:val="28"/>
          <w:rtl/>
        </w:rPr>
        <w:t>للشاربين</w:t>
      </w:r>
      <w:r w:rsidRPr="00383202">
        <w:rPr>
          <w:rFonts w:ascii="Traditional Arabic" w:hAnsi="Traditional Arabic" w:cs="Traditional Arabic"/>
          <w:sz w:val="28"/>
          <w:szCs w:val="28"/>
          <w:rtl/>
        </w:rPr>
        <w:t xml:space="preserve">)، </w:t>
      </w:r>
      <w:r w:rsidRPr="00383202">
        <w:rPr>
          <w:rFonts w:ascii="Traditional Arabic" w:hAnsi="Traditional Arabic" w:cs="Traditional Arabic" w:hint="eastAsia"/>
          <w:sz w:val="28"/>
          <w:szCs w:val="28"/>
          <w:rtl/>
        </w:rPr>
        <w:t>فيه</w:t>
      </w:r>
      <w:r w:rsidRPr="00383202">
        <w:rPr>
          <w:rFonts w:ascii="Traditional Arabic" w:hAnsi="Traditional Arabic" w:cs="Traditional Arabic"/>
          <w:sz w:val="28"/>
          <w:szCs w:val="28"/>
          <w:rtl/>
        </w:rPr>
        <w:t xml:space="preserve"> </w:t>
      </w:r>
      <w:r w:rsidRPr="00383202">
        <w:rPr>
          <w:rFonts w:ascii="Traditional Arabic" w:hAnsi="Traditional Arabic" w:cs="Traditional Arabic" w:hint="eastAsia"/>
          <w:sz w:val="28"/>
          <w:szCs w:val="28"/>
          <w:rtl/>
        </w:rPr>
        <w:t>تنبيه</w:t>
      </w:r>
      <w:r w:rsidRPr="00383202">
        <w:rPr>
          <w:rFonts w:ascii="Traditional Arabic" w:hAnsi="Traditional Arabic" w:cs="Traditional Arabic"/>
          <w:sz w:val="28"/>
          <w:szCs w:val="28"/>
          <w:rtl/>
        </w:rPr>
        <w:t xml:space="preserve"> </w:t>
      </w:r>
      <w:r w:rsidRPr="00383202">
        <w:rPr>
          <w:rFonts w:ascii="Traditional Arabic" w:hAnsi="Traditional Arabic" w:cs="Traditional Arabic" w:hint="eastAsia"/>
          <w:sz w:val="28"/>
          <w:szCs w:val="28"/>
          <w:rtl/>
        </w:rPr>
        <w:t>على</w:t>
      </w:r>
      <w:r w:rsidRPr="00383202">
        <w:rPr>
          <w:rFonts w:ascii="Traditional Arabic" w:hAnsi="Traditional Arabic" w:cs="Traditional Arabic"/>
          <w:sz w:val="28"/>
          <w:szCs w:val="28"/>
          <w:rtl/>
        </w:rPr>
        <w:t xml:space="preserve"> </w:t>
      </w:r>
      <w:r w:rsidRPr="00383202">
        <w:rPr>
          <w:rFonts w:ascii="Traditional Arabic" w:hAnsi="Traditional Arabic" w:cs="Traditional Arabic" w:hint="eastAsia"/>
          <w:sz w:val="28"/>
          <w:szCs w:val="28"/>
          <w:rtl/>
        </w:rPr>
        <w:t>أنها</w:t>
      </w:r>
      <w:r w:rsidRPr="00383202">
        <w:rPr>
          <w:rFonts w:ascii="Traditional Arabic" w:hAnsi="Traditional Arabic" w:cs="Traditional Arabic"/>
          <w:sz w:val="28"/>
          <w:szCs w:val="28"/>
          <w:rtl/>
        </w:rPr>
        <w:t xml:space="preserve"> </w:t>
      </w:r>
      <w:r w:rsidRPr="00383202">
        <w:rPr>
          <w:rFonts w:ascii="Traditional Arabic" w:hAnsi="Traditional Arabic" w:cs="Traditional Arabic" w:hint="eastAsia"/>
          <w:sz w:val="28"/>
          <w:szCs w:val="28"/>
          <w:rtl/>
        </w:rPr>
        <w:t>ليست</w:t>
      </w:r>
      <w:r w:rsidRPr="00383202">
        <w:rPr>
          <w:rFonts w:ascii="Traditional Arabic" w:hAnsi="Traditional Arabic" w:cs="Traditional Arabic"/>
          <w:sz w:val="28"/>
          <w:szCs w:val="28"/>
          <w:rtl/>
        </w:rPr>
        <w:t xml:space="preserve"> </w:t>
      </w:r>
      <w:r w:rsidRPr="00383202">
        <w:rPr>
          <w:rFonts w:ascii="Traditional Arabic" w:hAnsi="Traditional Arabic" w:cs="Traditional Arabic" w:hint="eastAsia"/>
          <w:sz w:val="28"/>
          <w:szCs w:val="28"/>
          <w:rtl/>
        </w:rPr>
        <w:t>مُرَّةً</w:t>
      </w:r>
      <w:r w:rsidRPr="00383202">
        <w:rPr>
          <w:rFonts w:ascii="Traditional Arabic" w:hAnsi="Traditional Arabic" w:cs="Traditional Arabic"/>
          <w:sz w:val="28"/>
          <w:szCs w:val="28"/>
          <w:rtl/>
        </w:rPr>
        <w:t xml:space="preserve"> </w:t>
      </w:r>
      <w:r w:rsidRPr="00383202">
        <w:rPr>
          <w:rFonts w:ascii="Traditional Arabic" w:hAnsi="Traditional Arabic" w:cs="Traditional Arabic" w:hint="eastAsia"/>
          <w:sz w:val="28"/>
          <w:szCs w:val="28"/>
          <w:rtl/>
        </w:rPr>
        <w:t>كخمر</w:t>
      </w:r>
      <w:r w:rsidRPr="00383202">
        <w:rPr>
          <w:rFonts w:ascii="Traditional Arabic" w:hAnsi="Traditional Arabic" w:cs="Traditional Arabic"/>
          <w:sz w:val="28"/>
          <w:szCs w:val="28"/>
          <w:rtl/>
        </w:rPr>
        <w:t xml:space="preserve"> </w:t>
      </w:r>
      <w:r w:rsidRPr="00383202">
        <w:rPr>
          <w:rFonts w:ascii="Traditional Arabic" w:hAnsi="Traditional Arabic" w:cs="Traditional Arabic" w:hint="eastAsia"/>
          <w:sz w:val="28"/>
          <w:szCs w:val="28"/>
          <w:rtl/>
        </w:rPr>
        <w:t>الدنيا</w:t>
      </w:r>
      <w:r w:rsidRPr="00383202">
        <w:rPr>
          <w:rFonts w:ascii="Traditional Arabic" w:hAnsi="Traditional Arabic" w:cs="Traditional Arabic"/>
          <w:sz w:val="28"/>
          <w:szCs w:val="28"/>
          <w:rtl/>
        </w:rPr>
        <w:t xml:space="preserve"> </w:t>
      </w:r>
      <w:r w:rsidRPr="00383202">
        <w:rPr>
          <w:rFonts w:ascii="Traditional Arabic" w:hAnsi="Traditional Arabic" w:cs="Traditional Arabic" w:hint="eastAsia"/>
          <w:sz w:val="28"/>
          <w:szCs w:val="28"/>
          <w:rtl/>
        </w:rPr>
        <w:t>بل</w:t>
      </w:r>
      <w:r w:rsidRPr="00383202">
        <w:rPr>
          <w:rFonts w:ascii="Traditional Arabic" w:hAnsi="Traditional Arabic" w:cs="Traditional Arabic"/>
          <w:sz w:val="28"/>
          <w:szCs w:val="28"/>
          <w:rtl/>
        </w:rPr>
        <w:t xml:space="preserve"> </w:t>
      </w:r>
      <w:r w:rsidRPr="00383202">
        <w:rPr>
          <w:rFonts w:ascii="Traditional Arabic" w:hAnsi="Traditional Arabic" w:cs="Traditional Arabic" w:hint="eastAsia"/>
          <w:sz w:val="28"/>
          <w:szCs w:val="28"/>
          <w:rtl/>
        </w:rPr>
        <w:t>عذبة،</w:t>
      </w:r>
      <w:r w:rsidRPr="00383202">
        <w:rPr>
          <w:rFonts w:ascii="Traditional Arabic" w:hAnsi="Traditional Arabic" w:cs="Traditional Arabic"/>
          <w:sz w:val="28"/>
          <w:szCs w:val="28"/>
          <w:rtl/>
        </w:rPr>
        <w:t xml:space="preserve"> </w:t>
      </w:r>
      <w:r w:rsidRPr="00383202">
        <w:rPr>
          <w:rFonts w:ascii="Traditional Arabic" w:hAnsi="Traditional Arabic" w:cs="Traditional Arabic" w:hint="eastAsia"/>
          <w:sz w:val="28"/>
          <w:szCs w:val="28"/>
          <w:rtl/>
        </w:rPr>
        <w:t>وجاء</w:t>
      </w:r>
      <w:r w:rsidRPr="00383202">
        <w:rPr>
          <w:rFonts w:ascii="Traditional Arabic" w:hAnsi="Traditional Arabic" w:cs="Traditional Arabic"/>
          <w:sz w:val="28"/>
          <w:szCs w:val="28"/>
          <w:rtl/>
        </w:rPr>
        <w:t xml:space="preserve"> </w:t>
      </w:r>
      <w:r w:rsidRPr="00383202">
        <w:rPr>
          <w:rFonts w:ascii="Traditional Arabic" w:hAnsi="Traditional Arabic" w:cs="Traditional Arabic" w:hint="eastAsia"/>
          <w:sz w:val="28"/>
          <w:szCs w:val="28"/>
          <w:rtl/>
        </w:rPr>
        <w:t>في</w:t>
      </w:r>
      <w:r w:rsidRPr="00383202">
        <w:rPr>
          <w:rFonts w:ascii="Traditional Arabic" w:hAnsi="Traditional Arabic" w:cs="Traditional Arabic"/>
          <w:sz w:val="28"/>
          <w:szCs w:val="28"/>
          <w:rtl/>
        </w:rPr>
        <w:t xml:space="preserve"> </w:t>
      </w:r>
      <w:r w:rsidRPr="00383202">
        <w:rPr>
          <w:rFonts w:ascii="Traditional Arabic" w:hAnsi="Traditional Arabic" w:cs="Traditional Arabic" w:hint="eastAsia"/>
          <w:sz w:val="28"/>
          <w:szCs w:val="28"/>
          <w:rtl/>
        </w:rPr>
        <w:t>آية</w:t>
      </w:r>
      <w:r w:rsidRPr="00383202">
        <w:rPr>
          <w:rFonts w:ascii="Traditional Arabic" w:hAnsi="Traditional Arabic" w:cs="Traditional Arabic"/>
          <w:sz w:val="28"/>
          <w:szCs w:val="28"/>
          <w:rtl/>
        </w:rPr>
        <w:t xml:space="preserve"> </w:t>
      </w:r>
      <w:r w:rsidRPr="00383202">
        <w:rPr>
          <w:rFonts w:ascii="Traditional Arabic" w:hAnsi="Traditional Arabic" w:cs="Traditional Arabic" w:hint="eastAsia"/>
          <w:sz w:val="28"/>
          <w:szCs w:val="28"/>
          <w:rtl/>
        </w:rPr>
        <w:t>أخرى</w:t>
      </w:r>
      <w:r w:rsidRPr="00383202">
        <w:rPr>
          <w:rFonts w:ascii="Traditional Arabic" w:hAnsi="Traditional Arabic" w:cs="Traditional Arabic"/>
          <w:sz w:val="28"/>
          <w:szCs w:val="28"/>
          <w:rtl/>
        </w:rPr>
        <w:t xml:space="preserve"> </w:t>
      </w:r>
      <w:r w:rsidRPr="00383202">
        <w:rPr>
          <w:rFonts w:ascii="Traditional Arabic" w:hAnsi="Traditional Arabic" w:cs="Traditional Arabic" w:hint="eastAsia"/>
          <w:sz w:val="28"/>
          <w:szCs w:val="28"/>
          <w:rtl/>
        </w:rPr>
        <w:t>أنه</w:t>
      </w:r>
      <w:r w:rsidRPr="00383202">
        <w:rPr>
          <w:rFonts w:ascii="Traditional Arabic" w:hAnsi="Traditional Arabic" w:cs="Traditional Arabic"/>
          <w:sz w:val="28"/>
          <w:szCs w:val="28"/>
          <w:rtl/>
        </w:rPr>
        <w:t xml:space="preserve"> </w:t>
      </w:r>
      <w:r w:rsidRPr="00383202">
        <w:rPr>
          <w:rFonts w:ascii="Traditional Arabic" w:hAnsi="Traditional Arabic" w:cs="Traditional Arabic" w:hint="eastAsia"/>
          <w:sz w:val="28"/>
          <w:szCs w:val="28"/>
          <w:rtl/>
        </w:rPr>
        <w:t>ليس</w:t>
      </w:r>
      <w:r w:rsidRPr="00383202">
        <w:rPr>
          <w:rFonts w:ascii="Traditional Arabic" w:hAnsi="Traditional Arabic" w:cs="Traditional Arabic"/>
          <w:sz w:val="28"/>
          <w:szCs w:val="28"/>
          <w:rtl/>
        </w:rPr>
        <w:t xml:space="preserve"> </w:t>
      </w:r>
      <w:r w:rsidRPr="00383202">
        <w:rPr>
          <w:rFonts w:ascii="Traditional Arabic" w:hAnsi="Traditional Arabic" w:cs="Traditional Arabic" w:hint="eastAsia"/>
          <w:sz w:val="28"/>
          <w:szCs w:val="28"/>
          <w:rtl/>
        </w:rPr>
        <w:t>فيها</w:t>
      </w:r>
      <w:r w:rsidRPr="00383202">
        <w:rPr>
          <w:rFonts w:ascii="Traditional Arabic" w:hAnsi="Traditional Arabic" w:cs="Traditional Arabic"/>
          <w:sz w:val="28"/>
          <w:szCs w:val="28"/>
          <w:rtl/>
        </w:rPr>
        <w:t xml:space="preserve"> </w:t>
      </w:r>
      <w:r w:rsidRPr="00383202">
        <w:rPr>
          <w:rFonts w:ascii="Traditional Arabic" w:hAnsi="Traditional Arabic" w:cs="Traditional Arabic" w:hint="eastAsia"/>
          <w:sz w:val="28"/>
          <w:szCs w:val="28"/>
          <w:rtl/>
        </w:rPr>
        <w:t>غ</w:t>
      </w:r>
      <w:r w:rsidR="00241262" w:rsidRPr="00383202">
        <w:rPr>
          <w:rFonts w:ascii="Traditional Arabic" w:hAnsi="Traditional Arabic" w:cs="Traditional Arabic" w:hint="eastAsia"/>
          <w:sz w:val="28"/>
          <w:szCs w:val="28"/>
          <w:rtl/>
        </w:rPr>
        <w:t>َ</w:t>
      </w:r>
      <w:r w:rsidRPr="00383202">
        <w:rPr>
          <w:rFonts w:ascii="Traditional Arabic" w:hAnsi="Traditional Arabic" w:cs="Traditional Arabic" w:hint="eastAsia"/>
          <w:sz w:val="28"/>
          <w:szCs w:val="28"/>
          <w:rtl/>
        </w:rPr>
        <w:t>ول،</w:t>
      </w:r>
      <w:r w:rsidRPr="00383202">
        <w:rPr>
          <w:rFonts w:ascii="Traditional Arabic" w:hAnsi="Traditional Arabic" w:cs="Traditional Arabic"/>
          <w:sz w:val="28"/>
          <w:szCs w:val="28"/>
          <w:rtl/>
        </w:rPr>
        <w:t xml:space="preserve"> أي لا تتسبب في وجع البطن، </w:t>
      </w:r>
      <w:r w:rsidR="00C468FA" w:rsidRPr="00383202">
        <w:rPr>
          <w:rFonts w:ascii="Traditional Arabic" w:hAnsi="Traditional Arabic" w:cs="Traditional Arabic" w:hint="eastAsia"/>
          <w:sz w:val="28"/>
          <w:szCs w:val="28"/>
          <w:rtl/>
        </w:rPr>
        <w:t>كما</w:t>
      </w:r>
      <w:r w:rsidR="00C468FA" w:rsidRPr="00383202">
        <w:rPr>
          <w:rFonts w:ascii="Traditional Arabic" w:hAnsi="Traditional Arabic" w:cs="Traditional Arabic"/>
          <w:sz w:val="28"/>
          <w:szCs w:val="28"/>
          <w:rtl/>
        </w:rPr>
        <w:t xml:space="preserve"> جاء في آية أخرى قوله عنها </w:t>
      </w:r>
      <w:r w:rsidRPr="00383202">
        <w:rPr>
          <w:rFonts w:ascii="Traditional Arabic" w:hAnsi="Traditional Arabic" w:cs="Traditional Arabic"/>
          <w:sz w:val="28"/>
          <w:szCs w:val="28"/>
          <w:rtl/>
        </w:rPr>
        <w:t>(ولا هم عنها يُنزَفون) أي لا تذهب عقولهم بسببها، وقوله (من عسل مصفى) فيه تنبيه إلى أنه قد صُفِّي من القذى والشوائب التي تكون عادة في العسل</w:t>
      </w:r>
      <w:r w:rsidR="00897D86" w:rsidRPr="00383202">
        <w:rPr>
          <w:rFonts w:ascii="Traditional Arabic" w:hAnsi="Traditional Arabic" w:cs="Traditional Arabic"/>
          <w:sz w:val="28"/>
          <w:szCs w:val="28"/>
          <w:rtl/>
        </w:rPr>
        <w:t>.</w:t>
      </w:r>
    </w:p>
    <w:p w14:paraId="59158967" w14:textId="18A8FBAC" w:rsidR="00FB5261" w:rsidRPr="00383202" w:rsidRDefault="00FB5261" w:rsidP="00196079">
      <w:pPr>
        <w:pStyle w:val="ListParagraph"/>
        <w:numPr>
          <w:ilvl w:val="0"/>
          <w:numId w:val="14"/>
        </w:numPr>
        <w:tabs>
          <w:tab w:val="left" w:pos="282"/>
        </w:tabs>
        <w:spacing w:before="60" w:after="0"/>
        <w:ind w:left="0" w:firstLine="0"/>
        <w:contextualSpacing w:val="0"/>
        <w:rPr>
          <w:rFonts w:ascii="Traditional Arabic" w:hAnsi="Traditional Arabic" w:cs="Traditional Arabic"/>
          <w:sz w:val="28"/>
          <w:szCs w:val="28"/>
        </w:rPr>
      </w:pPr>
      <w:r w:rsidRPr="00383202">
        <w:rPr>
          <w:rFonts w:ascii="Traditional Arabic" w:hAnsi="Traditional Arabic" w:cs="Traditional Arabic" w:hint="cs"/>
          <w:sz w:val="28"/>
          <w:szCs w:val="28"/>
          <w:rtl/>
        </w:rPr>
        <w:t>ومن نعيم أهل الجنة طعامها وفاكهتها</w:t>
      </w:r>
      <w:r w:rsidR="00897D86" w:rsidRPr="00383202">
        <w:rPr>
          <w:rFonts w:ascii="Traditional Arabic" w:hAnsi="Traditional Arabic" w:cs="Traditional Arabic" w:hint="cs"/>
          <w:sz w:val="28"/>
          <w:szCs w:val="28"/>
          <w:rtl/>
        </w:rPr>
        <w:t>، فقد ث</w:t>
      </w:r>
      <w:r w:rsidR="00897D86" w:rsidRPr="00383202">
        <w:rPr>
          <w:rFonts w:ascii="Traditional Arabic" w:hAnsi="Traditional Arabic" w:cs="Traditional Arabic"/>
          <w:sz w:val="28"/>
          <w:szCs w:val="28"/>
          <w:rtl/>
        </w:rPr>
        <w:t xml:space="preserve">بت في السنة الصحيحة أن ضيافة أهل الجنة أول دخولهم لها زيادة كبد حوت، </w:t>
      </w:r>
      <w:r w:rsidR="004B791F" w:rsidRPr="00383202">
        <w:rPr>
          <w:rFonts w:ascii="Traditional Arabic" w:hAnsi="Traditional Arabic" w:cs="Traditional Arabic" w:hint="cs"/>
          <w:sz w:val="28"/>
          <w:szCs w:val="28"/>
          <w:rtl/>
        </w:rPr>
        <w:t xml:space="preserve">أي أطراف الكبد لأنها ألذ، </w:t>
      </w:r>
      <w:r w:rsidR="00897D86" w:rsidRPr="00383202">
        <w:rPr>
          <w:rFonts w:ascii="Traditional Arabic" w:hAnsi="Traditional Arabic" w:cs="Traditional Arabic"/>
          <w:sz w:val="28"/>
          <w:szCs w:val="28"/>
          <w:rtl/>
        </w:rPr>
        <w:t>وذلك في حديث ثوبان مولى رسول الله صلى الله عليه وسلم أن ح</w:t>
      </w:r>
      <w:r w:rsidR="00164E5F" w:rsidRPr="00383202">
        <w:rPr>
          <w:rFonts w:ascii="Traditional Arabic" w:hAnsi="Traditional Arabic" w:cs="Traditional Arabic" w:hint="cs"/>
          <w:sz w:val="28"/>
          <w:szCs w:val="28"/>
          <w:rtl/>
        </w:rPr>
        <w:t>َ</w:t>
      </w:r>
      <w:r w:rsidR="00897D86" w:rsidRPr="00383202">
        <w:rPr>
          <w:rFonts w:ascii="Traditional Arabic" w:hAnsi="Traditional Arabic" w:cs="Traditional Arabic"/>
          <w:sz w:val="28"/>
          <w:szCs w:val="28"/>
          <w:rtl/>
        </w:rPr>
        <w:t xml:space="preserve">برا من أحبار اليهود جاء يسأل النبي صلى الله عليه وسلم يختبره عن بعض المسائل، فجاء في حديثه </w:t>
      </w:r>
      <w:r w:rsidR="00897D86" w:rsidRPr="00383202">
        <w:rPr>
          <w:rFonts w:ascii="Traditional Arabic" w:hAnsi="Traditional Arabic" w:cs="Traditional Arabic" w:hint="cs"/>
          <w:sz w:val="28"/>
          <w:szCs w:val="28"/>
          <w:rtl/>
        </w:rPr>
        <w:t>أنه سأل فقال</w:t>
      </w:r>
      <w:r w:rsidR="00897D86" w:rsidRPr="00383202">
        <w:rPr>
          <w:rFonts w:ascii="Traditional Arabic" w:hAnsi="Traditional Arabic" w:cs="Traditional Arabic"/>
          <w:sz w:val="28"/>
          <w:szCs w:val="28"/>
          <w:rtl/>
        </w:rPr>
        <w:t>: فَمَا تُحْفَتُهُمْ حِينَ يَدْخُلُونَ الْجَنَّةَ؟</w:t>
      </w:r>
      <w:r w:rsidR="00897D86" w:rsidRPr="00383202">
        <w:rPr>
          <w:rFonts w:ascii="Traditional Arabic" w:hAnsi="Traditional Arabic" w:cs="Traditional Arabic" w:hint="cs"/>
          <w:sz w:val="28"/>
          <w:szCs w:val="28"/>
          <w:rtl/>
        </w:rPr>
        <w:t xml:space="preserve"> (والتحفة ه</w:t>
      </w:r>
      <w:r w:rsidR="00B835E7" w:rsidRPr="00383202">
        <w:rPr>
          <w:rFonts w:ascii="Traditional Arabic" w:hAnsi="Traditional Arabic" w:cs="Traditional Arabic" w:hint="cs"/>
          <w:sz w:val="28"/>
          <w:szCs w:val="28"/>
          <w:rtl/>
        </w:rPr>
        <w:t>ي</w:t>
      </w:r>
      <w:r w:rsidR="00897D86" w:rsidRPr="00383202">
        <w:rPr>
          <w:rFonts w:ascii="Traditional Arabic" w:hAnsi="Traditional Arabic" w:cs="Traditional Arabic" w:hint="cs"/>
          <w:sz w:val="28"/>
          <w:szCs w:val="28"/>
          <w:rtl/>
        </w:rPr>
        <w:t xml:space="preserve"> أول ما يقدم للضيف من طعام لي</w:t>
      </w:r>
      <w:r w:rsidR="00D10B55" w:rsidRPr="00383202">
        <w:rPr>
          <w:rFonts w:ascii="Traditional Arabic" w:hAnsi="Traditional Arabic" w:cs="Traditional Arabic" w:hint="cs"/>
          <w:sz w:val="28"/>
          <w:szCs w:val="28"/>
          <w:rtl/>
        </w:rPr>
        <w:t>ُ</w:t>
      </w:r>
      <w:r w:rsidR="00897D86" w:rsidRPr="00383202">
        <w:rPr>
          <w:rFonts w:ascii="Traditional Arabic" w:hAnsi="Traditional Arabic" w:cs="Traditional Arabic" w:hint="cs"/>
          <w:sz w:val="28"/>
          <w:szCs w:val="28"/>
          <w:rtl/>
        </w:rPr>
        <w:t>لاط</w:t>
      </w:r>
      <w:r w:rsidR="00D10B55" w:rsidRPr="00383202">
        <w:rPr>
          <w:rFonts w:ascii="Traditional Arabic" w:hAnsi="Traditional Arabic" w:cs="Traditional Arabic" w:hint="cs"/>
          <w:sz w:val="28"/>
          <w:szCs w:val="28"/>
          <w:rtl/>
        </w:rPr>
        <w:t>َ</w:t>
      </w:r>
      <w:r w:rsidR="00897D86" w:rsidRPr="00383202">
        <w:rPr>
          <w:rFonts w:ascii="Traditional Arabic" w:hAnsi="Traditional Arabic" w:cs="Traditional Arabic" w:hint="cs"/>
          <w:sz w:val="28"/>
          <w:szCs w:val="28"/>
          <w:rtl/>
        </w:rPr>
        <w:t xml:space="preserve">ف </w:t>
      </w:r>
      <w:r w:rsidR="00742533" w:rsidRPr="00383202">
        <w:rPr>
          <w:rFonts w:ascii="Traditional Arabic" w:hAnsi="Traditional Arabic" w:cs="Traditional Arabic" w:hint="cs"/>
          <w:sz w:val="28"/>
          <w:szCs w:val="28"/>
          <w:rtl/>
        </w:rPr>
        <w:t>ويستأن</w:t>
      </w:r>
      <w:r w:rsidR="00D10B55" w:rsidRPr="00383202">
        <w:rPr>
          <w:rFonts w:ascii="Traditional Arabic" w:hAnsi="Traditional Arabic" w:cs="Traditional Arabic" w:hint="cs"/>
          <w:sz w:val="28"/>
          <w:szCs w:val="28"/>
          <w:rtl/>
        </w:rPr>
        <w:t>ِ</w:t>
      </w:r>
      <w:r w:rsidR="00742533" w:rsidRPr="00383202">
        <w:rPr>
          <w:rFonts w:ascii="Traditional Arabic" w:hAnsi="Traditional Arabic" w:cs="Traditional Arabic" w:hint="cs"/>
          <w:sz w:val="28"/>
          <w:szCs w:val="28"/>
          <w:rtl/>
        </w:rPr>
        <w:t>س</w:t>
      </w:r>
      <w:r w:rsidR="00897D86" w:rsidRPr="00383202">
        <w:rPr>
          <w:rFonts w:ascii="Traditional Arabic" w:hAnsi="Traditional Arabic" w:cs="Traditional Arabic" w:hint="cs"/>
          <w:sz w:val="28"/>
          <w:szCs w:val="28"/>
          <w:rtl/>
        </w:rPr>
        <w:t xml:space="preserve">)، </w:t>
      </w:r>
      <w:r w:rsidR="00897D86" w:rsidRPr="00383202">
        <w:rPr>
          <w:rFonts w:ascii="Traditional Arabic" w:hAnsi="Traditional Arabic" w:cs="Traditional Arabic"/>
          <w:sz w:val="28"/>
          <w:szCs w:val="28"/>
          <w:rtl/>
        </w:rPr>
        <w:t xml:space="preserve">قَالَ: </w:t>
      </w:r>
      <w:r w:rsidR="00897D86" w:rsidRPr="00855DC1">
        <w:rPr>
          <w:rFonts w:ascii="Traditional Arabic" w:hAnsi="Traditional Arabic" w:cs="Traditional Arabic"/>
          <w:b/>
          <w:bCs/>
          <w:sz w:val="28"/>
          <w:szCs w:val="28"/>
          <w:rtl/>
        </w:rPr>
        <w:t>زِيَادَةُ كَبِدِ النُّون</w:t>
      </w:r>
      <w:r w:rsidR="00897D86" w:rsidRPr="00383202">
        <w:rPr>
          <w:rFonts w:ascii="Traditional Arabic" w:hAnsi="Traditional Arabic" w:cs="Traditional Arabic" w:hint="cs"/>
          <w:sz w:val="28"/>
          <w:szCs w:val="28"/>
          <w:rtl/>
        </w:rPr>
        <w:t xml:space="preserve"> (أي الحوت). </w:t>
      </w:r>
      <w:r w:rsidR="00897D86" w:rsidRPr="00383202">
        <w:rPr>
          <w:rFonts w:ascii="Traditional Arabic" w:hAnsi="Traditional Arabic" w:cs="Traditional Arabic"/>
          <w:sz w:val="28"/>
          <w:szCs w:val="28"/>
          <w:rtl/>
        </w:rPr>
        <w:t>قَالَ: فَمَا غِذَاؤُهُمْ عَلَى إِثْرِهَا؟</w:t>
      </w:r>
      <w:r w:rsidR="00897D86" w:rsidRPr="00383202">
        <w:rPr>
          <w:rFonts w:ascii="Traditional Arabic" w:hAnsi="Traditional Arabic" w:cs="Traditional Arabic" w:hint="cs"/>
          <w:sz w:val="28"/>
          <w:szCs w:val="28"/>
          <w:rtl/>
        </w:rPr>
        <w:t xml:space="preserve"> </w:t>
      </w:r>
      <w:r w:rsidR="00897D86" w:rsidRPr="00383202">
        <w:rPr>
          <w:rFonts w:ascii="Traditional Arabic" w:hAnsi="Traditional Arabic" w:cs="Traditional Arabic"/>
          <w:sz w:val="28"/>
          <w:szCs w:val="28"/>
          <w:rtl/>
        </w:rPr>
        <w:t>قَالَ: يُنْحَرُ لَهُمْ ثَوْرُ الْجَنَّةِ الَّذِي كَانَ يَأْكُلُ مِنْ أَطْرَافِهَا.</w:t>
      </w:r>
      <w:r w:rsidR="00897D86" w:rsidRPr="00383202">
        <w:rPr>
          <w:rFonts w:ascii="Traditional Arabic" w:hAnsi="Traditional Arabic" w:cs="Traditional Arabic" w:hint="cs"/>
          <w:sz w:val="28"/>
          <w:szCs w:val="28"/>
          <w:rtl/>
        </w:rPr>
        <w:t xml:space="preserve"> </w:t>
      </w:r>
      <w:r w:rsidR="00897D86" w:rsidRPr="00383202">
        <w:rPr>
          <w:rFonts w:ascii="Traditional Arabic" w:hAnsi="Traditional Arabic" w:cs="Traditional Arabic"/>
          <w:sz w:val="28"/>
          <w:szCs w:val="28"/>
          <w:rtl/>
        </w:rPr>
        <w:t>قَالَ: فَمَا شَرَابُهُمْ عَلَيْهِ؟</w:t>
      </w:r>
      <w:r w:rsidR="00897D86" w:rsidRPr="00383202">
        <w:rPr>
          <w:rFonts w:ascii="Traditional Arabic" w:hAnsi="Traditional Arabic" w:cs="Traditional Arabic" w:hint="cs"/>
          <w:sz w:val="28"/>
          <w:szCs w:val="28"/>
          <w:rtl/>
        </w:rPr>
        <w:t xml:space="preserve"> </w:t>
      </w:r>
      <w:r w:rsidR="00897D86" w:rsidRPr="00383202">
        <w:rPr>
          <w:rFonts w:ascii="Traditional Arabic" w:hAnsi="Traditional Arabic" w:cs="Traditional Arabic"/>
          <w:sz w:val="28"/>
          <w:szCs w:val="28"/>
          <w:rtl/>
        </w:rPr>
        <w:t>قَالَ: مِنْ عَيْنٍ فِيهَا تُسَمَّى سَلْسَبِيلًا ...</w:t>
      </w:r>
      <w:r w:rsidR="00897D86" w:rsidRPr="00383202">
        <w:rPr>
          <w:rFonts w:ascii="Traditional Arabic" w:hAnsi="Traditional Arabic" w:cs="Traditional Arabic" w:hint="cs"/>
          <w:sz w:val="28"/>
          <w:szCs w:val="28"/>
          <w:rtl/>
        </w:rPr>
        <w:t xml:space="preserve"> </w:t>
      </w:r>
      <w:r w:rsidR="00897D86" w:rsidRPr="00383202">
        <w:rPr>
          <w:rFonts w:ascii="Traditional Arabic" w:hAnsi="Traditional Arabic" w:cs="Traditional Arabic"/>
          <w:sz w:val="28"/>
          <w:szCs w:val="28"/>
          <w:rtl/>
        </w:rPr>
        <w:t>إلى آخر الحديث</w:t>
      </w:r>
      <w:r w:rsidR="00897D86" w:rsidRPr="00383202">
        <w:rPr>
          <w:rFonts w:ascii="Traditional Arabic" w:hAnsi="Traditional Arabic" w:cs="Traditional Arabic" w:hint="cs"/>
          <w:sz w:val="28"/>
          <w:szCs w:val="28"/>
          <w:rtl/>
        </w:rPr>
        <w:t>.</w:t>
      </w:r>
      <w:r w:rsidR="00897D86" w:rsidRPr="00383202">
        <w:rPr>
          <w:rStyle w:val="FootnoteReference"/>
          <w:rFonts w:ascii="Traditional Arabic" w:hAnsi="Traditional Arabic" w:cs="Traditional Arabic"/>
          <w:sz w:val="28"/>
          <w:szCs w:val="28"/>
          <w:rtl/>
        </w:rPr>
        <w:footnoteReference w:id="13"/>
      </w:r>
    </w:p>
    <w:p w14:paraId="59158968" w14:textId="77777777" w:rsidR="00D573C4" w:rsidRPr="00383202" w:rsidRDefault="00D573C4" w:rsidP="00196079">
      <w:pPr>
        <w:tabs>
          <w:tab w:val="left" w:pos="282"/>
        </w:tabs>
        <w:spacing w:before="60" w:after="0"/>
        <w:ind w:left="0" w:firstLine="0"/>
        <w:rPr>
          <w:rFonts w:ascii="Traditional Arabic" w:hAnsi="Traditional Arabic" w:cs="Traditional Arabic"/>
          <w:sz w:val="28"/>
          <w:szCs w:val="28"/>
        </w:rPr>
      </w:pPr>
      <w:r w:rsidRPr="00383202">
        <w:rPr>
          <w:rFonts w:ascii="Traditional Arabic" w:hAnsi="Traditional Arabic" w:cs="Traditional Arabic" w:hint="cs"/>
          <w:sz w:val="28"/>
          <w:szCs w:val="28"/>
          <w:rtl/>
        </w:rPr>
        <w:lastRenderedPageBreak/>
        <w:t>وقد ورد في طعام أهل الجنة وفاك</w:t>
      </w:r>
      <w:r w:rsidR="004B791F" w:rsidRPr="00383202">
        <w:rPr>
          <w:rFonts w:ascii="Traditional Arabic" w:hAnsi="Traditional Arabic" w:cs="Traditional Arabic" w:hint="cs"/>
          <w:sz w:val="28"/>
          <w:szCs w:val="28"/>
          <w:rtl/>
        </w:rPr>
        <w:t>ه</w:t>
      </w:r>
      <w:r w:rsidRPr="00383202">
        <w:rPr>
          <w:rFonts w:ascii="Traditional Arabic" w:hAnsi="Traditional Arabic" w:cs="Traditional Arabic" w:hint="cs"/>
          <w:sz w:val="28"/>
          <w:szCs w:val="28"/>
          <w:rtl/>
        </w:rPr>
        <w:t xml:space="preserve">تهم </w:t>
      </w:r>
      <w:r w:rsidR="004B791F" w:rsidRPr="00383202">
        <w:rPr>
          <w:rFonts w:ascii="Traditional Arabic" w:hAnsi="Traditional Arabic" w:cs="Traditional Arabic" w:hint="cs"/>
          <w:sz w:val="28"/>
          <w:szCs w:val="28"/>
          <w:rtl/>
        </w:rPr>
        <w:t xml:space="preserve">نصوص كثيرة، لا يتسع المقام لذكرها، يجمعها قوله تعالى (وأمددناهم </w:t>
      </w:r>
      <w:r w:rsidR="004B791F" w:rsidRPr="00855DC1">
        <w:rPr>
          <w:rFonts w:ascii="Traditional Arabic" w:hAnsi="Traditional Arabic" w:cs="Traditional Arabic" w:hint="eastAsia"/>
          <w:b/>
          <w:bCs/>
          <w:sz w:val="28"/>
          <w:szCs w:val="28"/>
          <w:rtl/>
        </w:rPr>
        <w:t>بفاكهة</w:t>
      </w:r>
      <w:r w:rsidR="004B791F" w:rsidRPr="00855DC1">
        <w:rPr>
          <w:rFonts w:ascii="Traditional Arabic" w:hAnsi="Traditional Arabic" w:cs="Traditional Arabic"/>
          <w:b/>
          <w:bCs/>
          <w:sz w:val="28"/>
          <w:szCs w:val="28"/>
          <w:rtl/>
        </w:rPr>
        <w:t xml:space="preserve"> </w:t>
      </w:r>
      <w:r w:rsidR="004B791F" w:rsidRPr="00855DC1">
        <w:rPr>
          <w:rFonts w:ascii="Traditional Arabic" w:hAnsi="Traditional Arabic" w:cs="Traditional Arabic" w:hint="eastAsia"/>
          <w:b/>
          <w:bCs/>
          <w:sz w:val="28"/>
          <w:szCs w:val="28"/>
          <w:rtl/>
        </w:rPr>
        <w:t>ولحم</w:t>
      </w:r>
      <w:r w:rsidR="004B791F" w:rsidRPr="00383202">
        <w:rPr>
          <w:rFonts w:ascii="Traditional Arabic" w:hAnsi="Traditional Arabic" w:cs="Traditional Arabic" w:hint="cs"/>
          <w:sz w:val="28"/>
          <w:szCs w:val="28"/>
          <w:rtl/>
        </w:rPr>
        <w:t xml:space="preserve"> مما يشتهون).</w:t>
      </w:r>
    </w:p>
    <w:p w14:paraId="59158969" w14:textId="71811130" w:rsidR="00FB5261" w:rsidRPr="00383202" w:rsidRDefault="00837FEE" w:rsidP="00AD6415">
      <w:pPr>
        <w:pStyle w:val="ListParagraph"/>
        <w:numPr>
          <w:ilvl w:val="0"/>
          <w:numId w:val="14"/>
        </w:numPr>
        <w:tabs>
          <w:tab w:val="left" w:pos="282"/>
        </w:tabs>
        <w:spacing w:before="0" w:after="0"/>
        <w:ind w:left="0" w:firstLine="0"/>
        <w:rPr>
          <w:rFonts w:ascii="Traditional Arabic" w:hAnsi="Traditional Arabic" w:cs="Traditional Arabic"/>
          <w:sz w:val="28"/>
          <w:szCs w:val="28"/>
        </w:rPr>
      </w:pPr>
      <w:bookmarkStart w:id="3" w:name="_Hlk121846251"/>
      <w:bookmarkEnd w:id="2"/>
      <w:r w:rsidRPr="00383202">
        <w:rPr>
          <w:rFonts w:ascii="Traditional Arabic" w:hAnsi="Traditional Arabic" w:cs="Traditional Arabic" w:hint="cs"/>
          <w:sz w:val="28"/>
          <w:szCs w:val="28"/>
          <w:rtl/>
        </w:rPr>
        <w:t xml:space="preserve">أيها المؤمنون، </w:t>
      </w:r>
      <w:r w:rsidRPr="00383202">
        <w:rPr>
          <w:rFonts w:ascii="Traditional Arabic" w:hAnsi="Traditional Arabic" w:cs="Traditional Arabic"/>
          <w:sz w:val="28"/>
          <w:szCs w:val="28"/>
          <w:rtl/>
        </w:rPr>
        <w:t>وأعظم نعيم لأهل الجنة رؤية وجه الله في الآخرة</w:t>
      </w:r>
      <w:r w:rsidRPr="00383202">
        <w:rPr>
          <w:rFonts w:ascii="Traditional Arabic" w:hAnsi="Traditional Arabic" w:cs="Traditional Arabic" w:hint="cs"/>
          <w:sz w:val="28"/>
          <w:szCs w:val="28"/>
          <w:rtl/>
        </w:rPr>
        <w:t>،</w:t>
      </w:r>
      <w:r w:rsidR="00FB5261" w:rsidRPr="00383202">
        <w:rPr>
          <w:rFonts w:ascii="Traditional Arabic" w:hAnsi="Traditional Arabic" w:cs="Traditional Arabic" w:hint="cs"/>
          <w:sz w:val="28"/>
          <w:szCs w:val="28"/>
          <w:rtl/>
        </w:rPr>
        <w:t xml:space="preserve"> فعن صهيب الرومي رضي الله عنه، عن رسول الله صلى الله عليه وسلم قال:</w:t>
      </w:r>
      <w:r w:rsidR="00B60435" w:rsidRPr="00383202">
        <w:rPr>
          <w:rFonts w:ascii="Traditional Arabic" w:hAnsi="Traditional Arabic" w:cs="Traditional Arabic" w:hint="cs"/>
          <w:sz w:val="28"/>
          <w:szCs w:val="28"/>
          <w:rtl/>
        </w:rPr>
        <w:t xml:space="preserve"> </w:t>
      </w:r>
      <w:r w:rsidR="00FB5261" w:rsidRPr="00383202">
        <w:rPr>
          <w:rFonts w:cs="Traditional Arabic"/>
          <w:sz w:val="28"/>
          <w:szCs w:val="28"/>
          <w:rtl/>
        </w:rPr>
        <w:t xml:space="preserve">إذا دخل أهلُ الجنةِ </w:t>
      </w:r>
      <w:r w:rsidR="00FB5261" w:rsidRPr="00383202">
        <w:rPr>
          <w:rFonts w:ascii="Traditional Arabic" w:hAnsi="Traditional Arabic" w:cs="Traditional Arabic"/>
          <w:sz w:val="28"/>
          <w:szCs w:val="28"/>
          <w:rtl/>
        </w:rPr>
        <w:t>الجنةَ</w:t>
      </w:r>
      <w:r w:rsidR="00FB5261" w:rsidRPr="00383202">
        <w:rPr>
          <w:rFonts w:cs="Traditional Arabic" w:hint="cs"/>
          <w:sz w:val="28"/>
          <w:szCs w:val="28"/>
          <w:rtl/>
        </w:rPr>
        <w:t>؛</w:t>
      </w:r>
      <w:r w:rsidR="00FB5261" w:rsidRPr="00383202">
        <w:rPr>
          <w:rFonts w:cs="Traditional Arabic"/>
          <w:sz w:val="28"/>
          <w:szCs w:val="28"/>
          <w:rtl/>
        </w:rPr>
        <w:t xml:space="preserve"> يقولُ اللهُ تعالى</w:t>
      </w:r>
      <w:r w:rsidR="00FB5261" w:rsidRPr="00383202">
        <w:rPr>
          <w:rFonts w:cs="Traditional Arabic" w:hint="cs"/>
          <w:sz w:val="28"/>
          <w:szCs w:val="28"/>
          <w:rtl/>
        </w:rPr>
        <w:t>:</w:t>
      </w:r>
      <w:r w:rsidR="00FB5261" w:rsidRPr="00383202">
        <w:rPr>
          <w:rFonts w:cs="Traditional Arabic"/>
          <w:sz w:val="28"/>
          <w:szCs w:val="28"/>
          <w:rtl/>
        </w:rPr>
        <w:t xml:space="preserve"> تُريدون شيئًا أزِيدُكم؟ فيقولونَ: ألم تُبَيِّضْ وجوهَنا؟ </w:t>
      </w:r>
      <w:r w:rsidR="00976510" w:rsidRPr="00383202">
        <w:rPr>
          <w:rFonts w:cs="Traditional Arabic" w:hint="cs"/>
          <w:sz w:val="28"/>
          <w:szCs w:val="28"/>
          <w:rtl/>
        </w:rPr>
        <w:t>ألم</w:t>
      </w:r>
      <w:r w:rsidR="00976510" w:rsidRPr="00383202">
        <w:rPr>
          <w:rFonts w:cs="Traditional Arabic"/>
          <w:sz w:val="28"/>
          <w:szCs w:val="28"/>
          <w:rtl/>
        </w:rPr>
        <w:t xml:space="preserve"> </w:t>
      </w:r>
      <w:r w:rsidR="00FB5261" w:rsidRPr="00383202">
        <w:rPr>
          <w:rFonts w:cs="Traditional Arabic"/>
          <w:sz w:val="28"/>
          <w:szCs w:val="28"/>
          <w:rtl/>
        </w:rPr>
        <w:t>تُدخلْنا الجنةَ وتُنَجِّنا من النارِ؟</w:t>
      </w:r>
      <w:r w:rsidR="002F0337" w:rsidRPr="00383202">
        <w:rPr>
          <w:rFonts w:cs="Traditional Arabic" w:hint="cs"/>
          <w:sz w:val="28"/>
          <w:szCs w:val="28"/>
          <w:rtl/>
        </w:rPr>
        <w:t xml:space="preserve"> </w:t>
      </w:r>
      <w:r w:rsidR="00FB5261" w:rsidRPr="00383202">
        <w:rPr>
          <w:rFonts w:cs="Traditional Arabic"/>
          <w:sz w:val="28"/>
          <w:szCs w:val="28"/>
          <w:rtl/>
        </w:rPr>
        <w:t xml:space="preserve">فيُكشفُ الحجابُ، فما أُعطوا شيئًا أحبَّ إليهم من </w:t>
      </w:r>
      <w:r w:rsidR="00FB5261" w:rsidRPr="00383202">
        <w:rPr>
          <w:rFonts w:cs="Traditional Arabic"/>
          <w:b/>
          <w:bCs/>
          <w:sz w:val="28"/>
          <w:szCs w:val="28"/>
          <w:rtl/>
        </w:rPr>
        <w:t>النظرِ إلى ربِّهم</w:t>
      </w:r>
      <w:r w:rsidR="00FB5261" w:rsidRPr="00383202">
        <w:rPr>
          <w:rFonts w:ascii="Traditional Arabic" w:hAnsi="Traditional Arabic" w:cs="Traditional Arabic" w:hint="cs"/>
          <w:sz w:val="28"/>
          <w:szCs w:val="28"/>
          <w:rtl/>
        </w:rPr>
        <w:t>.</w:t>
      </w:r>
      <w:r w:rsidR="00FB5261" w:rsidRPr="00383202">
        <w:rPr>
          <w:rStyle w:val="FootnoteReference"/>
          <w:rFonts w:ascii="Traditional Arabic" w:hAnsi="Traditional Arabic" w:cs="Traditional Arabic"/>
          <w:sz w:val="28"/>
          <w:szCs w:val="28"/>
        </w:rPr>
        <w:footnoteReference w:id="14"/>
      </w:r>
    </w:p>
    <w:p w14:paraId="4C73D87E" w14:textId="77777777" w:rsidR="003F7A59" w:rsidRPr="00383202" w:rsidRDefault="003F7A59" w:rsidP="003F7A59">
      <w:pPr>
        <w:pStyle w:val="ListParagraph"/>
        <w:numPr>
          <w:ilvl w:val="0"/>
          <w:numId w:val="14"/>
        </w:numPr>
        <w:tabs>
          <w:tab w:val="left" w:pos="282"/>
        </w:tabs>
        <w:spacing w:before="60" w:after="0"/>
        <w:ind w:left="0" w:firstLine="0"/>
        <w:contextualSpacing w:val="0"/>
        <w:rPr>
          <w:rFonts w:ascii="Traditional Arabic" w:hAnsi="Traditional Arabic" w:cs="Traditional Arabic"/>
          <w:sz w:val="28"/>
          <w:szCs w:val="28"/>
        </w:rPr>
      </w:pPr>
      <w:r w:rsidRPr="00383202">
        <w:rPr>
          <w:rFonts w:ascii="Traditional Arabic" w:hAnsi="Traditional Arabic" w:cs="Traditional Arabic" w:hint="cs"/>
          <w:sz w:val="28"/>
          <w:szCs w:val="28"/>
          <w:rtl/>
        </w:rPr>
        <w:t xml:space="preserve">أيها المسلمون، </w:t>
      </w:r>
      <w:r w:rsidRPr="00383202">
        <w:rPr>
          <w:rFonts w:ascii="Traditional Arabic" w:hAnsi="Traditional Arabic" w:cs="Traditional Arabic"/>
          <w:b/>
          <w:bCs/>
          <w:sz w:val="28"/>
          <w:szCs w:val="28"/>
          <w:rtl/>
        </w:rPr>
        <w:t>ونعيم أهل الجنة يزداد ولا يبلى</w:t>
      </w:r>
      <w:r w:rsidRPr="00383202">
        <w:rPr>
          <w:rFonts w:ascii="Traditional Arabic" w:hAnsi="Traditional Arabic" w:cs="Traditional Arabic"/>
          <w:sz w:val="28"/>
          <w:szCs w:val="28"/>
          <w:rtl/>
        </w:rPr>
        <w:t>، فعن أنس بن مالك رضي الله عنه أن رسول الله (صلى الله عليه وسلم) قال:</w:t>
      </w:r>
      <w:r w:rsidRPr="00383202">
        <w:rPr>
          <w:rFonts w:ascii="Traditional Arabic" w:hAnsi="Traditional Arabic" w:cs="Traditional Arabic" w:hint="cs"/>
          <w:sz w:val="28"/>
          <w:szCs w:val="28"/>
          <w:rtl/>
        </w:rPr>
        <w:t xml:space="preserve"> </w:t>
      </w:r>
      <w:r w:rsidRPr="00383202">
        <w:rPr>
          <w:rFonts w:ascii="Traditional Arabic" w:hAnsi="Traditional Arabic" w:cs="Traditional Arabic"/>
          <w:sz w:val="28"/>
          <w:szCs w:val="28"/>
          <w:rtl/>
        </w:rPr>
        <w:t>إن في الجنة لسوقا يأتونها كل جمعة، فته</w:t>
      </w:r>
      <w:r w:rsidRPr="00383202">
        <w:rPr>
          <w:rFonts w:ascii="Traditional Arabic" w:hAnsi="Traditional Arabic" w:cs="Traditional Arabic" w:hint="cs"/>
          <w:sz w:val="28"/>
          <w:szCs w:val="28"/>
          <w:rtl/>
        </w:rPr>
        <w:t>ُ</w:t>
      </w:r>
      <w:r w:rsidRPr="00383202">
        <w:rPr>
          <w:rFonts w:ascii="Traditional Arabic" w:hAnsi="Traditional Arabic" w:cs="Traditional Arabic"/>
          <w:sz w:val="28"/>
          <w:szCs w:val="28"/>
          <w:rtl/>
        </w:rPr>
        <w:t xml:space="preserve">ب ريح الشمال فتحثو في وجوههم وثيابهم، فيزدادون حسنا وجمالا، فيرجعون إلى أهليهم وقد </w:t>
      </w:r>
      <w:r w:rsidRPr="00855DC1">
        <w:rPr>
          <w:rFonts w:ascii="Traditional Arabic" w:hAnsi="Traditional Arabic" w:cs="Traditional Arabic"/>
          <w:b/>
          <w:bCs/>
          <w:sz w:val="28"/>
          <w:szCs w:val="28"/>
          <w:rtl/>
        </w:rPr>
        <w:t>ازدادوا حسنا وجمالا</w:t>
      </w:r>
      <w:r w:rsidRPr="00383202">
        <w:rPr>
          <w:rFonts w:ascii="Traditional Arabic" w:hAnsi="Traditional Arabic" w:cs="Traditional Arabic"/>
          <w:sz w:val="28"/>
          <w:szCs w:val="28"/>
          <w:rtl/>
        </w:rPr>
        <w:t xml:space="preserve">، فيقول لهم أهلوهم: والله لقد ازددتم بعدنا حسنا وجمالا، فيقولون: وأنتم والله، لقد </w:t>
      </w:r>
      <w:r w:rsidRPr="00855DC1">
        <w:rPr>
          <w:rFonts w:ascii="Traditional Arabic" w:hAnsi="Traditional Arabic" w:cs="Traditional Arabic"/>
          <w:b/>
          <w:bCs/>
          <w:sz w:val="28"/>
          <w:szCs w:val="28"/>
          <w:rtl/>
        </w:rPr>
        <w:t>ازددتم بعدنا حسنا وجمالا</w:t>
      </w:r>
      <w:r w:rsidRPr="00383202">
        <w:rPr>
          <w:rFonts w:ascii="Traditional Arabic" w:hAnsi="Traditional Arabic" w:cs="Traditional Arabic"/>
          <w:sz w:val="28"/>
          <w:szCs w:val="28"/>
          <w:rtl/>
        </w:rPr>
        <w:t>.</w:t>
      </w:r>
      <w:r w:rsidRPr="00383202">
        <w:rPr>
          <w:rStyle w:val="FootnoteReference"/>
          <w:rFonts w:ascii="Traditional Arabic" w:hAnsi="Traditional Arabic" w:cs="Traditional Arabic"/>
          <w:sz w:val="28"/>
          <w:szCs w:val="28"/>
          <w:rtl/>
        </w:rPr>
        <w:footnoteReference w:id="15"/>
      </w:r>
    </w:p>
    <w:bookmarkEnd w:id="3"/>
    <w:p w14:paraId="5915896B" w14:textId="77777777" w:rsidR="00131880" w:rsidRPr="00383202" w:rsidRDefault="00131880" w:rsidP="00196079">
      <w:pPr>
        <w:tabs>
          <w:tab w:val="num" w:pos="386"/>
        </w:tabs>
        <w:spacing w:before="60" w:after="0"/>
        <w:ind w:left="0" w:firstLine="0"/>
        <w:rPr>
          <w:rFonts w:ascii="Traditional Arabic" w:hAnsi="Traditional Arabic" w:cs="Traditional Arabic"/>
          <w:color w:val="303030"/>
          <w:sz w:val="28"/>
          <w:szCs w:val="28"/>
        </w:rPr>
      </w:pPr>
      <w:r w:rsidRPr="00383202">
        <w:rPr>
          <w:rFonts w:ascii="Traditional Arabic" w:hAnsi="Traditional Arabic" w:cs="Traditional Arabic"/>
          <w:sz w:val="28"/>
          <w:szCs w:val="28"/>
          <w:rtl/>
        </w:rPr>
        <w:t xml:space="preserve">بارك الله لي </w:t>
      </w:r>
      <w:r w:rsidRPr="00383202">
        <w:rPr>
          <w:rFonts w:ascii="Traditional Arabic" w:hAnsi="Traditional Arabic" w:cs="Traditional Arabic"/>
          <w:color w:val="303030"/>
          <w:sz w:val="28"/>
          <w:szCs w:val="28"/>
          <w:rtl/>
        </w:rPr>
        <w:t>ولكم</w:t>
      </w:r>
      <w:r w:rsidRPr="00383202">
        <w:rPr>
          <w:rFonts w:ascii="Traditional Arabic" w:hAnsi="Traditional Arabic" w:cs="Traditional Arabic"/>
          <w:sz w:val="28"/>
          <w:szCs w:val="28"/>
          <w:rtl/>
        </w:rPr>
        <w:t xml:space="preserve"> في القرآن العظيم، ونفعني وإياكم بما فيه من الآيات والذكر الحكيم، أقول قولي هذا، وأستغفر الله لي ولكم فاستغفروه، إنه هو الغفور الرحيم.</w:t>
      </w:r>
    </w:p>
    <w:p w14:paraId="5915896C" w14:textId="77777777" w:rsidR="00131880" w:rsidRPr="00383202" w:rsidRDefault="00131880" w:rsidP="0041286D">
      <w:pPr>
        <w:spacing w:before="0" w:after="0"/>
        <w:ind w:left="0" w:firstLine="0"/>
        <w:jc w:val="center"/>
        <w:outlineLvl w:val="0"/>
        <w:rPr>
          <w:rFonts w:ascii="Traditional Arabic" w:hAnsi="Traditional Arabic" w:cs="Traditional Arabic"/>
          <w:b/>
          <w:bCs/>
          <w:sz w:val="28"/>
          <w:szCs w:val="28"/>
          <w:rtl/>
        </w:rPr>
      </w:pPr>
      <w:r w:rsidRPr="00383202">
        <w:rPr>
          <w:rFonts w:ascii="Traditional Arabic" w:hAnsi="Traditional Arabic" w:cs="Traditional Arabic"/>
          <w:b/>
          <w:bCs/>
          <w:sz w:val="28"/>
          <w:szCs w:val="28"/>
          <w:rtl/>
        </w:rPr>
        <w:t>الخطبة الثانية</w:t>
      </w:r>
    </w:p>
    <w:p w14:paraId="5915896D" w14:textId="3728E15D" w:rsidR="002F0337" w:rsidRPr="00383202" w:rsidRDefault="00131880" w:rsidP="00D435B6">
      <w:pPr>
        <w:pStyle w:val="FootnoteText"/>
        <w:tabs>
          <w:tab w:val="left" w:pos="423"/>
        </w:tabs>
        <w:spacing w:before="60"/>
        <w:ind w:left="0" w:firstLine="0"/>
        <w:rPr>
          <w:rFonts w:ascii="Traditional Arabic" w:hAnsi="Traditional Arabic" w:cs="Traditional Arabic"/>
          <w:color w:val="333333"/>
          <w:sz w:val="28"/>
          <w:szCs w:val="28"/>
          <w:rtl/>
        </w:rPr>
      </w:pPr>
      <w:r w:rsidRPr="00383202">
        <w:rPr>
          <w:rFonts w:ascii="Traditional Arabic" w:hAnsi="Traditional Arabic" w:cs="Traditional Arabic"/>
          <w:sz w:val="28"/>
          <w:szCs w:val="28"/>
          <w:rtl/>
        </w:rPr>
        <w:t>الحمد لله وحده، والصلاة والسلام على من لا نبي بعده، أما بعد، فا</w:t>
      </w:r>
      <w:r w:rsidR="009928AC" w:rsidRPr="00383202">
        <w:rPr>
          <w:rFonts w:ascii="Traditional Arabic" w:hAnsi="Traditional Arabic" w:cs="Traditional Arabic" w:hint="cs"/>
          <w:sz w:val="28"/>
          <w:szCs w:val="28"/>
          <w:rtl/>
        </w:rPr>
        <w:t>تقوا الله عباد الله، وا</w:t>
      </w:r>
      <w:r w:rsidRPr="00383202">
        <w:rPr>
          <w:rFonts w:ascii="Traditional Arabic" w:hAnsi="Traditional Arabic" w:cs="Traditional Arabic"/>
          <w:sz w:val="28"/>
          <w:szCs w:val="28"/>
          <w:rtl/>
        </w:rPr>
        <w:t xml:space="preserve">علموا </w:t>
      </w:r>
      <w:bookmarkStart w:id="4" w:name="_Hlk121846330"/>
      <w:r w:rsidR="001A7082" w:rsidRPr="00383202">
        <w:rPr>
          <w:rFonts w:ascii="Traditional Arabic" w:hAnsi="Traditional Arabic" w:cs="Traditional Arabic"/>
          <w:sz w:val="28"/>
          <w:szCs w:val="28"/>
          <w:rtl/>
        </w:rPr>
        <w:t xml:space="preserve">أن </w:t>
      </w:r>
      <w:r w:rsidR="009367B9" w:rsidRPr="00383202">
        <w:rPr>
          <w:rFonts w:ascii="Traditional Arabic" w:hAnsi="Traditional Arabic" w:cs="Traditional Arabic" w:hint="eastAsia"/>
          <w:sz w:val="28"/>
          <w:szCs w:val="28"/>
          <w:rtl/>
        </w:rPr>
        <w:t>نعيم</w:t>
      </w:r>
      <w:r w:rsidR="009367B9" w:rsidRPr="00383202">
        <w:rPr>
          <w:rFonts w:ascii="Traditional Arabic" w:hAnsi="Traditional Arabic" w:cs="Traditional Arabic"/>
          <w:sz w:val="28"/>
          <w:szCs w:val="28"/>
          <w:rtl/>
        </w:rPr>
        <w:t xml:space="preserve"> الجنة متفاوت تفاوتا عظيما، يكفي للدلالة على هذا حديث </w:t>
      </w:r>
      <w:r w:rsidR="00683AFE" w:rsidRPr="00383202">
        <w:rPr>
          <w:rFonts w:ascii="Traditional Arabic" w:hAnsi="Traditional Arabic" w:cs="Traditional Arabic" w:hint="cs"/>
          <w:color w:val="333333"/>
          <w:sz w:val="28"/>
          <w:szCs w:val="28"/>
          <w:rtl/>
        </w:rPr>
        <w:t xml:space="preserve">المغيرة بن شعبة رضي الله عنه </w:t>
      </w:r>
      <w:r w:rsidR="00DB41BD" w:rsidRPr="00383202">
        <w:rPr>
          <w:rFonts w:ascii="Traditional Arabic" w:hAnsi="Traditional Arabic" w:cs="Traditional Arabic" w:hint="eastAsia"/>
          <w:sz w:val="28"/>
          <w:szCs w:val="28"/>
          <w:rtl/>
        </w:rPr>
        <w:t>عن</w:t>
      </w:r>
      <w:r w:rsidR="00DB41BD" w:rsidRPr="00383202">
        <w:rPr>
          <w:rFonts w:ascii="Traditional Arabic" w:hAnsi="Traditional Arabic" w:cs="Traditional Arabic"/>
          <w:sz w:val="28"/>
          <w:szCs w:val="28"/>
          <w:rtl/>
        </w:rPr>
        <w:t xml:space="preserve"> </w:t>
      </w:r>
      <w:r w:rsidR="00DB41BD" w:rsidRPr="00383202">
        <w:rPr>
          <w:rFonts w:ascii="Traditional Arabic" w:hAnsi="Traditional Arabic" w:cs="Traditional Arabic" w:hint="eastAsia"/>
          <w:sz w:val="28"/>
          <w:szCs w:val="28"/>
          <w:rtl/>
        </w:rPr>
        <w:t>رسول</w:t>
      </w:r>
      <w:r w:rsidR="00DB41BD" w:rsidRPr="00383202">
        <w:rPr>
          <w:rFonts w:ascii="Traditional Arabic" w:hAnsi="Traditional Arabic" w:cs="Traditional Arabic"/>
          <w:sz w:val="28"/>
          <w:szCs w:val="28"/>
          <w:rtl/>
        </w:rPr>
        <w:t xml:space="preserve"> </w:t>
      </w:r>
      <w:r w:rsidR="00DB41BD" w:rsidRPr="00383202">
        <w:rPr>
          <w:rFonts w:ascii="Traditional Arabic" w:hAnsi="Traditional Arabic" w:cs="Traditional Arabic" w:hint="eastAsia"/>
          <w:sz w:val="28"/>
          <w:szCs w:val="28"/>
          <w:rtl/>
        </w:rPr>
        <w:t>الله</w:t>
      </w:r>
      <w:r w:rsidR="00DB41BD" w:rsidRPr="00383202">
        <w:rPr>
          <w:rFonts w:ascii="Traditional Arabic" w:hAnsi="Traditional Arabic" w:cs="Traditional Arabic"/>
          <w:sz w:val="28"/>
          <w:szCs w:val="28"/>
          <w:rtl/>
        </w:rPr>
        <w:t xml:space="preserve"> (صلى </w:t>
      </w:r>
      <w:r w:rsidR="00DB41BD" w:rsidRPr="00383202">
        <w:rPr>
          <w:rFonts w:ascii="Traditional Arabic" w:hAnsi="Traditional Arabic" w:cs="Traditional Arabic" w:hint="eastAsia"/>
          <w:sz w:val="28"/>
          <w:szCs w:val="28"/>
          <w:rtl/>
        </w:rPr>
        <w:t>الله</w:t>
      </w:r>
      <w:r w:rsidR="00DB41BD" w:rsidRPr="00383202">
        <w:rPr>
          <w:rFonts w:ascii="Traditional Arabic" w:hAnsi="Traditional Arabic" w:cs="Traditional Arabic"/>
          <w:sz w:val="28"/>
          <w:szCs w:val="28"/>
          <w:rtl/>
        </w:rPr>
        <w:t xml:space="preserve"> </w:t>
      </w:r>
      <w:r w:rsidR="00DB41BD" w:rsidRPr="00383202">
        <w:rPr>
          <w:rFonts w:ascii="Traditional Arabic" w:hAnsi="Traditional Arabic" w:cs="Traditional Arabic" w:hint="eastAsia"/>
          <w:sz w:val="28"/>
          <w:szCs w:val="28"/>
          <w:rtl/>
        </w:rPr>
        <w:t>عليه</w:t>
      </w:r>
      <w:r w:rsidR="00DB41BD" w:rsidRPr="00383202">
        <w:rPr>
          <w:rFonts w:ascii="Traditional Arabic" w:hAnsi="Traditional Arabic" w:cs="Traditional Arabic"/>
          <w:sz w:val="28"/>
          <w:szCs w:val="28"/>
          <w:rtl/>
        </w:rPr>
        <w:t xml:space="preserve"> </w:t>
      </w:r>
      <w:r w:rsidR="00DB41BD" w:rsidRPr="00383202">
        <w:rPr>
          <w:rFonts w:ascii="Traditional Arabic" w:hAnsi="Traditional Arabic" w:cs="Traditional Arabic" w:hint="eastAsia"/>
          <w:sz w:val="28"/>
          <w:szCs w:val="28"/>
          <w:rtl/>
        </w:rPr>
        <w:t>وسلم</w:t>
      </w:r>
      <w:r w:rsidR="00DB41BD" w:rsidRPr="00383202">
        <w:rPr>
          <w:rFonts w:ascii="Traditional Arabic" w:hAnsi="Traditional Arabic" w:cs="Traditional Arabic"/>
          <w:sz w:val="28"/>
          <w:szCs w:val="28"/>
          <w:rtl/>
        </w:rPr>
        <w:t xml:space="preserve">) </w:t>
      </w:r>
      <w:r w:rsidR="00DB41BD" w:rsidRPr="00383202">
        <w:rPr>
          <w:rFonts w:ascii="Traditional Arabic" w:hAnsi="Traditional Arabic" w:cs="Traditional Arabic" w:hint="eastAsia"/>
          <w:sz w:val="28"/>
          <w:szCs w:val="28"/>
          <w:rtl/>
        </w:rPr>
        <w:t>قال</w:t>
      </w:r>
      <w:r w:rsidR="00DB41BD" w:rsidRPr="00383202">
        <w:rPr>
          <w:rFonts w:ascii="Traditional Arabic" w:hAnsi="Traditional Arabic" w:cs="Traditional Arabic"/>
          <w:sz w:val="28"/>
          <w:szCs w:val="28"/>
          <w:rtl/>
        </w:rPr>
        <w:t xml:space="preserve">: </w:t>
      </w:r>
      <w:r w:rsidR="00ED60F8" w:rsidRPr="00383202">
        <w:rPr>
          <w:rFonts w:ascii="Traditional Arabic" w:hAnsi="Traditional Arabic" w:cs="Traditional Arabic" w:hint="cs"/>
          <w:sz w:val="28"/>
          <w:szCs w:val="28"/>
          <w:rtl/>
        </w:rPr>
        <w:t xml:space="preserve">سأل </w:t>
      </w:r>
      <w:r w:rsidR="002F0337" w:rsidRPr="00383202">
        <w:rPr>
          <w:rFonts w:ascii="Traditional Arabic" w:hAnsi="Traditional Arabic" w:cs="Traditional Arabic"/>
          <w:color w:val="333333"/>
          <w:sz w:val="28"/>
          <w:szCs w:val="28"/>
          <w:rtl/>
        </w:rPr>
        <w:t xml:space="preserve">موسى ربَّهُ فقال: يا ربِّ ما </w:t>
      </w:r>
      <w:r w:rsidR="002F0337" w:rsidRPr="00855DC1">
        <w:rPr>
          <w:rFonts w:ascii="Traditional Arabic" w:hAnsi="Traditional Arabic" w:cs="Traditional Arabic"/>
          <w:b/>
          <w:bCs/>
          <w:color w:val="333333"/>
          <w:sz w:val="28"/>
          <w:szCs w:val="28"/>
          <w:rtl/>
        </w:rPr>
        <w:t>أدنى أهلِ الجنةِ منزلَةً</w:t>
      </w:r>
      <w:r w:rsidR="002F0337" w:rsidRPr="00383202">
        <w:rPr>
          <w:rFonts w:ascii="Traditional Arabic" w:hAnsi="Traditional Arabic" w:cs="Traditional Arabic"/>
          <w:color w:val="333333"/>
          <w:sz w:val="28"/>
          <w:szCs w:val="28"/>
          <w:rtl/>
        </w:rPr>
        <w:t>؟ قال: هو رجلٌ يجيءُ بعدما يدْخُلُ أهلُ الجنةِ الجنةَ فيقالُ لَهُ: ادخلِ ال</w:t>
      </w:r>
      <w:r w:rsidR="00D435B6" w:rsidRPr="00383202">
        <w:rPr>
          <w:rFonts w:ascii="Traditional Arabic" w:hAnsi="Traditional Arabic" w:cs="Traditional Arabic"/>
          <w:color w:val="333333"/>
          <w:sz w:val="28"/>
          <w:szCs w:val="28"/>
          <w:rtl/>
        </w:rPr>
        <w:t>جنَّةَ</w:t>
      </w:r>
      <w:r w:rsidR="002F0337" w:rsidRPr="00383202">
        <w:rPr>
          <w:rFonts w:ascii="Traditional Arabic" w:hAnsi="Traditional Arabic" w:cs="Traditional Arabic"/>
          <w:color w:val="333333"/>
          <w:sz w:val="28"/>
          <w:szCs w:val="28"/>
          <w:rtl/>
        </w:rPr>
        <w:t>، فيقولُ: أيْ ربِّ</w:t>
      </w:r>
      <w:r w:rsidR="007B7524" w:rsidRPr="00383202">
        <w:rPr>
          <w:rFonts w:ascii="Traditional Arabic" w:hAnsi="Traditional Arabic" w:cs="Traditional Arabic" w:hint="cs"/>
          <w:color w:val="333333"/>
          <w:sz w:val="28"/>
          <w:szCs w:val="28"/>
          <w:rtl/>
        </w:rPr>
        <w:t>،</w:t>
      </w:r>
      <w:r w:rsidR="002F0337" w:rsidRPr="00383202">
        <w:rPr>
          <w:rFonts w:ascii="Traditional Arabic" w:hAnsi="Traditional Arabic" w:cs="Traditional Arabic"/>
          <w:color w:val="333333"/>
          <w:sz w:val="28"/>
          <w:szCs w:val="28"/>
          <w:rtl/>
        </w:rPr>
        <w:t xml:space="preserve"> كيفَ وقد نزل النا</w:t>
      </w:r>
      <w:r w:rsidR="00D435B6" w:rsidRPr="00383202">
        <w:rPr>
          <w:rFonts w:ascii="Traditional Arabic" w:hAnsi="Traditional Arabic" w:cs="Traditional Arabic"/>
          <w:color w:val="333333"/>
          <w:sz w:val="28"/>
          <w:szCs w:val="28"/>
          <w:rtl/>
        </w:rPr>
        <w:t>سُ منازِلَهم وأخذُوا أخَذَاتِهم؟ فيقالُ لَهُ</w:t>
      </w:r>
      <w:r w:rsidR="002F0337" w:rsidRPr="00383202">
        <w:rPr>
          <w:rFonts w:ascii="Traditional Arabic" w:hAnsi="Traditional Arabic" w:cs="Traditional Arabic"/>
          <w:color w:val="333333"/>
          <w:sz w:val="28"/>
          <w:szCs w:val="28"/>
          <w:rtl/>
        </w:rPr>
        <w:t>: أترْضَى أنْ يكونَ لَكَ مثلُ م</w:t>
      </w:r>
      <w:r w:rsidR="002A78FB" w:rsidRPr="00383202">
        <w:rPr>
          <w:rFonts w:ascii="Traditional Arabic" w:hAnsi="Traditional Arabic" w:cs="Traditional Arabic" w:hint="cs"/>
          <w:color w:val="333333"/>
          <w:sz w:val="28"/>
          <w:szCs w:val="28"/>
          <w:rtl/>
        </w:rPr>
        <w:t>ُـــ</w:t>
      </w:r>
      <w:r w:rsidR="002F0337" w:rsidRPr="00383202">
        <w:rPr>
          <w:rFonts w:ascii="Traditional Arabic" w:hAnsi="Traditional Arabic" w:cs="Traditional Arabic"/>
          <w:color w:val="333333"/>
          <w:sz w:val="28"/>
          <w:szCs w:val="28"/>
          <w:rtl/>
        </w:rPr>
        <w:t>لْكِ ملِكٍ مِنْ ملوكِ الدنيا؟ فيقولُ</w:t>
      </w:r>
      <w:r w:rsidR="00D435B6" w:rsidRPr="00383202">
        <w:rPr>
          <w:rFonts w:ascii="Traditional Arabic" w:hAnsi="Traditional Arabic" w:cs="Traditional Arabic"/>
          <w:color w:val="333333"/>
          <w:sz w:val="28"/>
          <w:szCs w:val="28"/>
          <w:rtl/>
        </w:rPr>
        <w:t>: رضيتُ ربِّ</w:t>
      </w:r>
      <w:r w:rsidR="002F0337" w:rsidRPr="00383202">
        <w:rPr>
          <w:rFonts w:ascii="Traditional Arabic" w:hAnsi="Traditional Arabic" w:cs="Traditional Arabic"/>
          <w:color w:val="333333"/>
          <w:sz w:val="28"/>
          <w:szCs w:val="28"/>
          <w:rtl/>
        </w:rPr>
        <w:t>، فيقولُ: لكَ ومثْلُهُ ومثلُ</w:t>
      </w:r>
      <w:r w:rsidR="00D435B6" w:rsidRPr="00383202">
        <w:rPr>
          <w:rFonts w:ascii="Traditional Arabic" w:hAnsi="Traditional Arabic" w:cs="Traditional Arabic"/>
          <w:color w:val="333333"/>
          <w:sz w:val="28"/>
          <w:szCs w:val="28"/>
          <w:rtl/>
        </w:rPr>
        <w:t>هُ ومثلُهُ</w:t>
      </w:r>
      <w:r w:rsidR="002F0337" w:rsidRPr="00383202">
        <w:rPr>
          <w:rFonts w:ascii="Traditional Arabic" w:hAnsi="Traditional Arabic" w:cs="Traditional Arabic"/>
          <w:color w:val="333333"/>
          <w:sz w:val="28"/>
          <w:szCs w:val="28"/>
          <w:rtl/>
        </w:rPr>
        <w:t>، فقال في الخامِسَةِ: رضيتُ ربِّ، فيقولُ</w:t>
      </w:r>
      <w:r w:rsidR="00D435B6" w:rsidRPr="00383202">
        <w:rPr>
          <w:rFonts w:ascii="Traditional Arabic" w:hAnsi="Traditional Arabic" w:cs="Traditional Arabic" w:hint="cs"/>
          <w:color w:val="333333"/>
          <w:sz w:val="28"/>
          <w:szCs w:val="28"/>
          <w:rtl/>
        </w:rPr>
        <w:t>:</w:t>
      </w:r>
      <w:r w:rsidR="002F0337" w:rsidRPr="00383202">
        <w:rPr>
          <w:rFonts w:ascii="Traditional Arabic" w:hAnsi="Traditional Arabic" w:cs="Traditional Arabic"/>
          <w:color w:val="333333"/>
          <w:sz w:val="28"/>
          <w:szCs w:val="28"/>
          <w:rtl/>
        </w:rPr>
        <w:t xml:space="preserve"> هذا لَكَ وعشرةُ أمثالِهِ</w:t>
      </w:r>
      <w:r w:rsidR="00D435B6" w:rsidRPr="00383202">
        <w:rPr>
          <w:rFonts w:ascii="Traditional Arabic" w:hAnsi="Traditional Arabic" w:cs="Traditional Arabic" w:hint="cs"/>
          <w:color w:val="333333"/>
          <w:sz w:val="28"/>
          <w:szCs w:val="28"/>
          <w:rtl/>
        </w:rPr>
        <w:t>،</w:t>
      </w:r>
      <w:r w:rsidR="002F0337" w:rsidRPr="00383202">
        <w:rPr>
          <w:rFonts w:ascii="Traditional Arabic" w:hAnsi="Traditional Arabic" w:cs="Traditional Arabic"/>
          <w:color w:val="333333"/>
          <w:sz w:val="28"/>
          <w:szCs w:val="28"/>
          <w:rtl/>
        </w:rPr>
        <w:t xml:space="preserve"> ولَكَ ما اشتَهَتْ نفْسُكَ ولذَّتْ عينُكَ. </w:t>
      </w:r>
      <w:r w:rsidR="002F0337" w:rsidRPr="00383202">
        <w:rPr>
          <w:rFonts w:ascii="Traditional Arabic" w:hAnsi="Traditional Arabic" w:cs="Traditional Arabic"/>
          <w:sz w:val="28"/>
          <w:szCs w:val="28"/>
          <w:rtl/>
        </w:rPr>
        <w:t>فيقولُ</w:t>
      </w:r>
      <w:r w:rsidR="002F0337" w:rsidRPr="00383202">
        <w:rPr>
          <w:rFonts w:ascii="Traditional Arabic" w:hAnsi="Traditional Arabic" w:cs="Traditional Arabic"/>
          <w:color w:val="333333"/>
          <w:sz w:val="28"/>
          <w:szCs w:val="28"/>
          <w:rtl/>
        </w:rPr>
        <w:t xml:space="preserve"> رضيتُ ربِّ</w:t>
      </w:r>
      <w:r w:rsidR="002F0337" w:rsidRPr="00383202">
        <w:rPr>
          <w:rFonts w:ascii="Traditional Arabic" w:hAnsi="Traditional Arabic" w:cs="Traditional Arabic" w:hint="cs"/>
          <w:color w:val="333333"/>
          <w:sz w:val="28"/>
          <w:szCs w:val="28"/>
          <w:rtl/>
        </w:rPr>
        <w:t>.</w:t>
      </w:r>
      <w:r w:rsidR="002F0337" w:rsidRPr="00383202">
        <w:rPr>
          <w:rFonts w:ascii="Traditional Arabic" w:hAnsi="Traditional Arabic" w:cs="Traditional Arabic"/>
          <w:color w:val="333333"/>
          <w:sz w:val="28"/>
          <w:szCs w:val="28"/>
          <w:rtl/>
        </w:rPr>
        <w:t xml:space="preserve"> قال: ربِّ </w:t>
      </w:r>
      <w:r w:rsidR="002F0337" w:rsidRPr="00855DC1">
        <w:rPr>
          <w:rFonts w:ascii="Traditional Arabic" w:hAnsi="Traditional Arabic" w:cs="Traditional Arabic"/>
          <w:b/>
          <w:bCs/>
          <w:color w:val="333333"/>
          <w:sz w:val="28"/>
          <w:szCs w:val="28"/>
          <w:rtl/>
        </w:rPr>
        <w:t>فأعلاهم منزِلَةً</w:t>
      </w:r>
      <w:r w:rsidR="002F0337" w:rsidRPr="00383202">
        <w:rPr>
          <w:rFonts w:ascii="Traditional Arabic" w:hAnsi="Traditional Arabic" w:cs="Traditional Arabic" w:hint="cs"/>
          <w:color w:val="333333"/>
          <w:sz w:val="28"/>
          <w:szCs w:val="28"/>
          <w:rtl/>
        </w:rPr>
        <w:t>؟</w:t>
      </w:r>
      <w:r w:rsidR="002F0337" w:rsidRPr="00383202">
        <w:rPr>
          <w:rFonts w:ascii="Traditional Arabic" w:hAnsi="Traditional Arabic" w:cs="Traditional Arabic"/>
          <w:color w:val="333333"/>
          <w:sz w:val="28"/>
          <w:szCs w:val="28"/>
          <w:rtl/>
        </w:rPr>
        <w:t xml:space="preserve"> قال</w:t>
      </w:r>
      <w:r w:rsidR="002F0337" w:rsidRPr="00383202">
        <w:rPr>
          <w:rFonts w:ascii="Traditional Arabic" w:hAnsi="Traditional Arabic" w:cs="Traditional Arabic" w:hint="cs"/>
          <w:color w:val="333333"/>
          <w:sz w:val="28"/>
          <w:szCs w:val="28"/>
          <w:rtl/>
        </w:rPr>
        <w:t>:</w:t>
      </w:r>
      <w:r w:rsidR="002F0337" w:rsidRPr="00383202">
        <w:rPr>
          <w:rFonts w:ascii="Traditional Arabic" w:hAnsi="Traditional Arabic" w:cs="Traditional Arabic"/>
          <w:color w:val="333333"/>
          <w:sz w:val="28"/>
          <w:szCs w:val="28"/>
          <w:rtl/>
        </w:rPr>
        <w:t xml:space="preserve"> أولئكَ الذينَ أردْتُّ، غرسْتُ كرامتَهم بيدِي، وختمْتُ عليها</w:t>
      </w:r>
      <w:r w:rsidR="005008E7" w:rsidRPr="00383202">
        <w:rPr>
          <w:rFonts w:ascii="Traditional Arabic" w:hAnsi="Traditional Arabic" w:cs="Traditional Arabic" w:hint="cs"/>
          <w:color w:val="333333"/>
          <w:sz w:val="28"/>
          <w:szCs w:val="28"/>
          <w:rtl/>
        </w:rPr>
        <w:t>،</w:t>
      </w:r>
      <w:r w:rsidR="002F0337" w:rsidRPr="00383202">
        <w:rPr>
          <w:rFonts w:ascii="Traditional Arabic" w:hAnsi="Traditional Arabic" w:cs="Traditional Arabic"/>
          <w:color w:val="333333"/>
          <w:sz w:val="28"/>
          <w:szCs w:val="28"/>
          <w:rtl/>
        </w:rPr>
        <w:t xml:space="preserve"> فلَمْ تَرَ عينٌ</w:t>
      </w:r>
      <w:r w:rsidR="00D435B6" w:rsidRPr="00383202">
        <w:rPr>
          <w:rFonts w:ascii="Traditional Arabic" w:hAnsi="Traditional Arabic" w:cs="Traditional Arabic"/>
          <w:color w:val="333333"/>
          <w:sz w:val="28"/>
          <w:szCs w:val="28"/>
          <w:rtl/>
        </w:rPr>
        <w:t>، ولم تسمعْ أُذُنٌ</w:t>
      </w:r>
      <w:r w:rsidR="002F0337" w:rsidRPr="00383202">
        <w:rPr>
          <w:rFonts w:ascii="Traditional Arabic" w:hAnsi="Traditional Arabic" w:cs="Traditional Arabic"/>
          <w:color w:val="333333"/>
          <w:sz w:val="28"/>
          <w:szCs w:val="28"/>
          <w:rtl/>
        </w:rPr>
        <w:t>، ولم يخْطُرْ على قلْبِ بشرٍ</w:t>
      </w:r>
      <w:r w:rsidR="002F0337" w:rsidRPr="00383202">
        <w:rPr>
          <w:rFonts w:ascii="Traditional Arabic" w:hAnsi="Traditional Arabic" w:cs="Traditional Arabic" w:hint="cs"/>
          <w:color w:val="333333"/>
          <w:sz w:val="28"/>
          <w:szCs w:val="28"/>
          <w:rtl/>
        </w:rPr>
        <w:t>.</w:t>
      </w:r>
      <w:r w:rsidR="002F0337" w:rsidRPr="00383202">
        <w:rPr>
          <w:rStyle w:val="FootnoteReference"/>
          <w:rFonts w:ascii="Traditional Arabic" w:hAnsi="Traditional Arabic" w:cs="Traditional Arabic"/>
          <w:sz w:val="28"/>
          <w:szCs w:val="28"/>
          <w:rtl/>
        </w:rPr>
        <w:footnoteReference w:id="16"/>
      </w:r>
    </w:p>
    <w:p w14:paraId="3D4CED32" w14:textId="77777777" w:rsidR="00007D11" w:rsidRPr="00383202" w:rsidRDefault="00007D11" w:rsidP="00007D11">
      <w:pPr>
        <w:tabs>
          <w:tab w:val="left" w:pos="282"/>
        </w:tabs>
        <w:spacing w:before="60" w:after="0"/>
        <w:ind w:left="0" w:firstLine="0"/>
        <w:rPr>
          <w:rFonts w:ascii="Traditional Arabic" w:hAnsi="Traditional Arabic" w:cs="Traditional Arabic"/>
          <w:sz w:val="28"/>
          <w:szCs w:val="28"/>
          <w:rtl/>
        </w:rPr>
      </w:pPr>
      <w:r w:rsidRPr="00383202">
        <w:rPr>
          <w:rFonts w:ascii="Traditional Arabic" w:hAnsi="Traditional Arabic" w:cs="Traditional Arabic" w:hint="cs"/>
          <w:sz w:val="28"/>
          <w:szCs w:val="28"/>
          <w:rtl/>
        </w:rPr>
        <w:t>عباد الله</w:t>
      </w:r>
      <w:r w:rsidRPr="00383202">
        <w:rPr>
          <w:rFonts w:ascii="Traditional Arabic" w:hAnsi="Traditional Arabic" w:cs="Traditional Arabic"/>
          <w:sz w:val="28"/>
          <w:szCs w:val="28"/>
          <w:rtl/>
        </w:rPr>
        <w:t xml:space="preserve">، </w:t>
      </w:r>
      <w:r w:rsidRPr="00383202">
        <w:rPr>
          <w:rFonts w:ascii="Traditional Arabic" w:hAnsi="Traditional Arabic" w:cs="Traditional Arabic" w:hint="cs"/>
          <w:sz w:val="28"/>
          <w:szCs w:val="28"/>
          <w:rtl/>
        </w:rPr>
        <w:t>والكلام في الجنة ونعيمها يطول، و</w:t>
      </w:r>
      <w:r w:rsidRPr="00383202">
        <w:rPr>
          <w:rFonts w:ascii="Traditional Arabic" w:hAnsi="Traditional Arabic" w:cs="Traditional Arabic"/>
          <w:sz w:val="28"/>
          <w:szCs w:val="28"/>
          <w:rtl/>
        </w:rPr>
        <w:t>من أراد التوسع في معرفة الجنة وأوصافها وأوصاف أهلها فعليه بكتاب «حادي الأرواح إلى بلاد الأفراح» لابن قيم الجوزية رحمه الله.</w:t>
      </w:r>
    </w:p>
    <w:p w14:paraId="6889FA04" w14:textId="77777777" w:rsidR="00A51D27" w:rsidRPr="00383202" w:rsidRDefault="00A51D27" w:rsidP="00A51D27">
      <w:pPr>
        <w:pStyle w:val="ListParagraph"/>
        <w:numPr>
          <w:ilvl w:val="0"/>
          <w:numId w:val="14"/>
        </w:numPr>
        <w:tabs>
          <w:tab w:val="left" w:pos="282"/>
        </w:tabs>
        <w:spacing w:after="0"/>
        <w:ind w:left="0" w:firstLine="0"/>
        <w:outlineLvl w:val="0"/>
        <w:rPr>
          <w:rFonts w:ascii="Traditional Arabic" w:hAnsi="Traditional Arabic" w:cs="Traditional Arabic"/>
          <w:sz w:val="28"/>
          <w:szCs w:val="28"/>
          <w:rtl/>
        </w:rPr>
      </w:pPr>
      <w:r w:rsidRPr="00383202">
        <w:rPr>
          <w:rFonts w:ascii="Traditional Arabic" w:hAnsi="Traditional Arabic" w:cs="Traditional Arabic" w:hint="cs"/>
          <w:sz w:val="28"/>
          <w:szCs w:val="28"/>
          <w:rtl/>
        </w:rPr>
        <w:t xml:space="preserve">معاشر المؤمنين، </w:t>
      </w:r>
      <w:r w:rsidRPr="00383202">
        <w:rPr>
          <w:rFonts w:ascii="Traditional Arabic" w:hAnsi="Traditional Arabic" w:cs="Traditional Arabic"/>
          <w:b/>
          <w:bCs/>
          <w:sz w:val="28"/>
          <w:szCs w:val="28"/>
          <w:rtl/>
        </w:rPr>
        <w:t>والجنة والنار مخلوقتان موجودتان الآن</w:t>
      </w:r>
      <w:r w:rsidRPr="00383202">
        <w:rPr>
          <w:rFonts w:ascii="Traditional Arabic" w:hAnsi="Traditional Arabic" w:cs="Traditional Arabic"/>
          <w:sz w:val="28"/>
          <w:szCs w:val="28"/>
          <w:rtl/>
        </w:rPr>
        <w:t xml:space="preserve">، والدليل على ذلك قوله تعالى ﴿وسارعوا إلى مغفرة من ربكم وجنة عرضها السماوات والأرض </w:t>
      </w:r>
      <w:r w:rsidRPr="00383202">
        <w:rPr>
          <w:rFonts w:ascii="Traditional Arabic" w:hAnsi="Traditional Arabic" w:cs="Traditional Arabic"/>
          <w:b/>
          <w:bCs/>
          <w:sz w:val="28"/>
          <w:szCs w:val="28"/>
          <w:rtl/>
        </w:rPr>
        <w:t>أُعدَّت</w:t>
      </w:r>
      <w:r w:rsidRPr="00383202">
        <w:rPr>
          <w:rFonts w:ascii="Traditional Arabic" w:hAnsi="Traditional Arabic" w:cs="Traditional Arabic"/>
          <w:sz w:val="28"/>
          <w:szCs w:val="28"/>
          <w:rtl/>
        </w:rPr>
        <w:t xml:space="preserve"> للمتقين﴾، والشاهد قوله ﴿أعدت﴾.</w:t>
      </w:r>
    </w:p>
    <w:p w14:paraId="10495721" w14:textId="77777777" w:rsidR="00A51D27" w:rsidRPr="00383202" w:rsidRDefault="00A51D27" w:rsidP="00A51D27">
      <w:pPr>
        <w:pStyle w:val="FootnoteText"/>
        <w:tabs>
          <w:tab w:val="left" w:pos="423"/>
        </w:tabs>
        <w:ind w:left="0" w:firstLine="0"/>
        <w:rPr>
          <w:rFonts w:ascii="Traditional Arabic" w:hAnsi="Traditional Arabic" w:cs="Traditional Arabic"/>
          <w:sz w:val="28"/>
          <w:szCs w:val="28"/>
          <w:rtl/>
        </w:rPr>
      </w:pPr>
      <w:r w:rsidRPr="00383202">
        <w:rPr>
          <w:rFonts w:ascii="Traditional Arabic" w:hAnsi="Traditional Arabic" w:cs="Traditional Arabic"/>
          <w:sz w:val="28"/>
          <w:szCs w:val="28"/>
          <w:rtl/>
        </w:rPr>
        <w:t>والدليل من السُّنةِ قولُ النبيِ (صلى الله عليه وسلم) لبلال: حدِّثني بأرجى عملٍ عمِلت</w:t>
      </w:r>
      <w:r w:rsidRPr="00383202">
        <w:rPr>
          <w:rFonts w:ascii="Traditional Arabic" w:hAnsi="Traditional Arabic" w:cs="Traditional Arabic" w:hint="cs"/>
          <w:sz w:val="28"/>
          <w:szCs w:val="28"/>
          <w:rtl/>
        </w:rPr>
        <w:t>َ</w:t>
      </w:r>
      <w:r w:rsidRPr="00383202">
        <w:rPr>
          <w:rFonts w:ascii="Traditional Arabic" w:hAnsi="Traditional Arabic" w:cs="Traditional Arabic"/>
          <w:sz w:val="28"/>
          <w:szCs w:val="28"/>
          <w:rtl/>
        </w:rPr>
        <w:t xml:space="preserve">ه عندك في الإسلام منفعةً، فإني </w:t>
      </w:r>
      <w:r w:rsidRPr="00383202">
        <w:rPr>
          <w:rFonts w:ascii="Traditional Arabic" w:hAnsi="Traditional Arabic" w:cs="Traditional Arabic"/>
          <w:b/>
          <w:bCs/>
          <w:sz w:val="28"/>
          <w:szCs w:val="28"/>
          <w:rtl/>
        </w:rPr>
        <w:t xml:space="preserve">سمعت الليلة </w:t>
      </w:r>
      <w:r w:rsidRPr="00383202">
        <w:rPr>
          <w:rFonts w:ascii="Traditional Arabic" w:hAnsi="Traditional Arabic" w:cs="Traditional Arabic"/>
          <w:sz w:val="28"/>
          <w:szCs w:val="28"/>
          <w:rtl/>
        </w:rPr>
        <w:t xml:space="preserve">خَـــشْفَ نعليك بين يديَّ </w:t>
      </w:r>
      <w:r w:rsidRPr="00383202">
        <w:rPr>
          <w:rFonts w:ascii="Traditional Arabic" w:hAnsi="Traditional Arabic" w:cs="Traditional Arabic"/>
          <w:b/>
          <w:bCs/>
          <w:sz w:val="28"/>
          <w:szCs w:val="28"/>
          <w:rtl/>
        </w:rPr>
        <w:t>في الجنة</w:t>
      </w:r>
      <w:r w:rsidRPr="00383202">
        <w:rPr>
          <w:rFonts w:ascii="Traditional Arabic" w:hAnsi="Traditional Arabic" w:cs="Traditional Arabic"/>
          <w:sz w:val="28"/>
          <w:szCs w:val="28"/>
          <w:rtl/>
        </w:rPr>
        <w:t>.</w:t>
      </w:r>
      <w:bookmarkStart w:id="5" w:name="_Hlk127806557"/>
      <w:r w:rsidRPr="00383202">
        <w:rPr>
          <w:rStyle w:val="FootnoteReference"/>
          <w:rFonts w:ascii="Traditional Arabic" w:hAnsi="Traditional Arabic" w:cs="Traditional Arabic"/>
          <w:sz w:val="28"/>
          <w:szCs w:val="28"/>
          <w:rtl/>
        </w:rPr>
        <w:footnoteReference w:id="17"/>
      </w:r>
      <w:bookmarkEnd w:id="5"/>
      <w:r w:rsidRPr="00383202">
        <w:rPr>
          <w:rFonts w:ascii="Traditional Arabic" w:hAnsi="Traditional Arabic" w:cs="Traditional Arabic" w:hint="cs"/>
          <w:sz w:val="28"/>
          <w:szCs w:val="28"/>
          <w:rtl/>
        </w:rPr>
        <w:t xml:space="preserve"> </w:t>
      </w:r>
    </w:p>
    <w:p w14:paraId="68A04123" w14:textId="77777777" w:rsidR="00A51D27" w:rsidRPr="00383202" w:rsidRDefault="00A51D27" w:rsidP="00A51D27">
      <w:pPr>
        <w:pStyle w:val="FootnoteText"/>
        <w:tabs>
          <w:tab w:val="left" w:pos="423"/>
        </w:tabs>
        <w:ind w:left="0" w:firstLine="0"/>
        <w:rPr>
          <w:rFonts w:ascii="Traditional Arabic" w:hAnsi="Traditional Arabic" w:cs="Traditional Arabic"/>
          <w:sz w:val="28"/>
          <w:szCs w:val="28"/>
          <w:rtl/>
        </w:rPr>
      </w:pPr>
      <w:r w:rsidRPr="00383202">
        <w:rPr>
          <w:rFonts w:ascii="Traditional Arabic" w:hAnsi="Traditional Arabic" w:cs="Traditional Arabic"/>
          <w:sz w:val="28"/>
          <w:szCs w:val="28"/>
          <w:rtl/>
        </w:rPr>
        <w:t xml:space="preserve">ومن الأدلة كذلك على أن الجنة مخلوقة الآن قوله (صلى الله عليه وسلم): </w:t>
      </w:r>
      <w:r w:rsidRPr="00383202">
        <w:rPr>
          <w:rFonts w:ascii="Traditional Arabic" w:hAnsi="Traditional Arabic" w:cs="Traditional Arabic"/>
          <w:b/>
          <w:bCs/>
          <w:sz w:val="28"/>
          <w:szCs w:val="28"/>
          <w:rtl/>
        </w:rPr>
        <w:t>أُدخِلت</w:t>
      </w:r>
      <w:r w:rsidRPr="00383202">
        <w:rPr>
          <w:rFonts w:ascii="Traditional Arabic" w:hAnsi="Traditional Arabic" w:cs="Traditional Arabic" w:hint="eastAsia"/>
          <w:b/>
          <w:bCs/>
          <w:sz w:val="28"/>
          <w:szCs w:val="28"/>
          <w:rtl/>
        </w:rPr>
        <w:t>ُ</w:t>
      </w:r>
      <w:r w:rsidRPr="00383202">
        <w:rPr>
          <w:rFonts w:ascii="Traditional Arabic" w:hAnsi="Traditional Arabic" w:cs="Traditional Arabic"/>
          <w:b/>
          <w:bCs/>
          <w:sz w:val="28"/>
          <w:szCs w:val="28"/>
          <w:rtl/>
        </w:rPr>
        <w:t xml:space="preserve"> الجنة</w:t>
      </w:r>
      <w:r w:rsidRPr="00383202">
        <w:rPr>
          <w:rFonts w:ascii="Traditional Arabic" w:hAnsi="Traditional Arabic" w:cs="Traditional Arabic"/>
          <w:sz w:val="28"/>
          <w:szCs w:val="28"/>
          <w:rtl/>
        </w:rPr>
        <w:t>، فإذا فيها جَنابِـــذُ</w:t>
      </w:r>
      <w:r w:rsidRPr="00383202">
        <w:rPr>
          <w:rStyle w:val="FootnoteReference"/>
          <w:rFonts w:ascii="Traditional Arabic" w:hAnsi="Traditional Arabic" w:cs="Traditional Arabic"/>
          <w:sz w:val="28"/>
          <w:szCs w:val="28"/>
          <w:rtl/>
        </w:rPr>
        <w:footnoteReference w:id="18"/>
      </w:r>
      <w:r w:rsidRPr="00383202">
        <w:rPr>
          <w:rFonts w:ascii="Traditional Arabic" w:hAnsi="Traditional Arabic" w:cs="Traditional Arabic"/>
          <w:sz w:val="28"/>
          <w:szCs w:val="28"/>
          <w:rtl/>
        </w:rPr>
        <w:t xml:space="preserve"> اللؤلؤ، وإذا ترابُـها الـمِسك.</w:t>
      </w:r>
      <w:r w:rsidRPr="00383202">
        <w:rPr>
          <w:rStyle w:val="FootnoteReference"/>
          <w:rFonts w:ascii="Traditional Arabic" w:hAnsi="Traditional Arabic" w:cs="Traditional Arabic"/>
          <w:sz w:val="28"/>
          <w:szCs w:val="28"/>
          <w:rtl/>
        </w:rPr>
        <w:footnoteReference w:id="19"/>
      </w:r>
    </w:p>
    <w:p w14:paraId="66EFC5BC" w14:textId="01F03859" w:rsidR="00A51D27" w:rsidRPr="00383202" w:rsidRDefault="00A51D27" w:rsidP="00A51D27">
      <w:pPr>
        <w:pStyle w:val="FootnoteText"/>
        <w:tabs>
          <w:tab w:val="left" w:pos="423"/>
        </w:tabs>
        <w:ind w:left="0" w:firstLine="0"/>
        <w:rPr>
          <w:rFonts w:ascii="Traditional Arabic" w:hAnsi="Traditional Arabic" w:cs="Traditional Arabic"/>
          <w:sz w:val="28"/>
          <w:szCs w:val="28"/>
          <w:rtl/>
        </w:rPr>
      </w:pPr>
      <w:r w:rsidRPr="00383202">
        <w:rPr>
          <w:rFonts w:ascii="Traditional Arabic" w:hAnsi="Traditional Arabic" w:cs="Traditional Arabic"/>
          <w:sz w:val="28"/>
          <w:szCs w:val="28"/>
          <w:rtl/>
        </w:rPr>
        <w:lastRenderedPageBreak/>
        <w:t xml:space="preserve">أما الدليل على أن النار مخلوقة الآن فقوله تعالى ﴿واتقوا النار التي </w:t>
      </w:r>
      <w:r w:rsidRPr="00383202">
        <w:rPr>
          <w:rFonts w:ascii="Traditional Arabic" w:hAnsi="Traditional Arabic" w:cs="Traditional Arabic"/>
          <w:b/>
          <w:bCs/>
          <w:sz w:val="28"/>
          <w:szCs w:val="28"/>
          <w:rtl/>
        </w:rPr>
        <w:t>أُعدَّت</w:t>
      </w:r>
      <w:r w:rsidRPr="00383202">
        <w:rPr>
          <w:rFonts w:ascii="Traditional Arabic" w:hAnsi="Traditional Arabic" w:cs="Traditional Arabic"/>
          <w:sz w:val="28"/>
          <w:szCs w:val="28"/>
          <w:rtl/>
        </w:rPr>
        <w:t xml:space="preserve"> للكافرين﴾</w:t>
      </w:r>
      <w:r w:rsidRPr="00383202">
        <w:rPr>
          <w:rFonts w:ascii="Traditional Arabic" w:hAnsi="Traditional Arabic" w:cs="Traditional Arabic"/>
          <w:sz w:val="28"/>
          <w:szCs w:val="28"/>
          <w:vertAlign w:val="superscript"/>
          <w:rtl/>
        </w:rPr>
        <w:footnoteReference w:id="20"/>
      </w:r>
      <w:r w:rsidRPr="00383202">
        <w:rPr>
          <w:rFonts w:ascii="Traditional Arabic" w:hAnsi="Traditional Arabic" w:cs="Traditional Arabic"/>
          <w:sz w:val="28"/>
          <w:szCs w:val="28"/>
          <w:rtl/>
        </w:rPr>
        <w:t>، والشاهد قوله ﴿أعدت﴾.</w:t>
      </w:r>
    </w:p>
    <w:p w14:paraId="1781BE54" w14:textId="1917AA12" w:rsidR="00A51D27" w:rsidRPr="00383202" w:rsidRDefault="00A51D27" w:rsidP="00A51D27">
      <w:pPr>
        <w:pStyle w:val="FootnoteText"/>
        <w:tabs>
          <w:tab w:val="left" w:pos="423"/>
        </w:tabs>
        <w:ind w:left="0" w:firstLine="0"/>
        <w:rPr>
          <w:rFonts w:ascii="Traditional Arabic" w:hAnsi="Traditional Arabic" w:cs="Traditional Arabic"/>
          <w:sz w:val="28"/>
          <w:szCs w:val="28"/>
          <w:rtl/>
        </w:rPr>
      </w:pPr>
      <w:r w:rsidRPr="00383202">
        <w:rPr>
          <w:rFonts w:ascii="Traditional Arabic" w:hAnsi="Traditional Arabic" w:cs="Traditional Arabic"/>
          <w:sz w:val="28"/>
          <w:szCs w:val="28"/>
          <w:rtl/>
        </w:rPr>
        <w:t xml:space="preserve">ومن السنة أن النبي </w:t>
      </w:r>
      <w:r w:rsidRPr="00383202">
        <w:rPr>
          <w:rFonts w:ascii="Traditional Arabic" w:hAnsi="Traditional Arabic" w:cs="Traditional Arabic"/>
          <w:sz w:val="28"/>
          <w:szCs w:val="28"/>
        </w:rPr>
        <w:sym w:font="AGA Arabesque" w:char="0072"/>
      </w:r>
      <w:r w:rsidRPr="00383202">
        <w:rPr>
          <w:rFonts w:ascii="Traditional Arabic" w:hAnsi="Traditional Arabic" w:cs="Traditional Arabic"/>
          <w:sz w:val="28"/>
          <w:szCs w:val="28"/>
          <w:rtl/>
        </w:rPr>
        <w:t xml:space="preserve"> </w:t>
      </w:r>
      <w:r w:rsidRPr="00855DC1">
        <w:rPr>
          <w:rFonts w:ascii="Traditional Arabic" w:hAnsi="Traditional Arabic" w:cs="Traditional Arabic"/>
          <w:b/>
          <w:bCs/>
          <w:sz w:val="28"/>
          <w:szCs w:val="28"/>
          <w:rtl/>
        </w:rPr>
        <w:t>رأى</w:t>
      </w:r>
      <w:r w:rsidRPr="00383202">
        <w:rPr>
          <w:rFonts w:ascii="Traditional Arabic" w:hAnsi="Traditional Arabic" w:cs="Traditional Arabic"/>
          <w:sz w:val="28"/>
          <w:szCs w:val="28"/>
          <w:rtl/>
        </w:rPr>
        <w:t xml:space="preserve"> عمرو بن لُـحَي يَـجُـرُّ قُــصْــبَه – أي أمعاءه - في النار، وهو أول من غيَّـر دين إبراهيم ، وأتى بالأصنام إلى جزيرة العرب.</w:t>
      </w:r>
      <w:r w:rsidRPr="00383202">
        <w:rPr>
          <w:rStyle w:val="FootnoteReference"/>
          <w:rFonts w:ascii="Traditional Arabic" w:hAnsi="Traditional Arabic" w:cs="Traditional Arabic"/>
          <w:sz w:val="28"/>
          <w:szCs w:val="28"/>
          <w:rtl/>
        </w:rPr>
        <w:footnoteReference w:id="21"/>
      </w:r>
    </w:p>
    <w:p w14:paraId="676F47BF" w14:textId="3F2893AC" w:rsidR="00A51D27" w:rsidRPr="00383202" w:rsidRDefault="00A51D27" w:rsidP="00A51D27">
      <w:pPr>
        <w:pStyle w:val="FootnoteText"/>
        <w:tabs>
          <w:tab w:val="left" w:pos="423"/>
        </w:tabs>
        <w:ind w:left="0" w:firstLine="0"/>
        <w:rPr>
          <w:rFonts w:ascii="Traditional Arabic" w:hAnsi="Traditional Arabic" w:cs="Traditional Arabic"/>
          <w:sz w:val="28"/>
          <w:szCs w:val="28"/>
          <w:rtl/>
        </w:rPr>
      </w:pPr>
      <w:r w:rsidRPr="00855DC1">
        <w:rPr>
          <w:rFonts w:ascii="Traditional Arabic" w:hAnsi="Traditional Arabic" w:cs="Traditional Arabic"/>
          <w:b/>
          <w:bCs/>
          <w:sz w:val="28"/>
          <w:szCs w:val="28"/>
          <w:rtl/>
        </w:rPr>
        <w:t>ورأى</w:t>
      </w:r>
      <w:r w:rsidRPr="00383202">
        <w:rPr>
          <w:rFonts w:ascii="Traditional Arabic" w:hAnsi="Traditional Arabic" w:cs="Traditional Arabic"/>
          <w:sz w:val="28"/>
          <w:szCs w:val="28"/>
          <w:rtl/>
        </w:rPr>
        <w:t xml:space="preserve"> </w:t>
      </w:r>
      <w:r w:rsidR="00A55E7D" w:rsidRPr="00383202">
        <w:rPr>
          <w:rFonts w:ascii="Traditional Arabic" w:hAnsi="Traditional Arabic" w:cs="Traditional Arabic" w:hint="cs"/>
          <w:sz w:val="28"/>
          <w:szCs w:val="28"/>
          <w:rtl/>
        </w:rPr>
        <w:t>النبي</w:t>
      </w:r>
      <w:r w:rsidR="00A55E7D" w:rsidRPr="00383202">
        <w:rPr>
          <w:rFonts w:ascii="Traditional Arabic" w:hAnsi="Traditional Arabic" w:cs="Traditional Arabic"/>
          <w:sz w:val="28"/>
          <w:szCs w:val="28"/>
          <w:rtl/>
        </w:rPr>
        <w:t xml:space="preserve"> </w:t>
      </w:r>
      <w:r w:rsidR="00A55E7D" w:rsidRPr="00383202">
        <w:rPr>
          <w:rFonts w:ascii="Traditional Arabic" w:hAnsi="Traditional Arabic" w:cs="Traditional Arabic"/>
          <w:sz w:val="28"/>
          <w:szCs w:val="28"/>
        </w:rPr>
        <w:sym w:font="AGA Arabesque" w:char="0072"/>
      </w:r>
      <w:r w:rsidR="00A55E7D" w:rsidRPr="00383202">
        <w:rPr>
          <w:rFonts w:ascii="Traditional Arabic" w:hAnsi="Traditional Arabic" w:cs="Traditional Arabic" w:hint="cs"/>
          <w:sz w:val="28"/>
          <w:szCs w:val="28"/>
          <w:rtl/>
        </w:rPr>
        <w:t xml:space="preserve"> </w:t>
      </w:r>
      <w:r w:rsidRPr="00383202">
        <w:rPr>
          <w:rFonts w:ascii="Traditional Arabic" w:hAnsi="Traditional Arabic" w:cs="Traditional Arabic"/>
          <w:sz w:val="28"/>
          <w:szCs w:val="28"/>
          <w:rtl/>
        </w:rPr>
        <w:t>امرأة تعذب في النار في هِرةٍ حبستها، لا هي أطعمتها، ولا هي تركتها تأكل من خَشاش الأرض</w:t>
      </w:r>
      <w:r w:rsidRPr="00383202">
        <w:rPr>
          <w:rStyle w:val="FootnoteReference"/>
          <w:rFonts w:ascii="Traditional Arabic" w:hAnsi="Traditional Arabic" w:cs="Traditional Arabic"/>
          <w:sz w:val="28"/>
          <w:szCs w:val="28"/>
          <w:rtl/>
        </w:rPr>
        <w:footnoteReference w:id="22"/>
      </w:r>
      <w:r w:rsidRPr="00383202">
        <w:rPr>
          <w:rFonts w:ascii="Traditional Arabic" w:hAnsi="Traditional Arabic" w:cs="Traditional Arabic"/>
          <w:sz w:val="28"/>
          <w:szCs w:val="28"/>
          <w:rtl/>
        </w:rPr>
        <w:t>.</w:t>
      </w:r>
      <w:r w:rsidRPr="00383202">
        <w:rPr>
          <w:rStyle w:val="FootnoteReference"/>
          <w:rFonts w:ascii="Traditional Arabic" w:hAnsi="Traditional Arabic" w:cs="Traditional Arabic"/>
          <w:sz w:val="28"/>
          <w:szCs w:val="28"/>
          <w:rtl/>
        </w:rPr>
        <w:footnoteReference w:id="23"/>
      </w:r>
    </w:p>
    <w:bookmarkEnd w:id="4"/>
    <w:p w14:paraId="5915896E" w14:textId="77777777" w:rsidR="004E7B14" w:rsidRPr="00383202" w:rsidRDefault="00D435B6" w:rsidP="00196079">
      <w:pPr>
        <w:pStyle w:val="ListParagraph"/>
        <w:numPr>
          <w:ilvl w:val="0"/>
          <w:numId w:val="14"/>
        </w:numPr>
        <w:tabs>
          <w:tab w:val="left" w:pos="282"/>
        </w:tabs>
        <w:spacing w:before="60" w:after="0"/>
        <w:ind w:left="0" w:firstLine="0"/>
        <w:contextualSpacing w:val="0"/>
        <w:rPr>
          <w:rFonts w:ascii="Traditional Arabic" w:hAnsi="Traditional Arabic" w:cs="Traditional Arabic"/>
          <w:sz w:val="28"/>
          <w:szCs w:val="28"/>
          <w:rtl/>
        </w:rPr>
      </w:pPr>
      <w:r w:rsidRPr="00855DC1">
        <w:rPr>
          <w:rFonts w:ascii="Traditional Arabic" w:hAnsi="Traditional Arabic" w:cs="Traditional Arabic" w:hint="eastAsia"/>
          <w:sz w:val="28"/>
          <w:szCs w:val="28"/>
          <w:rtl/>
        </w:rPr>
        <w:t>عباد</w:t>
      </w:r>
      <w:r w:rsidRPr="00855DC1">
        <w:rPr>
          <w:rFonts w:ascii="Traditional Arabic" w:hAnsi="Traditional Arabic" w:cs="Traditional Arabic"/>
          <w:sz w:val="28"/>
          <w:szCs w:val="28"/>
          <w:rtl/>
        </w:rPr>
        <w:t xml:space="preserve"> </w:t>
      </w:r>
      <w:r w:rsidRPr="00855DC1">
        <w:rPr>
          <w:rFonts w:ascii="Traditional Arabic" w:hAnsi="Traditional Arabic" w:cs="Traditional Arabic" w:hint="eastAsia"/>
          <w:sz w:val="28"/>
          <w:szCs w:val="28"/>
          <w:rtl/>
        </w:rPr>
        <w:t>الله،</w:t>
      </w:r>
      <w:r w:rsidRPr="00383202">
        <w:rPr>
          <w:rFonts w:ascii="Traditional Arabic" w:hAnsi="Traditional Arabic" w:cs="Traditional Arabic" w:hint="cs"/>
          <w:b/>
          <w:bCs/>
          <w:sz w:val="28"/>
          <w:szCs w:val="28"/>
          <w:rtl/>
        </w:rPr>
        <w:t xml:space="preserve"> و</w:t>
      </w:r>
      <w:r w:rsidR="001A7082" w:rsidRPr="00383202">
        <w:rPr>
          <w:rFonts w:ascii="Traditional Arabic" w:hAnsi="Traditional Arabic" w:cs="Traditional Arabic"/>
          <w:b/>
          <w:bCs/>
          <w:sz w:val="28"/>
          <w:szCs w:val="28"/>
          <w:rtl/>
        </w:rPr>
        <w:t>الجنة والنار باقيتان لا تَـــبِيدان ولا تَــفْــنَيان</w:t>
      </w:r>
      <w:r w:rsidR="001A7082" w:rsidRPr="00383202">
        <w:rPr>
          <w:rFonts w:ascii="Traditional Arabic" w:hAnsi="Traditional Arabic" w:cs="Traditional Arabic"/>
          <w:sz w:val="28"/>
          <w:szCs w:val="28"/>
          <w:rtl/>
        </w:rPr>
        <w:t xml:space="preserve">، والدليل على هذا ظاهر القرآن والسنة، </w:t>
      </w:r>
      <w:r w:rsidR="001A7082" w:rsidRPr="00383202">
        <w:rPr>
          <w:rFonts w:ascii="Traditional Arabic" w:hAnsi="Traditional Arabic" w:cs="Traditional Arabic" w:hint="cs"/>
          <w:sz w:val="28"/>
          <w:szCs w:val="28"/>
          <w:rtl/>
        </w:rPr>
        <w:t>ف</w:t>
      </w:r>
      <w:r w:rsidR="001A7082" w:rsidRPr="00383202">
        <w:rPr>
          <w:rFonts w:ascii="Traditional Arabic" w:hAnsi="Traditional Arabic" w:cs="Traditional Arabic"/>
          <w:sz w:val="28"/>
          <w:szCs w:val="28"/>
          <w:rtl/>
        </w:rPr>
        <w:t>قد ورد تأبيد خلود المؤمنين في الجنة وخلود الكفار في النار في عدة مواضع من القرآن، ومن قال بأنهما تفنيان فقوله ضعيف لا يُــعَـوَّل عليه، لأنه خلاف ظاهر النصوص، وقد خاطب الله الناس بما يفهمون، فالواجب إمرار النصوص كما جاءت بلا تحريف ولا تكلُّف.</w:t>
      </w:r>
    </w:p>
    <w:p w14:paraId="0599CD05" w14:textId="77777777" w:rsidR="00855DC1" w:rsidRDefault="004E7B14" w:rsidP="0041286D">
      <w:pPr>
        <w:pStyle w:val="FootnoteText"/>
        <w:tabs>
          <w:tab w:val="left" w:pos="423"/>
        </w:tabs>
        <w:spacing w:before="60"/>
        <w:ind w:left="0" w:firstLine="0"/>
        <w:rPr>
          <w:rFonts w:ascii="Traditional Arabic" w:hAnsi="Traditional Arabic" w:cs="Traditional Arabic"/>
          <w:sz w:val="28"/>
          <w:szCs w:val="28"/>
          <w:rtl/>
        </w:rPr>
      </w:pPr>
      <w:r w:rsidRPr="00383202">
        <w:rPr>
          <w:rFonts w:ascii="Traditional Arabic" w:hAnsi="Traditional Arabic" w:cs="Traditional Arabic" w:hint="cs"/>
          <w:sz w:val="28"/>
          <w:szCs w:val="28"/>
          <w:rtl/>
        </w:rPr>
        <w:t>وبعد عباد الله، فهذه عشرة أمور داخلة في الإيمان ب</w:t>
      </w:r>
      <w:r w:rsidR="001A7082" w:rsidRPr="00383202">
        <w:rPr>
          <w:rFonts w:ascii="Traditional Arabic" w:hAnsi="Traditional Arabic" w:cs="Traditional Arabic" w:hint="cs"/>
          <w:sz w:val="28"/>
          <w:szCs w:val="28"/>
          <w:rtl/>
        </w:rPr>
        <w:t xml:space="preserve">الجنة، ينبغي لكل مؤمن أن </w:t>
      </w:r>
      <w:r w:rsidR="004B791F" w:rsidRPr="00383202">
        <w:rPr>
          <w:rFonts w:ascii="Traditional Arabic" w:hAnsi="Traditional Arabic" w:cs="Traditional Arabic" w:hint="cs"/>
          <w:sz w:val="28"/>
          <w:szCs w:val="28"/>
          <w:rtl/>
        </w:rPr>
        <w:t>يعلمها، لتكون الجنة منه على ذِكرٍ، فينشط للعمل، ويحذر التقاعس والكسل.</w:t>
      </w:r>
      <w:r w:rsidR="00B02ACA" w:rsidRPr="00383202">
        <w:rPr>
          <w:rFonts w:ascii="Traditional Arabic" w:hAnsi="Traditional Arabic" w:cs="Traditional Arabic" w:hint="cs"/>
          <w:sz w:val="28"/>
          <w:szCs w:val="28"/>
          <w:rtl/>
        </w:rPr>
        <w:t xml:space="preserve"> </w:t>
      </w:r>
    </w:p>
    <w:p w14:paraId="59158972" w14:textId="44081852" w:rsidR="00BE7FE4" w:rsidRPr="00383202" w:rsidRDefault="00BE7FE4" w:rsidP="0041286D">
      <w:pPr>
        <w:pStyle w:val="FootnoteText"/>
        <w:tabs>
          <w:tab w:val="left" w:pos="423"/>
        </w:tabs>
        <w:spacing w:before="60"/>
        <w:ind w:left="0" w:firstLine="0"/>
        <w:rPr>
          <w:rFonts w:ascii="Traditional Arabic" w:hAnsi="Traditional Arabic" w:cs="Traditional Arabic"/>
          <w:sz w:val="28"/>
          <w:szCs w:val="28"/>
          <w:rtl/>
        </w:rPr>
      </w:pPr>
      <w:r w:rsidRPr="00383202">
        <w:rPr>
          <w:rFonts w:ascii="Traditional Arabic" w:hAnsi="Traditional Arabic" w:cs="Traditional Arabic"/>
          <w:sz w:val="28"/>
          <w:szCs w:val="28"/>
          <w:rtl/>
        </w:rPr>
        <w:t xml:space="preserve">ربنا آتنا في الدنيا حسنة وفي الآخرة حسنة وقنا عذاب النار. </w:t>
      </w:r>
      <w:r w:rsidR="00A75461" w:rsidRPr="00383202">
        <w:rPr>
          <w:rFonts w:ascii="Traditional Arabic" w:hAnsi="Traditional Arabic" w:cs="Traditional Arabic" w:hint="cs"/>
          <w:sz w:val="28"/>
          <w:szCs w:val="28"/>
          <w:rtl/>
        </w:rPr>
        <w:t>اللهم صل وسلم على نبينا محمد وآله وصحبه وسلِّم تسل</w:t>
      </w:r>
      <w:r w:rsidR="001E7F65" w:rsidRPr="00383202">
        <w:rPr>
          <w:rFonts w:ascii="Traditional Arabic" w:hAnsi="Traditional Arabic" w:cs="Traditional Arabic" w:hint="cs"/>
          <w:sz w:val="28"/>
          <w:szCs w:val="28"/>
          <w:rtl/>
        </w:rPr>
        <w:t>ي</w:t>
      </w:r>
      <w:r w:rsidR="00A75461" w:rsidRPr="00383202">
        <w:rPr>
          <w:rFonts w:ascii="Traditional Arabic" w:hAnsi="Traditional Arabic" w:cs="Traditional Arabic" w:hint="cs"/>
          <w:sz w:val="28"/>
          <w:szCs w:val="28"/>
          <w:rtl/>
        </w:rPr>
        <w:t>ما كثيرا.</w:t>
      </w:r>
    </w:p>
    <w:p w14:paraId="59158973" w14:textId="051304F2" w:rsidR="00F20B6D" w:rsidRDefault="00F20B6D" w:rsidP="00F20B6D">
      <w:pPr>
        <w:tabs>
          <w:tab w:val="left" w:pos="368"/>
        </w:tabs>
        <w:spacing w:before="360" w:after="0"/>
        <w:ind w:left="357" w:firstLine="0"/>
        <w:jc w:val="center"/>
        <w:rPr>
          <w:rFonts w:ascii="Traditional Arabic" w:hAnsi="Traditional Arabic" w:cs="Traditional Arabic"/>
          <w:sz w:val="28"/>
          <w:szCs w:val="28"/>
          <w:rtl/>
        </w:rPr>
      </w:pPr>
      <w:r w:rsidRPr="00383202">
        <w:rPr>
          <w:rFonts w:ascii="Traditional Arabic" w:hAnsi="Traditional Arabic" w:cs="Traditional Arabic"/>
          <w:sz w:val="28"/>
          <w:szCs w:val="28"/>
          <w:rtl/>
        </w:rPr>
        <w:t>أعد الخطبة: ماجد بن سليمان الرسي، واتس: 00966505906761</w:t>
      </w:r>
    </w:p>
    <w:p w14:paraId="160E8012" w14:textId="77777777" w:rsidR="00B07AD5" w:rsidRDefault="00B07AD5" w:rsidP="00B07AD5">
      <w:pPr>
        <w:pStyle w:val="Header"/>
        <w:tabs>
          <w:tab w:val="right" w:pos="8504"/>
        </w:tabs>
        <w:jc w:val="center"/>
        <w:rPr>
          <w:rFonts w:cs="Traditional Arabic"/>
          <w:sz w:val="28"/>
          <w:szCs w:val="28"/>
        </w:rPr>
      </w:pPr>
      <w:hyperlink r:id="rId8" w:history="1">
        <w:r>
          <w:rPr>
            <w:rStyle w:val="Hyperlink"/>
            <w:rFonts w:cs="Traditional Arabic"/>
            <w:sz w:val="28"/>
            <w:szCs w:val="28"/>
          </w:rPr>
          <w:t>www.saaid.net/kutob</w:t>
        </w:r>
      </w:hyperlink>
    </w:p>
    <w:p w14:paraId="4553EF02" w14:textId="77777777" w:rsidR="00B07AD5" w:rsidRDefault="00B07AD5" w:rsidP="00B07AD5">
      <w:pPr>
        <w:pStyle w:val="Header"/>
        <w:tabs>
          <w:tab w:val="right" w:pos="8504"/>
        </w:tabs>
        <w:jc w:val="center"/>
        <w:rPr>
          <w:bCs/>
          <w:sz w:val="28"/>
          <w:lang w:val="x-none"/>
        </w:rPr>
      </w:pPr>
      <w:hyperlink r:id="rId9" w:history="1">
        <w:r>
          <w:rPr>
            <w:rStyle w:val="Hyperlink"/>
            <w:bCs/>
            <w:sz w:val="28"/>
          </w:rPr>
          <w:t>https://t.m</w:t>
        </w:r>
        <w:bookmarkStart w:id="6" w:name="_GoBack"/>
        <w:bookmarkEnd w:id="6"/>
        <w:r>
          <w:rPr>
            <w:rStyle w:val="Hyperlink"/>
            <w:bCs/>
            <w:sz w:val="28"/>
          </w:rPr>
          <w:t>e/jumah_sermons</w:t>
        </w:r>
      </w:hyperlink>
    </w:p>
    <w:p w14:paraId="45B168C4" w14:textId="77777777" w:rsidR="00B07AD5" w:rsidRPr="00B07AD5" w:rsidRDefault="00B07AD5" w:rsidP="00F20B6D">
      <w:pPr>
        <w:tabs>
          <w:tab w:val="left" w:pos="368"/>
        </w:tabs>
        <w:spacing w:before="360" w:after="0"/>
        <w:ind w:left="357" w:firstLine="0"/>
        <w:jc w:val="center"/>
        <w:rPr>
          <w:rFonts w:ascii="Traditional Arabic" w:hAnsi="Traditional Arabic" w:cs="Traditional Arabic"/>
          <w:sz w:val="28"/>
          <w:szCs w:val="28"/>
          <w:lang w:val="x-none"/>
        </w:rPr>
      </w:pPr>
    </w:p>
    <w:sectPr w:rsidR="00B07AD5" w:rsidRPr="00B07AD5" w:rsidSect="00072CC7">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pgMar w:top="1247" w:right="1361" w:bottom="1247" w:left="1361"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A07FD" w14:textId="77777777" w:rsidR="006463B5" w:rsidRDefault="006463B5" w:rsidP="00D4504B">
      <w:pPr>
        <w:spacing w:before="0" w:after="0"/>
      </w:pPr>
      <w:r>
        <w:separator/>
      </w:r>
    </w:p>
  </w:endnote>
  <w:endnote w:type="continuationSeparator" w:id="0">
    <w:p w14:paraId="4993BCAF" w14:textId="77777777" w:rsidR="006463B5" w:rsidRDefault="006463B5" w:rsidP="00D450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5897B" w14:textId="77777777" w:rsidR="00A16DC8" w:rsidRDefault="00A16DC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5897C" w14:textId="77777777" w:rsidR="00A16DC8" w:rsidRDefault="00A16DC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5897E" w14:textId="77777777" w:rsidR="00A16DC8" w:rsidRDefault="00A16D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46CC3" w14:textId="77777777" w:rsidR="006463B5" w:rsidRDefault="006463B5" w:rsidP="00D4504B">
      <w:pPr>
        <w:spacing w:before="0" w:after="0"/>
      </w:pPr>
      <w:r>
        <w:separator/>
      </w:r>
    </w:p>
  </w:footnote>
  <w:footnote w:type="continuationSeparator" w:id="0">
    <w:p w14:paraId="2707D156" w14:textId="77777777" w:rsidR="006463B5" w:rsidRDefault="006463B5" w:rsidP="00D4504B">
      <w:pPr>
        <w:spacing w:before="0" w:after="0"/>
      </w:pPr>
      <w:r>
        <w:continuationSeparator/>
      </w:r>
    </w:p>
  </w:footnote>
  <w:footnote w:id="1">
    <w:p w14:paraId="5915897F" w14:textId="77777777" w:rsidR="00AE304E" w:rsidRPr="002B320D" w:rsidRDefault="00AE304E" w:rsidP="00AE304E">
      <w:pPr>
        <w:pStyle w:val="FootnoteText"/>
        <w:ind w:left="142" w:hanging="142"/>
        <w:rPr>
          <w:rFonts w:ascii="Traditional Arabic" w:hAnsi="Traditional Arabic" w:cs="Traditional Arabic"/>
          <w:sz w:val="24"/>
          <w:szCs w:val="24"/>
        </w:rPr>
      </w:pPr>
      <w:r w:rsidRPr="002B320D">
        <w:rPr>
          <w:rStyle w:val="FootnoteReference"/>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رواه أحمد (5/316)</w:t>
      </w:r>
      <w:r w:rsidR="00B60435" w:rsidRPr="002B320D">
        <w:rPr>
          <w:rFonts w:ascii="Traditional Arabic" w:hAnsi="Traditional Arabic" w:cs="Traditional Arabic"/>
          <w:sz w:val="24"/>
          <w:szCs w:val="24"/>
          <w:rtl/>
        </w:rPr>
        <w:t>،</w:t>
      </w:r>
      <w:r w:rsidRPr="002B320D">
        <w:rPr>
          <w:rFonts w:ascii="Traditional Arabic" w:hAnsi="Traditional Arabic" w:cs="Traditional Arabic"/>
          <w:sz w:val="24"/>
          <w:szCs w:val="24"/>
          <w:rtl/>
        </w:rPr>
        <w:t xml:space="preserve"> وصحح إسناده محققو «المسند».</w:t>
      </w:r>
    </w:p>
  </w:footnote>
  <w:footnote w:id="2">
    <w:p w14:paraId="59158980" w14:textId="77777777" w:rsidR="008B679C" w:rsidRPr="002B320D" w:rsidRDefault="008B679C" w:rsidP="008B679C">
      <w:pPr>
        <w:pStyle w:val="FootnoteText"/>
        <w:ind w:left="142" w:hanging="142"/>
        <w:rPr>
          <w:rFonts w:ascii="Traditional Arabic" w:hAnsi="Traditional Arabic" w:cs="Traditional Arabic"/>
          <w:sz w:val="24"/>
          <w:szCs w:val="24"/>
          <w:rtl/>
        </w:rPr>
      </w:pPr>
      <w:r w:rsidRPr="002B320D">
        <w:rPr>
          <w:rFonts w:ascii="Traditional Arabic" w:hAnsi="Traditional Arabic" w:cs="Traditional Arabic"/>
          <w:sz w:val="24"/>
          <w:szCs w:val="24"/>
          <w:vertAlign w:val="superscript"/>
        </w:rPr>
        <w:footnoteRef/>
      </w:r>
      <w:r w:rsidRPr="002B320D">
        <w:rPr>
          <w:rFonts w:ascii="Traditional Arabic" w:hAnsi="Traditional Arabic" w:cs="Traditional Arabic"/>
          <w:sz w:val="24"/>
          <w:szCs w:val="24"/>
          <w:rtl/>
        </w:rPr>
        <w:t xml:space="preserve"> رواه البخاري (7444) ومسلم (180).</w:t>
      </w:r>
    </w:p>
  </w:footnote>
  <w:footnote w:id="3">
    <w:p w14:paraId="1CE0DE74" w14:textId="767F0580" w:rsidR="007A6B3C" w:rsidRDefault="007A6B3C" w:rsidP="00BF4B50">
      <w:pPr>
        <w:pStyle w:val="FootnoteText"/>
        <w:ind w:left="142" w:hanging="142"/>
      </w:pPr>
      <w:r>
        <w:rPr>
          <w:rStyle w:val="FootnoteReference"/>
        </w:rPr>
        <w:footnoteRef/>
      </w:r>
      <w:r>
        <w:rPr>
          <w:rtl/>
        </w:rPr>
        <w:t xml:space="preserve"> </w:t>
      </w:r>
      <w:r w:rsidR="00BF4B50" w:rsidRPr="00BF4B50">
        <w:rPr>
          <w:rFonts w:ascii="Traditional Arabic" w:hAnsi="Traditional Arabic" w:cs="Traditional Arabic" w:hint="cs"/>
          <w:sz w:val="24"/>
          <w:szCs w:val="24"/>
          <w:rtl/>
        </w:rPr>
        <w:t xml:space="preserve">الكوكب الدري أي الشديد الإنارة. انظر </w:t>
      </w:r>
      <w:r w:rsidR="00BF4B50" w:rsidRPr="002B320D">
        <w:rPr>
          <w:rFonts w:ascii="Traditional Arabic" w:hAnsi="Traditional Arabic" w:cs="Traditional Arabic"/>
          <w:sz w:val="24"/>
          <w:szCs w:val="24"/>
          <w:rtl/>
        </w:rPr>
        <w:t>«</w:t>
      </w:r>
      <w:r w:rsidR="00827AE5">
        <w:rPr>
          <w:rFonts w:ascii="Traditional Arabic" w:hAnsi="Traditional Arabic" w:cs="Traditional Arabic" w:hint="cs"/>
          <w:sz w:val="24"/>
          <w:szCs w:val="24"/>
          <w:rtl/>
        </w:rPr>
        <w:t>النهاية</w:t>
      </w:r>
      <w:r w:rsidR="00BF4B50" w:rsidRPr="002B320D">
        <w:rPr>
          <w:rFonts w:ascii="Traditional Arabic" w:hAnsi="Traditional Arabic" w:cs="Traditional Arabic"/>
          <w:sz w:val="24"/>
          <w:szCs w:val="24"/>
          <w:rtl/>
        </w:rPr>
        <w:t>».</w:t>
      </w:r>
    </w:p>
  </w:footnote>
  <w:footnote w:id="4">
    <w:p w14:paraId="59158981" w14:textId="77777777" w:rsidR="008B679C" w:rsidRPr="002B320D" w:rsidRDefault="008B679C" w:rsidP="008B679C">
      <w:pPr>
        <w:pStyle w:val="FootnoteText"/>
        <w:ind w:left="142" w:hanging="142"/>
        <w:rPr>
          <w:rFonts w:ascii="Traditional Arabic" w:hAnsi="Traditional Arabic" w:cs="Traditional Arabic"/>
          <w:sz w:val="24"/>
          <w:szCs w:val="24"/>
        </w:rPr>
      </w:pPr>
      <w:r w:rsidRPr="002B320D">
        <w:rPr>
          <w:rStyle w:val="FootnoteReference"/>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رواه البخاري (3256) ومسلم (2831).</w:t>
      </w:r>
    </w:p>
  </w:footnote>
  <w:footnote w:id="5">
    <w:p w14:paraId="59158983" w14:textId="77777777" w:rsidR="002E52A8" w:rsidRPr="002B320D" w:rsidRDefault="002E52A8" w:rsidP="002E52A8">
      <w:pPr>
        <w:pStyle w:val="FootnoteText"/>
        <w:ind w:left="142" w:hanging="142"/>
        <w:rPr>
          <w:rFonts w:ascii="Traditional Arabic" w:hAnsi="Traditional Arabic" w:cs="Traditional Arabic"/>
          <w:sz w:val="24"/>
          <w:szCs w:val="24"/>
        </w:rPr>
      </w:pPr>
      <w:r w:rsidRPr="002B320D">
        <w:rPr>
          <w:rStyle w:val="FootnoteReference"/>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رواه ابن جرير في تفسير الآية عن ابن زيد.</w:t>
      </w:r>
    </w:p>
  </w:footnote>
  <w:footnote w:id="6">
    <w:p w14:paraId="59158984" w14:textId="77777777" w:rsidR="00DB507A" w:rsidRPr="002B320D" w:rsidRDefault="00DB507A" w:rsidP="00DB507A">
      <w:pPr>
        <w:pStyle w:val="FootnoteText"/>
        <w:ind w:left="142" w:hanging="142"/>
        <w:rPr>
          <w:rFonts w:ascii="Traditional Arabic" w:hAnsi="Traditional Arabic" w:cs="Traditional Arabic"/>
          <w:sz w:val="24"/>
          <w:szCs w:val="24"/>
        </w:rPr>
      </w:pPr>
      <w:r w:rsidRPr="002B320D">
        <w:rPr>
          <w:rStyle w:val="FootnoteReference"/>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«روضة المحبين»</w:t>
      </w:r>
      <w:r w:rsidR="00C226F0" w:rsidRPr="002B320D">
        <w:rPr>
          <w:rFonts w:ascii="Traditional Arabic" w:hAnsi="Traditional Arabic" w:cs="Traditional Arabic" w:hint="cs"/>
          <w:sz w:val="24"/>
          <w:szCs w:val="24"/>
          <w:rtl/>
        </w:rPr>
        <w:t xml:space="preserve">، الباب التاسع عشر، ص 348، تحقيق: محمد عزير شمس، الناشر: دار الفوائد </w:t>
      </w:r>
      <w:r w:rsidR="00C226F0" w:rsidRPr="002B320D">
        <w:rPr>
          <w:rFonts w:ascii="Traditional Arabic" w:hAnsi="Traditional Arabic" w:cs="Traditional Arabic"/>
          <w:sz w:val="24"/>
          <w:szCs w:val="24"/>
          <w:rtl/>
        </w:rPr>
        <w:t>–</w:t>
      </w:r>
      <w:r w:rsidR="00C226F0" w:rsidRPr="002B320D">
        <w:rPr>
          <w:rFonts w:ascii="Traditional Arabic" w:hAnsi="Traditional Arabic" w:cs="Traditional Arabic" w:hint="cs"/>
          <w:sz w:val="24"/>
          <w:szCs w:val="24"/>
          <w:rtl/>
        </w:rPr>
        <w:t xml:space="preserve"> مكة.</w:t>
      </w:r>
    </w:p>
  </w:footnote>
  <w:footnote w:id="7">
    <w:p w14:paraId="59158985" w14:textId="77777777" w:rsidR="00C226F0" w:rsidRPr="002B320D" w:rsidRDefault="00C226F0" w:rsidP="00C226F0">
      <w:pPr>
        <w:pStyle w:val="FootnoteText"/>
        <w:ind w:left="142" w:hanging="142"/>
        <w:rPr>
          <w:rFonts w:ascii="Traditional Arabic" w:hAnsi="Traditional Arabic" w:cs="Traditional Arabic"/>
          <w:sz w:val="24"/>
          <w:szCs w:val="24"/>
        </w:rPr>
      </w:pPr>
      <w:r w:rsidRPr="002B320D">
        <w:rPr>
          <w:rStyle w:val="FootnoteReference"/>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«روضة المحبين»</w:t>
      </w:r>
      <w:r w:rsidRPr="002B320D">
        <w:rPr>
          <w:rFonts w:ascii="Traditional Arabic" w:hAnsi="Traditional Arabic" w:cs="Traditional Arabic" w:hint="cs"/>
          <w:sz w:val="24"/>
          <w:szCs w:val="24"/>
          <w:rtl/>
        </w:rPr>
        <w:t xml:space="preserve">، الباب التاسع عشر، ص 348، تحقيق: محمد عزير شمس، الناشر: دار الفوائد </w:t>
      </w:r>
      <w:r w:rsidRPr="002B320D">
        <w:rPr>
          <w:rFonts w:ascii="Traditional Arabic" w:hAnsi="Traditional Arabic" w:cs="Traditional Arabic"/>
          <w:sz w:val="24"/>
          <w:szCs w:val="24"/>
          <w:rtl/>
        </w:rPr>
        <w:t>–</w:t>
      </w:r>
      <w:r w:rsidRPr="002B320D">
        <w:rPr>
          <w:rFonts w:ascii="Traditional Arabic" w:hAnsi="Traditional Arabic" w:cs="Traditional Arabic" w:hint="cs"/>
          <w:sz w:val="24"/>
          <w:szCs w:val="24"/>
          <w:rtl/>
        </w:rPr>
        <w:t xml:space="preserve"> مكة، باختصار يسير.</w:t>
      </w:r>
    </w:p>
  </w:footnote>
  <w:footnote w:id="8">
    <w:p w14:paraId="0944E563" w14:textId="77777777" w:rsidR="00FC17E1" w:rsidRPr="002B320D" w:rsidRDefault="00FC17E1" w:rsidP="00FC17E1">
      <w:pPr>
        <w:pStyle w:val="FootnoteText"/>
        <w:ind w:left="142" w:hanging="142"/>
        <w:rPr>
          <w:rFonts w:ascii="Traditional Arabic" w:hAnsi="Traditional Arabic" w:cs="Traditional Arabic"/>
          <w:sz w:val="24"/>
          <w:szCs w:val="24"/>
        </w:rPr>
      </w:pPr>
      <w:r w:rsidRPr="002B320D">
        <w:rPr>
          <w:rStyle w:val="FootnoteReference"/>
          <w:rFonts w:ascii="Traditional Arabic" w:hAnsi="Traditional Arabic"/>
          <w:sz w:val="24"/>
          <w:szCs w:val="24"/>
        </w:rPr>
        <w:footnoteRef/>
      </w:r>
      <w:r w:rsidRPr="002B320D">
        <w:rPr>
          <w:rFonts w:ascii="Traditional Arabic" w:hAnsi="Traditional Arabic" w:cs="Traditional Arabic"/>
          <w:sz w:val="24"/>
          <w:szCs w:val="24"/>
          <w:rtl/>
        </w:rPr>
        <w:t xml:space="preserve"> </w:t>
      </w:r>
      <w:r w:rsidRPr="00BF4B50">
        <w:rPr>
          <w:rFonts w:ascii="Traditional Arabic" w:hAnsi="Traditional Arabic" w:cs="Traditional Arabic" w:hint="cs"/>
          <w:sz w:val="24"/>
          <w:szCs w:val="24"/>
          <w:rtl/>
        </w:rPr>
        <w:t xml:space="preserve">الكوكب الدري أي الشديد الإنارة. انظر </w:t>
      </w:r>
      <w:r w:rsidRPr="002B320D">
        <w:rPr>
          <w:rFonts w:ascii="Traditional Arabic" w:hAnsi="Traditional Arabic" w:cs="Traditional Arabic"/>
          <w:sz w:val="24"/>
          <w:szCs w:val="24"/>
          <w:rtl/>
        </w:rPr>
        <w:t>«</w:t>
      </w:r>
      <w:r>
        <w:rPr>
          <w:rFonts w:ascii="Traditional Arabic" w:hAnsi="Traditional Arabic" w:cs="Traditional Arabic" w:hint="cs"/>
          <w:sz w:val="24"/>
          <w:szCs w:val="24"/>
          <w:rtl/>
        </w:rPr>
        <w:t>النهاية</w:t>
      </w:r>
      <w:r w:rsidRPr="002B320D">
        <w:rPr>
          <w:rFonts w:ascii="Traditional Arabic" w:hAnsi="Traditional Arabic" w:cs="Traditional Arabic"/>
          <w:sz w:val="24"/>
          <w:szCs w:val="24"/>
          <w:rtl/>
        </w:rPr>
        <w:t>»..</w:t>
      </w:r>
    </w:p>
  </w:footnote>
  <w:footnote w:id="9">
    <w:p w14:paraId="59158987" w14:textId="77777777" w:rsidR="004B791F" w:rsidRPr="002B320D" w:rsidRDefault="004B791F" w:rsidP="0095707B">
      <w:pPr>
        <w:pStyle w:val="FootnoteText"/>
        <w:ind w:left="142" w:hanging="142"/>
        <w:rPr>
          <w:rFonts w:ascii="Traditional Arabic" w:hAnsi="Traditional Arabic" w:cs="Traditional Arabic"/>
          <w:sz w:val="24"/>
          <w:szCs w:val="24"/>
        </w:rPr>
      </w:pPr>
      <w:r w:rsidRPr="002B320D">
        <w:rPr>
          <w:rStyle w:val="FootnoteReference"/>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w:t>
      </w:r>
      <w:r w:rsidR="0095707B" w:rsidRPr="002B320D">
        <w:rPr>
          <w:rFonts w:ascii="Traditional Arabic" w:hAnsi="Traditional Arabic" w:cs="Traditional Arabic"/>
          <w:sz w:val="24"/>
          <w:szCs w:val="24"/>
          <w:rtl/>
        </w:rPr>
        <w:t>رواه البخاري (3246) ومسلم (2834).</w:t>
      </w:r>
    </w:p>
  </w:footnote>
  <w:footnote w:id="10">
    <w:p w14:paraId="59158988" w14:textId="77777777" w:rsidR="002B320D" w:rsidRPr="002B320D" w:rsidRDefault="002B320D" w:rsidP="002B320D">
      <w:pPr>
        <w:pStyle w:val="FootnoteText"/>
        <w:ind w:left="142" w:hanging="142"/>
        <w:rPr>
          <w:rFonts w:ascii="Traditional Arabic" w:hAnsi="Traditional Arabic" w:cs="Traditional Arabic"/>
          <w:sz w:val="24"/>
          <w:szCs w:val="24"/>
        </w:rPr>
      </w:pPr>
      <w:r w:rsidRPr="002B320D">
        <w:rPr>
          <w:rStyle w:val="FootnoteReference"/>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«فتح الباري»</w:t>
      </w:r>
      <w:r w:rsidRPr="002B320D">
        <w:rPr>
          <w:rFonts w:ascii="Traditional Arabic" w:hAnsi="Traditional Arabic" w:cs="Traditional Arabic" w:hint="cs"/>
          <w:sz w:val="24"/>
          <w:szCs w:val="24"/>
          <w:rtl/>
        </w:rPr>
        <w:t xml:space="preserve"> (6/375)</w:t>
      </w:r>
      <w:r w:rsidRPr="002B320D">
        <w:rPr>
          <w:rFonts w:ascii="Traditional Arabic" w:hAnsi="Traditional Arabic" w:cs="Traditional Arabic"/>
          <w:sz w:val="24"/>
          <w:szCs w:val="24"/>
          <w:rtl/>
        </w:rPr>
        <w:t>.</w:t>
      </w:r>
    </w:p>
  </w:footnote>
  <w:footnote w:id="11">
    <w:p w14:paraId="59158989" w14:textId="77777777" w:rsidR="004B791F" w:rsidRPr="002B320D" w:rsidRDefault="004B791F" w:rsidP="0095707B">
      <w:pPr>
        <w:pStyle w:val="FootnoteText"/>
        <w:ind w:left="142" w:hanging="142"/>
        <w:rPr>
          <w:rFonts w:ascii="Traditional Arabic" w:hAnsi="Traditional Arabic" w:cs="Traditional Arabic"/>
          <w:sz w:val="24"/>
          <w:szCs w:val="24"/>
        </w:rPr>
      </w:pPr>
      <w:r w:rsidRPr="002B320D">
        <w:rPr>
          <w:rStyle w:val="FootnoteReference"/>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w:t>
      </w:r>
      <w:r w:rsidR="0095707B" w:rsidRPr="002B320D">
        <w:rPr>
          <w:rFonts w:ascii="Traditional Arabic" w:hAnsi="Traditional Arabic" w:cs="Traditional Arabic"/>
          <w:sz w:val="24"/>
          <w:szCs w:val="24"/>
          <w:rtl/>
        </w:rPr>
        <w:t>رواه البخاري (2796).</w:t>
      </w:r>
    </w:p>
  </w:footnote>
  <w:footnote w:id="12">
    <w:p w14:paraId="3F382EAC" w14:textId="77777777" w:rsidR="008B4BCE" w:rsidRPr="002B320D" w:rsidRDefault="008B4BCE" w:rsidP="008B4BCE">
      <w:pPr>
        <w:pStyle w:val="FootnoteText"/>
        <w:ind w:left="142" w:hanging="142"/>
        <w:rPr>
          <w:rFonts w:ascii="Traditional Arabic" w:hAnsi="Traditional Arabic" w:cs="Traditional Arabic"/>
          <w:sz w:val="24"/>
          <w:szCs w:val="24"/>
        </w:rPr>
      </w:pPr>
      <w:r w:rsidRPr="002B320D">
        <w:rPr>
          <w:rStyle w:val="FootnoteReference"/>
          <w:rFonts w:ascii="Traditional Arabic" w:hAnsi="Traditional Arabic"/>
          <w:sz w:val="24"/>
          <w:szCs w:val="24"/>
        </w:rPr>
        <w:footnoteRef/>
      </w:r>
      <w:r w:rsidRPr="002B320D">
        <w:rPr>
          <w:rFonts w:ascii="Traditional Arabic" w:hAnsi="Traditional Arabic" w:cs="Traditional Arabic"/>
          <w:sz w:val="24"/>
          <w:szCs w:val="24"/>
          <w:rtl/>
        </w:rPr>
        <w:t xml:space="preserve"> </w:t>
      </w:r>
      <w:r>
        <w:rPr>
          <w:rFonts w:ascii="Traditional Arabic" w:hAnsi="Traditional Arabic" w:cs="Traditional Arabic" w:hint="cs"/>
          <w:sz w:val="24"/>
          <w:szCs w:val="24"/>
          <w:rtl/>
        </w:rPr>
        <w:t>انظر تفسير الطبري والسعدي.</w:t>
      </w:r>
    </w:p>
  </w:footnote>
  <w:footnote w:id="13">
    <w:p w14:paraId="5915898A" w14:textId="77777777" w:rsidR="00897D86" w:rsidRPr="002B320D" w:rsidRDefault="00897D86" w:rsidP="00897D86">
      <w:pPr>
        <w:pStyle w:val="FootnoteText"/>
        <w:ind w:left="142" w:hanging="142"/>
        <w:rPr>
          <w:rFonts w:ascii="Traditional Arabic" w:hAnsi="Traditional Arabic" w:cs="Traditional Arabic"/>
          <w:sz w:val="24"/>
          <w:szCs w:val="24"/>
        </w:rPr>
      </w:pPr>
      <w:r w:rsidRPr="002B320D">
        <w:rPr>
          <w:rStyle w:val="FootnoteReference"/>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رواه مسلم (315).</w:t>
      </w:r>
    </w:p>
  </w:footnote>
  <w:footnote w:id="14">
    <w:p w14:paraId="5915898B" w14:textId="77777777" w:rsidR="00FB5261" w:rsidRPr="002B320D" w:rsidRDefault="00FB5261" w:rsidP="00FB5261">
      <w:pPr>
        <w:pStyle w:val="FootnoteText"/>
        <w:ind w:left="142" w:hanging="142"/>
        <w:rPr>
          <w:rFonts w:ascii="Traditional Arabic" w:hAnsi="Traditional Arabic" w:cs="Traditional Arabic"/>
          <w:sz w:val="24"/>
          <w:szCs w:val="24"/>
          <w:rtl/>
        </w:rPr>
      </w:pPr>
      <w:r w:rsidRPr="002B320D">
        <w:rPr>
          <w:rStyle w:val="FootnoteReference"/>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رواه مسلم (181).</w:t>
      </w:r>
    </w:p>
  </w:footnote>
  <w:footnote w:id="15">
    <w:p w14:paraId="134536B0" w14:textId="77777777" w:rsidR="003F7A59" w:rsidRPr="002B320D" w:rsidRDefault="003F7A59" w:rsidP="003F7A59">
      <w:pPr>
        <w:pStyle w:val="FootnoteText"/>
        <w:ind w:left="142" w:hanging="142"/>
        <w:rPr>
          <w:rFonts w:ascii="Traditional Arabic" w:hAnsi="Traditional Arabic" w:cs="Traditional Arabic"/>
          <w:sz w:val="24"/>
          <w:szCs w:val="24"/>
          <w:rtl/>
        </w:rPr>
      </w:pPr>
      <w:r w:rsidRPr="002B320D">
        <w:rPr>
          <w:rStyle w:val="FootnoteReference"/>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رواه مسلم (2833).</w:t>
      </w:r>
    </w:p>
  </w:footnote>
  <w:footnote w:id="16">
    <w:p w14:paraId="5915898C" w14:textId="49CECD2D" w:rsidR="002F0337" w:rsidRPr="002B320D" w:rsidRDefault="002F0337" w:rsidP="002F0337">
      <w:pPr>
        <w:pStyle w:val="FootnoteText"/>
        <w:ind w:left="142" w:hanging="142"/>
        <w:rPr>
          <w:rFonts w:ascii="Traditional Arabic" w:hAnsi="Traditional Arabic" w:cs="Traditional Arabic"/>
          <w:sz w:val="24"/>
          <w:szCs w:val="24"/>
        </w:rPr>
      </w:pPr>
      <w:r w:rsidRPr="002B320D">
        <w:rPr>
          <w:rStyle w:val="FootnoteReference"/>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رواه مسلم (189)</w:t>
      </w:r>
      <w:r w:rsidR="005008E7">
        <w:rPr>
          <w:rFonts w:ascii="Traditional Arabic" w:hAnsi="Traditional Arabic" w:cs="Traditional Arabic" w:hint="cs"/>
          <w:sz w:val="24"/>
          <w:szCs w:val="24"/>
          <w:rtl/>
        </w:rPr>
        <w:t>.</w:t>
      </w:r>
    </w:p>
  </w:footnote>
  <w:footnote w:id="17">
    <w:p w14:paraId="3320632C" w14:textId="77777777" w:rsidR="00A51D27" w:rsidRPr="002B320D" w:rsidRDefault="00A51D27" w:rsidP="00A51D27">
      <w:pPr>
        <w:pStyle w:val="FootnoteText"/>
        <w:ind w:left="142" w:hanging="142"/>
        <w:rPr>
          <w:rFonts w:ascii="Traditional Arabic" w:hAnsi="Traditional Arabic" w:cs="Traditional Arabic"/>
          <w:sz w:val="24"/>
          <w:szCs w:val="24"/>
        </w:rPr>
      </w:pPr>
      <w:r w:rsidRPr="002B320D">
        <w:rPr>
          <w:rStyle w:val="FootnoteReference"/>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رواه البخاري (1149) ومسلم (2458) عن أبي هريرة رضي الله عنه، واللفظ لمسلم.</w:t>
      </w:r>
    </w:p>
  </w:footnote>
  <w:footnote w:id="18">
    <w:p w14:paraId="7C896154" w14:textId="77777777" w:rsidR="00A51D27" w:rsidRPr="002B320D" w:rsidRDefault="00A51D27" w:rsidP="00A51D27">
      <w:pPr>
        <w:pStyle w:val="FootnoteText"/>
        <w:ind w:left="142" w:hanging="142"/>
        <w:rPr>
          <w:rFonts w:ascii="Traditional Arabic" w:hAnsi="Traditional Arabic" w:cs="Traditional Arabic"/>
          <w:sz w:val="24"/>
          <w:szCs w:val="24"/>
        </w:rPr>
      </w:pPr>
      <w:r w:rsidRPr="002B320D">
        <w:rPr>
          <w:rStyle w:val="FootnoteReference"/>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w:t>
      </w:r>
      <w:r w:rsidRPr="002B320D">
        <w:rPr>
          <w:rFonts w:ascii="Traditional Arabic" w:hAnsi="Traditional Arabic" w:cs="Traditional Arabic"/>
          <w:sz w:val="24"/>
          <w:szCs w:val="24"/>
          <w:rtl/>
        </w:rPr>
        <w:t>الجنابذ هي القباب، واحدتها جَـــنبَـــذة.</w:t>
      </w:r>
    </w:p>
  </w:footnote>
  <w:footnote w:id="19">
    <w:p w14:paraId="3D67C542" w14:textId="77777777" w:rsidR="00A51D27" w:rsidRPr="004850E8" w:rsidRDefault="00A51D27" w:rsidP="00A51D27">
      <w:pPr>
        <w:pStyle w:val="FootnoteText"/>
        <w:ind w:left="142" w:hanging="142"/>
        <w:rPr>
          <w:rFonts w:ascii="Traditional Arabic" w:hAnsi="Traditional Arabic" w:cs="Traditional Arabic"/>
          <w:sz w:val="24"/>
          <w:szCs w:val="24"/>
        </w:rPr>
      </w:pPr>
      <w:r w:rsidRPr="002B320D">
        <w:rPr>
          <w:rStyle w:val="FootnoteReference"/>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قطعة من حديث الإسراء الطويل الذي رواه مسلم (163) عن أنس بن مالك رضي الله عنه.</w:t>
      </w:r>
    </w:p>
  </w:footnote>
  <w:footnote w:id="20">
    <w:p w14:paraId="510744A0" w14:textId="77777777" w:rsidR="00A51D27" w:rsidRPr="007444EF" w:rsidRDefault="00A51D27" w:rsidP="00A51D27">
      <w:pPr>
        <w:pStyle w:val="FootnoteText"/>
        <w:ind w:left="142" w:hanging="142"/>
        <w:rPr>
          <w:rFonts w:ascii="Traditional Arabic" w:hAnsi="Traditional Arabic" w:cs="Traditional Arabic"/>
          <w:sz w:val="24"/>
          <w:szCs w:val="24"/>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w:t>
      </w:r>
      <w:r w:rsidRPr="007444EF">
        <w:rPr>
          <w:rFonts w:ascii="Traditional Arabic" w:hAnsi="Traditional Arabic" w:cs="Traditional Arabic"/>
          <w:sz w:val="24"/>
          <w:szCs w:val="24"/>
          <w:rtl/>
        </w:rPr>
        <w:t>‏سورة آل عمران: 131 .</w:t>
      </w:r>
    </w:p>
  </w:footnote>
  <w:footnote w:id="21">
    <w:p w14:paraId="1EE08B30" w14:textId="77777777" w:rsidR="00A51D27" w:rsidRPr="007444EF" w:rsidRDefault="00A51D27" w:rsidP="00A51D27">
      <w:pPr>
        <w:pStyle w:val="FootnoteText"/>
        <w:ind w:left="142" w:hanging="142"/>
        <w:rPr>
          <w:rFonts w:ascii="Traditional Arabic" w:hAnsi="Traditional Arabic" w:cs="Traditional Arabic"/>
          <w:sz w:val="24"/>
          <w:szCs w:val="24"/>
          <w:rtl/>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انظر حديث أبي هريرة الذي رواه البخاري (3521) ومسلم (2856).</w:t>
      </w:r>
    </w:p>
  </w:footnote>
  <w:footnote w:id="22">
    <w:p w14:paraId="27487AD8" w14:textId="77777777" w:rsidR="00A51D27" w:rsidRPr="007444EF" w:rsidRDefault="00A51D27" w:rsidP="00A51D27">
      <w:pPr>
        <w:pStyle w:val="FootnoteText"/>
        <w:ind w:left="142" w:hanging="142"/>
        <w:rPr>
          <w:rFonts w:ascii="Traditional Arabic" w:hAnsi="Traditional Arabic" w:cs="Traditional Arabic"/>
          <w:sz w:val="24"/>
          <w:szCs w:val="24"/>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w:t>
      </w:r>
      <w:r w:rsidRPr="007444EF">
        <w:rPr>
          <w:rFonts w:ascii="Traditional Arabic" w:hAnsi="Traditional Arabic" w:cs="Traditional Arabic"/>
          <w:sz w:val="24"/>
          <w:szCs w:val="24"/>
          <w:rtl/>
        </w:rPr>
        <w:t xml:space="preserve">خشاش الأرض أي هوامها وحشراتها ، واحدتها خشاشة. انظر </w:t>
      </w:r>
      <w:r w:rsidRPr="007444EF">
        <w:rPr>
          <w:rFonts w:ascii="Traditional Arabic" w:hAnsi="Traditional Arabic" w:cs="Traditional Arabic"/>
          <w:sz w:val="24"/>
          <w:szCs w:val="24"/>
          <w:rtl/>
        </w:rPr>
        <w:t>«النهاية» ، مادة خشش.</w:t>
      </w:r>
    </w:p>
  </w:footnote>
  <w:footnote w:id="23">
    <w:p w14:paraId="229D721C" w14:textId="77777777" w:rsidR="00A51D27" w:rsidRPr="007444EF" w:rsidRDefault="00A51D27" w:rsidP="00A51D27">
      <w:pPr>
        <w:pStyle w:val="FootnoteText"/>
        <w:ind w:left="142" w:hanging="142"/>
        <w:rPr>
          <w:rFonts w:ascii="Traditional Arabic" w:hAnsi="Traditional Arabic" w:cs="Traditional Arabic"/>
          <w:sz w:val="24"/>
          <w:szCs w:val="24"/>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انظر حديث ابن عمر الذي رواه البخاري (2365) ومسلم (2242).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58978" w14:textId="77777777" w:rsidR="00A16DC8" w:rsidRDefault="00A16DC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58979" w14:textId="77777777" w:rsidR="00A16DC8" w:rsidRPr="00A16DC8" w:rsidRDefault="00A16DC8" w:rsidP="00A16DC8">
    <w:pPr>
      <w:spacing w:before="0" w:after="0"/>
      <w:ind w:left="0" w:firstLine="0"/>
      <w:jc w:val="left"/>
    </w:pPr>
    <w:r w:rsidRPr="002B320D">
      <w:rPr>
        <w:rFonts w:ascii="Traditional Arabic" w:hAnsi="Traditional Arabic" w:cs="Traditional Arabic" w:hint="cs"/>
        <w:b/>
        <w:bCs/>
        <w:sz w:val="28"/>
        <w:szCs w:val="28"/>
        <w:rtl/>
      </w:rPr>
      <w:t xml:space="preserve">خطبة مختصرة في مقتضيات الإيمان باليوم الآخر - جزء </w:t>
    </w:r>
    <w:r>
      <w:rPr>
        <w:rFonts w:ascii="Traditional Arabic" w:hAnsi="Traditional Arabic" w:cs="Traditional Arabic" w:hint="cs"/>
        <w:b/>
        <w:bCs/>
        <w:sz w:val="28"/>
        <w:szCs w:val="28"/>
        <w:rtl/>
      </w:rPr>
      <w:t>4/8</w:t>
    </w:r>
    <w:r w:rsidRPr="002B320D">
      <w:rPr>
        <w:rFonts w:ascii="Traditional Arabic" w:hAnsi="Traditional Arabic" w:cs="Traditional Arabic" w:hint="cs"/>
        <w:b/>
        <w:bCs/>
        <w:sz w:val="28"/>
        <w:szCs w:val="28"/>
        <w:rtl/>
      </w:rPr>
      <w:t xml:space="preserve"> (عشرة أوصاف للجنة)</w:t>
    </w:r>
  </w:p>
  <w:p w14:paraId="5915897A" w14:textId="77777777" w:rsidR="00A16DC8" w:rsidRDefault="00A16DC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5897D" w14:textId="77777777" w:rsidR="00A16DC8" w:rsidRDefault="00A16D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545A"/>
    <w:multiLevelType w:val="hybridMultilevel"/>
    <w:tmpl w:val="93B29E06"/>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 w15:restartNumberingAfterBreak="0">
    <w:nsid w:val="18551FDD"/>
    <w:multiLevelType w:val="hybridMultilevel"/>
    <w:tmpl w:val="24E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86E40"/>
    <w:multiLevelType w:val="hybridMultilevel"/>
    <w:tmpl w:val="D18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05083"/>
    <w:multiLevelType w:val="hybridMultilevel"/>
    <w:tmpl w:val="02DE6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6721C"/>
    <w:multiLevelType w:val="hybridMultilevel"/>
    <w:tmpl w:val="C9D0D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F3327"/>
    <w:multiLevelType w:val="hybridMultilevel"/>
    <w:tmpl w:val="386CE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9A216F"/>
    <w:multiLevelType w:val="hybridMultilevel"/>
    <w:tmpl w:val="A3C2B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2F7C2D"/>
    <w:multiLevelType w:val="hybridMultilevel"/>
    <w:tmpl w:val="4470D120"/>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9" w15:restartNumberingAfterBreak="0">
    <w:nsid w:val="6593038E"/>
    <w:multiLevelType w:val="hybridMultilevel"/>
    <w:tmpl w:val="096A6D9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0" w15:restartNumberingAfterBreak="0">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6F0CD8"/>
    <w:multiLevelType w:val="hybridMultilevel"/>
    <w:tmpl w:val="E6F0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C03F99"/>
    <w:multiLevelType w:val="hybridMultilevel"/>
    <w:tmpl w:val="39A2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722EE3"/>
    <w:multiLevelType w:val="hybridMultilevel"/>
    <w:tmpl w:val="E6F0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lvlOverride w:ilvl="0">
      <w:lvl w:ilvl="0">
        <w:start w:val="1"/>
        <w:numFmt w:val="chosung"/>
        <w:lvlText w:val=""/>
        <w:legacy w:legacy="1" w:legacySpace="0" w:legacyIndent="360"/>
        <w:lvlJc w:val="center"/>
        <w:pPr>
          <w:ind w:left="360" w:hanging="360"/>
        </w:pPr>
        <w:rPr>
          <w:rFonts w:ascii="Symbol" w:hAnsi="Symbol" w:hint="default"/>
        </w:rPr>
      </w:lvl>
    </w:lvlOverride>
  </w:num>
  <w:num w:numId="3">
    <w:abstractNumId w:val="2"/>
  </w:num>
  <w:num w:numId="4">
    <w:abstractNumId w:val="10"/>
  </w:num>
  <w:num w:numId="5">
    <w:abstractNumId w:val="8"/>
  </w:num>
  <w:num w:numId="6">
    <w:abstractNumId w:val="4"/>
  </w:num>
  <w:num w:numId="7">
    <w:abstractNumId w:val="3"/>
  </w:num>
  <w:num w:numId="8">
    <w:abstractNumId w:val="12"/>
  </w:num>
  <w:num w:numId="9">
    <w:abstractNumId w:val="7"/>
  </w:num>
  <w:num w:numId="10">
    <w:abstractNumId w:val="11"/>
  </w:num>
  <w:num w:numId="11">
    <w:abstractNumId w:val="13"/>
  </w:num>
  <w:num w:numId="12">
    <w:abstractNumId w:val="1"/>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D90838"/>
    <w:rsid w:val="00001B99"/>
    <w:rsid w:val="00002396"/>
    <w:rsid w:val="0000298A"/>
    <w:rsid w:val="00002DA7"/>
    <w:rsid w:val="0000347A"/>
    <w:rsid w:val="000041BC"/>
    <w:rsid w:val="000042F6"/>
    <w:rsid w:val="00004A57"/>
    <w:rsid w:val="000057EE"/>
    <w:rsid w:val="000059A1"/>
    <w:rsid w:val="00006432"/>
    <w:rsid w:val="00006735"/>
    <w:rsid w:val="00007128"/>
    <w:rsid w:val="000073AE"/>
    <w:rsid w:val="00007D11"/>
    <w:rsid w:val="00007E4D"/>
    <w:rsid w:val="00010392"/>
    <w:rsid w:val="000106D2"/>
    <w:rsid w:val="000109C5"/>
    <w:rsid w:val="00010E3A"/>
    <w:rsid w:val="000113A4"/>
    <w:rsid w:val="00011655"/>
    <w:rsid w:val="0001393B"/>
    <w:rsid w:val="00013C8A"/>
    <w:rsid w:val="0001408A"/>
    <w:rsid w:val="00014D44"/>
    <w:rsid w:val="0001500D"/>
    <w:rsid w:val="0001505F"/>
    <w:rsid w:val="00016D6E"/>
    <w:rsid w:val="000174E0"/>
    <w:rsid w:val="000202EF"/>
    <w:rsid w:val="000219E3"/>
    <w:rsid w:val="00022858"/>
    <w:rsid w:val="00022A5D"/>
    <w:rsid w:val="00023D2A"/>
    <w:rsid w:val="00023E43"/>
    <w:rsid w:val="00024418"/>
    <w:rsid w:val="00024FBC"/>
    <w:rsid w:val="000250E2"/>
    <w:rsid w:val="000251DD"/>
    <w:rsid w:val="00025234"/>
    <w:rsid w:val="00025274"/>
    <w:rsid w:val="0002557A"/>
    <w:rsid w:val="00025623"/>
    <w:rsid w:val="000259F4"/>
    <w:rsid w:val="0002607D"/>
    <w:rsid w:val="00026763"/>
    <w:rsid w:val="000269AB"/>
    <w:rsid w:val="000269B9"/>
    <w:rsid w:val="00027C17"/>
    <w:rsid w:val="00030374"/>
    <w:rsid w:val="000316A2"/>
    <w:rsid w:val="000316A9"/>
    <w:rsid w:val="000331AF"/>
    <w:rsid w:val="0003387D"/>
    <w:rsid w:val="00033D47"/>
    <w:rsid w:val="00033E95"/>
    <w:rsid w:val="00034130"/>
    <w:rsid w:val="00034ADB"/>
    <w:rsid w:val="000358EE"/>
    <w:rsid w:val="000365D2"/>
    <w:rsid w:val="000367B0"/>
    <w:rsid w:val="00036E7D"/>
    <w:rsid w:val="00040660"/>
    <w:rsid w:val="0004075D"/>
    <w:rsid w:val="00041424"/>
    <w:rsid w:val="000416E0"/>
    <w:rsid w:val="0004280F"/>
    <w:rsid w:val="0004357F"/>
    <w:rsid w:val="00043AF9"/>
    <w:rsid w:val="00043B7C"/>
    <w:rsid w:val="00043F1F"/>
    <w:rsid w:val="00044586"/>
    <w:rsid w:val="00044BDB"/>
    <w:rsid w:val="00045176"/>
    <w:rsid w:val="00045749"/>
    <w:rsid w:val="000459E3"/>
    <w:rsid w:val="00045CA1"/>
    <w:rsid w:val="00047AC3"/>
    <w:rsid w:val="0005145C"/>
    <w:rsid w:val="00052099"/>
    <w:rsid w:val="0005225A"/>
    <w:rsid w:val="00052568"/>
    <w:rsid w:val="000529B6"/>
    <w:rsid w:val="00052C34"/>
    <w:rsid w:val="00054719"/>
    <w:rsid w:val="00054B08"/>
    <w:rsid w:val="00054E0C"/>
    <w:rsid w:val="00054FD9"/>
    <w:rsid w:val="000555D0"/>
    <w:rsid w:val="000558BB"/>
    <w:rsid w:val="00056103"/>
    <w:rsid w:val="00056295"/>
    <w:rsid w:val="0005685B"/>
    <w:rsid w:val="000617E3"/>
    <w:rsid w:val="00061865"/>
    <w:rsid w:val="00061C57"/>
    <w:rsid w:val="000620AE"/>
    <w:rsid w:val="00062404"/>
    <w:rsid w:val="00062F53"/>
    <w:rsid w:val="00062FDA"/>
    <w:rsid w:val="0006376B"/>
    <w:rsid w:val="0006476A"/>
    <w:rsid w:val="00064FAD"/>
    <w:rsid w:val="00065251"/>
    <w:rsid w:val="00065824"/>
    <w:rsid w:val="00065C16"/>
    <w:rsid w:val="00067070"/>
    <w:rsid w:val="0006771E"/>
    <w:rsid w:val="00070444"/>
    <w:rsid w:val="00070913"/>
    <w:rsid w:val="00070916"/>
    <w:rsid w:val="000718B8"/>
    <w:rsid w:val="00072CC7"/>
    <w:rsid w:val="00072D15"/>
    <w:rsid w:val="000735E6"/>
    <w:rsid w:val="00073D3C"/>
    <w:rsid w:val="00074879"/>
    <w:rsid w:val="00075A47"/>
    <w:rsid w:val="00075AE3"/>
    <w:rsid w:val="00075D24"/>
    <w:rsid w:val="000762F2"/>
    <w:rsid w:val="0007656A"/>
    <w:rsid w:val="000768C8"/>
    <w:rsid w:val="00076CD0"/>
    <w:rsid w:val="00077369"/>
    <w:rsid w:val="000776D3"/>
    <w:rsid w:val="0008032D"/>
    <w:rsid w:val="000804CC"/>
    <w:rsid w:val="00080542"/>
    <w:rsid w:val="000806D6"/>
    <w:rsid w:val="00080E61"/>
    <w:rsid w:val="00080EAB"/>
    <w:rsid w:val="00080FC3"/>
    <w:rsid w:val="0008108C"/>
    <w:rsid w:val="000817E1"/>
    <w:rsid w:val="000847A2"/>
    <w:rsid w:val="0008494C"/>
    <w:rsid w:val="00084C0A"/>
    <w:rsid w:val="00084CF0"/>
    <w:rsid w:val="00084D6A"/>
    <w:rsid w:val="0008645E"/>
    <w:rsid w:val="00086EEC"/>
    <w:rsid w:val="0009088E"/>
    <w:rsid w:val="00090A1D"/>
    <w:rsid w:val="00091502"/>
    <w:rsid w:val="0009159B"/>
    <w:rsid w:val="0009175B"/>
    <w:rsid w:val="00091974"/>
    <w:rsid w:val="00091C61"/>
    <w:rsid w:val="00092039"/>
    <w:rsid w:val="00092472"/>
    <w:rsid w:val="000935F8"/>
    <w:rsid w:val="00094049"/>
    <w:rsid w:val="000945B2"/>
    <w:rsid w:val="000949A7"/>
    <w:rsid w:val="00094B5E"/>
    <w:rsid w:val="00094EF1"/>
    <w:rsid w:val="000951A0"/>
    <w:rsid w:val="00095659"/>
    <w:rsid w:val="000956AD"/>
    <w:rsid w:val="00095A3F"/>
    <w:rsid w:val="000967A6"/>
    <w:rsid w:val="0009681B"/>
    <w:rsid w:val="00097029"/>
    <w:rsid w:val="00097AD4"/>
    <w:rsid w:val="00097B12"/>
    <w:rsid w:val="00097F22"/>
    <w:rsid w:val="000A030C"/>
    <w:rsid w:val="000A0339"/>
    <w:rsid w:val="000A0C67"/>
    <w:rsid w:val="000A16A3"/>
    <w:rsid w:val="000A1D0F"/>
    <w:rsid w:val="000A254C"/>
    <w:rsid w:val="000A2B3C"/>
    <w:rsid w:val="000A2D0B"/>
    <w:rsid w:val="000A2F2F"/>
    <w:rsid w:val="000A37B9"/>
    <w:rsid w:val="000A41BF"/>
    <w:rsid w:val="000A5A23"/>
    <w:rsid w:val="000A650A"/>
    <w:rsid w:val="000A6AB6"/>
    <w:rsid w:val="000A6D49"/>
    <w:rsid w:val="000A72F2"/>
    <w:rsid w:val="000A7504"/>
    <w:rsid w:val="000A7714"/>
    <w:rsid w:val="000B0495"/>
    <w:rsid w:val="000B131A"/>
    <w:rsid w:val="000B1364"/>
    <w:rsid w:val="000B1AD1"/>
    <w:rsid w:val="000B1AFF"/>
    <w:rsid w:val="000B3DF1"/>
    <w:rsid w:val="000B43D1"/>
    <w:rsid w:val="000B590E"/>
    <w:rsid w:val="000B61AD"/>
    <w:rsid w:val="000B62F0"/>
    <w:rsid w:val="000B7AA9"/>
    <w:rsid w:val="000C09B8"/>
    <w:rsid w:val="000C0EB7"/>
    <w:rsid w:val="000C142C"/>
    <w:rsid w:val="000C2545"/>
    <w:rsid w:val="000C368C"/>
    <w:rsid w:val="000C3921"/>
    <w:rsid w:val="000C3D3E"/>
    <w:rsid w:val="000C3F87"/>
    <w:rsid w:val="000C42D5"/>
    <w:rsid w:val="000C5AA2"/>
    <w:rsid w:val="000C5CC7"/>
    <w:rsid w:val="000C5F02"/>
    <w:rsid w:val="000C6D17"/>
    <w:rsid w:val="000C718A"/>
    <w:rsid w:val="000C75E5"/>
    <w:rsid w:val="000C7621"/>
    <w:rsid w:val="000D0166"/>
    <w:rsid w:val="000D0391"/>
    <w:rsid w:val="000D06FD"/>
    <w:rsid w:val="000D1FF6"/>
    <w:rsid w:val="000D2D11"/>
    <w:rsid w:val="000D538C"/>
    <w:rsid w:val="000D5972"/>
    <w:rsid w:val="000D7244"/>
    <w:rsid w:val="000E05A7"/>
    <w:rsid w:val="000E09A3"/>
    <w:rsid w:val="000E0A64"/>
    <w:rsid w:val="000E128C"/>
    <w:rsid w:val="000E1B73"/>
    <w:rsid w:val="000E2417"/>
    <w:rsid w:val="000E36F5"/>
    <w:rsid w:val="000E3C4F"/>
    <w:rsid w:val="000E3DFA"/>
    <w:rsid w:val="000E48EA"/>
    <w:rsid w:val="000E6539"/>
    <w:rsid w:val="000E6EC9"/>
    <w:rsid w:val="000E71D7"/>
    <w:rsid w:val="000E75B0"/>
    <w:rsid w:val="000F0F28"/>
    <w:rsid w:val="000F27FA"/>
    <w:rsid w:val="000F327C"/>
    <w:rsid w:val="000F5139"/>
    <w:rsid w:val="000F58E3"/>
    <w:rsid w:val="000F5D1F"/>
    <w:rsid w:val="000F6F6F"/>
    <w:rsid w:val="000F74E4"/>
    <w:rsid w:val="000F7629"/>
    <w:rsid w:val="000F7B5B"/>
    <w:rsid w:val="000F7C16"/>
    <w:rsid w:val="000F7EE3"/>
    <w:rsid w:val="00100712"/>
    <w:rsid w:val="001010F5"/>
    <w:rsid w:val="0010113C"/>
    <w:rsid w:val="00101857"/>
    <w:rsid w:val="00101A82"/>
    <w:rsid w:val="00101D33"/>
    <w:rsid w:val="00102E54"/>
    <w:rsid w:val="00102ECB"/>
    <w:rsid w:val="001034BC"/>
    <w:rsid w:val="00104B12"/>
    <w:rsid w:val="00104D14"/>
    <w:rsid w:val="001050C4"/>
    <w:rsid w:val="001053A3"/>
    <w:rsid w:val="00105400"/>
    <w:rsid w:val="001056C1"/>
    <w:rsid w:val="00105770"/>
    <w:rsid w:val="00106618"/>
    <w:rsid w:val="00107B91"/>
    <w:rsid w:val="0011028C"/>
    <w:rsid w:val="001108AF"/>
    <w:rsid w:val="001110EF"/>
    <w:rsid w:val="00111323"/>
    <w:rsid w:val="00111E56"/>
    <w:rsid w:val="00112425"/>
    <w:rsid w:val="0011445C"/>
    <w:rsid w:val="00114754"/>
    <w:rsid w:val="001149B8"/>
    <w:rsid w:val="00114B2A"/>
    <w:rsid w:val="00114C9A"/>
    <w:rsid w:val="00114DEA"/>
    <w:rsid w:val="00115116"/>
    <w:rsid w:val="00115A23"/>
    <w:rsid w:val="00115CF5"/>
    <w:rsid w:val="001160BA"/>
    <w:rsid w:val="001165AD"/>
    <w:rsid w:val="00116ECE"/>
    <w:rsid w:val="00117120"/>
    <w:rsid w:val="0011750E"/>
    <w:rsid w:val="00117DE4"/>
    <w:rsid w:val="001208E0"/>
    <w:rsid w:val="00121196"/>
    <w:rsid w:val="00121E37"/>
    <w:rsid w:val="0012335B"/>
    <w:rsid w:val="0012389A"/>
    <w:rsid w:val="00125332"/>
    <w:rsid w:val="00125DBF"/>
    <w:rsid w:val="001267A4"/>
    <w:rsid w:val="00127653"/>
    <w:rsid w:val="0012775C"/>
    <w:rsid w:val="00127BD3"/>
    <w:rsid w:val="001302C4"/>
    <w:rsid w:val="00131880"/>
    <w:rsid w:val="00131DAE"/>
    <w:rsid w:val="001322C2"/>
    <w:rsid w:val="00132B72"/>
    <w:rsid w:val="001333B3"/>
    <w:rsid w:val="0013547C"/>
    <w:rsid w:val="00135837"/>
    <w:rsid w:val="00135C38"/>
    <w:rsid w:val="00135D5D"/>
    <w:rsid w:val="00136799"/>
    <w:rsid w:val="001367B9"/>
    <w:rsid w:val="00136BEE"/>
    <w:rsid w:val="00136E25"/>
    <w:rsid w:val="00137F70"/>
    <w:rsid w:val="00142C67"/>
    <w:rsid w:val="00143439"/>
    <w:rsid w:val="0014375B"/>
    <w:rsid w:val="001438C2"/>
    <w:rsid w:val="001440B1"/>
    <w:rsid w:val="001447EB"/>
    <w:rsid w:val="0014484B"/>
    <w:rsid w:val="00144E76"/>
    <w:rsid w:val="001459F1"/>
    <w:rsid w:val="00146474"/>
    <w:rsid w:val="0014669B"/>
    <w:rsid w:val="00146780"/>
    <w:rsid w:val="00146C69"/>
    <w:rsid w:val="001472BD"/>
    <w:rsid w:val="001475C6"/>
    <w:rsid w:val="00147835"/>
    <w:rsid w:val="00147A7F"/>
    <w:rsid w:val="00150097"/>
    <w:rsid w:val="0015064A"/>
    <w:rsid w:val="00150844"/>
    <w:rsid w:val="001520BD"/>
    <w:rsid w:val="00152F52"/>
    <w:rsid w:val="00153CE0"/>
    <w:rsid w:val="0015400A"/>
    <w:rsid w:val="00154830"/>
    <w:rsid w:val="00154E85"/>
    <w:rsid w:val="00155018"/>
    <w:rsid w:val="00155147"/>
    <w:rsid w:val="00155ABD"/>
    <w:rsid w:val="00155C7A"/>
    <w:rsid w:val="00156055"/>
    <w:rsid w:val="00156F5C"/>
    <w:rsid w:val="00157530"/>
    <w:rsid w:val="00157699"/>
    <w:rsid w:val="00157B46"/>
    <w:rsid w:val="00157F39"/>
    <w:rsid w:val="00161129"/>
    <w:rsid w:val="00161838"/>
    <w:rsid w:val="00161CD0"/>
    <w:rsid w:val="00161D7A"/>
    <w:rsid w:val="00161EEF"/>
    <w:rsid w:val="001624F5"/>
    <w:rsid w:val="001625C6"/>
    <w:rsid w:val="00162B91"/>
    <w:rsid w:val="00163527"/>
    <w:rsid w:val="00163D90"/>
    <w:rsid w:val="00164E5F"/>
    <w:rsid w:val="0016562B"/>
    <w:rsid w:val="00165CD4"/>
    <w:rsid w:val="001667F7"/>
    <w:rsid w:val="00166A78"/>
    <w:rsid w:val="001676DF"/>
    <w:rsid w:val="00170470"/>
    <w:rsid w:val="001704D3"/>
    <w:rsid w:val="00170B2D"/>
    <w:rsid w:val="00170C40"/>
    <w:rsid w:val="0017298E"/>
    <w:rsid w:val="00172C9F"/>
    <w:rsid w:val="00172D42"/>
    <w:rsid w:val="001731D0"/>
    <w:rsid w:val="00173EC2"/>
    <w:rsid w:val="00174B16"/>
    <w:rsid w:val="0017506B"/>
    <w:rsid w:val="0017589B"/>
    <w:rsid w:val="00175EB9"/>
    <w:rsid w:val="00181961"/>
    <w:rsid w:val="00181BEB"/>
    <w:rsid w:val="00181F45"/>
    <w:rsid w:val="00182459"/>
    <w:rsid w:val="0018246A"/>
    <w:rsid w:val="00183419"/>
    <w:rsid w:val="001843AE"/>
    <w:rsid w:val="00184BD4"/>
    <w:rsid w:val="00184DFB"/>
    <w:rsid w:val="00184F8B"/>
    <w:rsid w:val="00185CC9"/>
    <w:rsid w:val="001866D7"/>
    <w:rsid w:val="00186A05"/>
    <w:rsid w:val="001871D8"/>
    <w:rsid w:val="00190118"/>
    <w:rsid w:val="00191196"/>
    <w:rsid w:val="001925BE"/>
    <w:rsid w:val="00194271"/>
    <w:rsid w:val="00194C08"/>
    <w:rsid w:val="00194C31"/>
    <w:rsid w:val="00195187"/>
    <w:rsid w:val="001956D8"/>
    <w:rsid w:val="001956D9"/>
    <w:rsid w:val="00195D67"/>
    <w:rsid w:val="00196079"/>
    <w:rsid w:val="00196721"/>
    <w:rsid w:val="00196E46"/>
    <w:rsid w:val="00197312"/>
    <w:rsid w:val="001A08C3"/>
    <w:rsid w:val="001A149A"/>
    <w:rsid w:val="001A15FC"/>
    <w:rsid w:val="001A2F18"/>
    <w:rsid w:val="001A2FD1"/>
    <w:rsid w:val="001A3CA8"/>
    <w:rsid w:val="001A4046"/>
    <w:rsid w:val="001A41A4"/>
    <w:rsid w:val="001A4A96"/>
    <w:rsid w:val="001A6138"/>
    <w:rsid w:val="001A664F"/>
    <w:rsid w:val="001A66D1"/>
    <w:rsid w:val="001A6822"/>
    <w:rsid w:val="001A7082"/>
    <w:rsid w:val="001A70D9"/>
    <w:rsid w:val="001A7AEF"/>
    <w:rsid w:val="001B0B8C"/>
    <w:rsid w:val="001B1086"/>
    <w:rsid w:val="001B143B"/>
    <w:rsid w:val="001B147B"/>
    <w:rsid w:val="001B1A84"/>
    <w:rsid w:val="001B1F95"/>
    <w:rsid w:val="001B33BE"/>
    <w:rsid w:val="001B4CCA"/>
    <w:rsid w:val="001B5366"/>
    <w:rsid w:val="001B53F8"/>
    <w:rsid w:val="001B5879"/>
    <w:rsid w:val="001B5DDB"/>
    <w:rsid w:val="001B7839"/>
    <w:rsid w:val="001B7C56"/>
    <w:rsid w:val="001C0AE4"/>
    <w:rsid w:val="001C0D44"/>
    <w:rsid w:val="001C1141"/>
    <w:rsid w:val="001C1460"/>
    <w:rsid w:val="001C1E2D"/>
    <w:rsid w:val="001C3800"/>
    <w:rsid w:val="001C3A19"/>
    <w:rsid w:val="001C4AC5"/>
    <w:rsid w:val="001C4BD4"/>
    <w:rsid w:val="001C5C09"/>
    <w:rsid w:val="001C6674"/>
    <w:rsid w:val="001C6E2F"/>
    <w:rsid w:val="001D0AEE"/>
    <w:rsid w:val="001D1153"/>
    <w:rsid w:val="001D165E"/>
    <w:rsid w:val="001D17AC"/>
    <w:rsid w:val="001D192D"/>
    <w:rsid w:val="001D1AD0"/>
    <w:rsid w:val="001D1ADA"/>
    <w:rsid w:val="001D1EB9"/>
    <w:rsid w:val="001D21D9"/>
    <w:rsid w:val="001D242A"/>
    <w:rsid w:val="001D2523"/>
    <w:rsid w:val="001D292D"/>
    <w:rsid w:val="001D35F1"/>
    <w:rsid w:val="001D3DA6"/>
    <w:rsid w:val="001D3E28"/>
    <w:rsid w:val="001D40D5"/>
    <w:rsid w:val="001D5466"/>
    <w:rsid w:val="001D5961"/>
    <w:rsid w:val="001D5BB8"/>
    <w:rsid w:val="001D65C4"/>
    <w:rsid w:val="001D7751"/>
    <w:rsid w:val="001D7AAA"/>
    <w:rsid w:val="001E01FB"/>
    <w:rsid w:val="001E0832"/>
    <w:rsid w:val="001E093F"/>
    <w:rsid w:val="001E13DF"/>
    <w:rsid w:val="001E1AA8"/>
    <w:rsid w:val="001E3AB3"/>
    <w:rsid w:val="001E4113"/>
    <w:rsid w:val="001E44A8"/>
    <w:rsid w:val="001E48C8"/>
    <w:rsid w:val="001E4B24"/>
    <w:rsid w:val="001E52BD"/>
    <w:rsid w:val="001E5C16"/>
    <w:rsid w:val="001E6660"/>
    <w:rsid w:val="001E6789"/>
    <w:rsid w:val="001E6E1C"/>
    <w:rsid w:val="001E6F07"/>
    <w:rsid w:val="001E6F48"/>
    <w:rsid w:val="001E7F65"/>
    <w:rsid w:val="001F034A"/>
    <w:rsid w:val="001F150D"/>
    <w:rsid w:val="001F2635"/>
    <w:rsid w:val="001F26C2"/>
    <w:rsid w:val="001F4A11"/>
    <w:rsid w:val="001F4AD3"/>
    <w:rsid w:val="001F4F2A"/>
    <w:rsid w:val="001F5454"/>
    <w:rsid w:val="001F551E"/>
    <w:rsid w:val="001F55E5"/>
    <w:rsid w:val="001F585B"/>
    <w:rsid w:val="001F6A41"/>
    <w:rsid w:val="001F6CFE"/>
    <w:rsid w:val="001F6DB9"/>
    <w:rsid w:val="001F7255"/>
    <w:rsid w:val="001F7987"/>
    <w:rsid w:val="00200224"/>
    <w:rsid w:val="00200AE4"/>
    <w:rsid w:val="00200C10"/>
    <w:rsid w:val="0020113C"/>
    <w:rsid w:val="00201617"/>
    <w:rsid w:val="00201B27"/>
    <w:rsid w:val="00201BF9"/>
    <w:rsid w:val="002037AE"/>
    <w:rsid w:val="00204350"/>
    <w:rsid w:val="00205829"/>
    <w:rsid w:val="0020609C"/>
    <w:rsid w:val="00206981"/>
    <w:rsid w:val="00206985"/>
    <w:rsid w:val="00207793"/>
    <w:rsid w:val="00210270"/>
    <w:rsid w:val="0021057F"/>
    <w:rsid w:val="00210677"/>
    <w:rsid w:val="00210B51"/>
    <w:rsid w:val="00211E52"/>
    <w:rsid w:val="00212043"/>
    <w:rsid w:val="00212DCD"/>
    <w:rsid w:val="00213A56"/>
    <w:rsid w:val="00213AE3"/>
    <w:rsid w:val="00213F90"/>
    <w:rsid w:val="00214BBE"/>
    <w:rsid w:val="002163C7"/>
    <w:rsid w:val="002167ED"/>
    <w:rsid w:val="0021712A"/>
    <w:rsid w:val="002173F2"/>
    <w:rsid w:val="00217415"/>
    <w:rsid w:val="00217C1B"/>
    <w:rsid w:val="00217ED2"/>
    <w:rsid w:val="00220029"/>
    <w:rsid w:val="002203B7"/>
    <w:rsid w:val="002205EA"/>
    <w:rsid w:val="002211DC"/>
    <w:rsid w:val="00221A36"/>
    <w:rsid w:val="00221AE5"/>
    <w:rsid w:val="0022349E"/>
    <w:rsid w:val="00224648"/>
    <w:rsid w:val="00224A03"/>
    <w:rsid w:val="00224CBC"/>
    <w:rsid w:val="002253BC"/>
    <w:rsid w:val="00226779"/>
    <w:rsid w:val="002275E6"/>
    <w:rsid w:val="00227DD5"/>
    <w:rsid w:val="00227DE4"/>
    <w:rsid w:val="0023039B"/>
    <w:rsid w:val="002303C7"/>
    <w:rsid w:val="002309E2"/>
    <w:rsid w:val="00230FAD"/>
    <w:rsid w:val="00231285"/>
    <w:rsid w:val="00231323"/>
    <w:rsid w:val="00232EDD"/>
    <w:rsid w:val="00232F50"/>
    <w:rsid w:val="00234BA4"/>
    <w:rsid w:val="00235841"/>
    <w:rsid w:val="00237124"/>
    <w:rsid w:val="00237139"/>
    <w:rsid w:val="0023723F"/>
    <w:rsid w:val="0023770E"/>
    <w:rsid w:val="0023786B"/>
    <w:rsid w:val="00240779"/>
    <w:rsid w:val="00240EC3"/>
    <w:rsid w:val="00241262"/>
    <w:rsid w:val="00241A56"/>
    <w:rsid w:val="002429C0"/>
    <w:rsid w:val="00242E11"/>
    <w:rsid w:val="00243817"/>
    <w:rsid w:val="00244F08"/>
    <w:rsid w:val="002450F9"/>
    <w:rsid w:val="0024521A"/>
    <w:rsid w:val="002452BE"/>
    <w:rsid w:val="0024677A"/>
    <w:rsid w:val="00246821"/>
    <w:rsid w:val="00251791"/>
    <w:rsid w:val="002529CC"/>
    <w:rsid w:val="00252E3D"/>
    <w:rsid w:val="00253488"/>
    <w:rsid w:val="0025450F"/>
    <w:rsid w:val="00254549"/>
    <w:rsid w:val="00254964"/>
    <w:rsid w:val="0025565E"/>
    <w:rsid w:val="00255840"/>
    <w:rsid w:val="0025739C"/>
    <w:rsid w:val="0025740E"/>
    <w:rsid w:val="0025756C"/>
    <w:rsid w:val="002603DA"/>
    <w:rsid w:val="002613AB"/>
    <w:rsid w:val="00261DCE"/>
    <w:rsid w:val="00261F2B"/>
    <w:rsid w:val="002622EB"/>
    <w:rsid w:val="00262935"/>
    <w:rsid w:val="00262D94"/>
    <w:rsid w:val="00263312"/>
    <w:rsid w:val="00263369"/>
    <w:rsid w:val="0026345A"/>
    <w:rsid w:val="00264B00"/>
    <w:rsid w:val="00265717"/>
    <w:rsid w:val="002657A3"/>
    <w:rsid w:val="0026668F"/>
    <w:rsid w:val="00267BE0"/>
    <w:rsid w:val="002705DF"/>
    <w:rsid w:val="00270623"/>
    <w:rsid w:val="00270CA7"/>
    <w:rsid w:val="00270FE1"/>
    <w:rsid w:val="002714AE"/>
    <w:rsid w:val="0027154C"/>
    <w:rsid w:val="00271697"/>
    <w:rsid w:val="002717D7"/>
    <w:rsid w:val="00271E9B"/>
    <w:rsid w:val="002725FE"/>
    <w:rsid w:val="002729B5"/>
    <w:rsid w:val="00273145"/>
    <w:rsid w:val="00273A43"/>
    <w:rsid w:val="00273FA8"/>
    <w:rsid w:val="00275874"/>
    <w:rsid w:val="00275D4D"/>
    <w:rsid w:val="00275D83"/>
    <w:rsid w:val="00276272"/>
    <w:rsid w:val="00276DD0"/>
    <w:rsid w:val="00280682"/>
    <w:rsid w:val="002813C2"/>
    <w:rsid w:val="002830D7"/>
    <w:rsid w:val="002839DB"/>
    <w:rsid w:val="00283B00"/>
    <w:rsid w:val="0028401E"/>
    <w:rsid w:val="00284061"/>
    <w:rsid w:val="00284C9D"/>
    <w:rsid w:val="00284DE6"/>
    <w:rsid w:val="0028556A"/>
    <w:rsid w:val="00286091"/>
    <w:rsid w:val="002861EF"/>
    <w:rsid w:val="0028632A"/>
    <w:rsid w:val="002863B9"/>
    <w:rsid w:val="00286624"/>
    <w:rsid w:val="00286CF0"/>
    <w:rsid w:val="00286EAB"/>
    <w:rsid w:val="00286EEE"/>
    <w:rsid w:val="0028743B"/>
    <w:rsid w:val="00287B83"/>
    <w:rsid w:val="002905A3"/>
    <w:rsid w:val="002906E5"/>
    <w:rsid w:val="002909B2"/>
    <w:rsid w:val="002940AA"/>
    <w:rsid w:val="00296A82"/>
    <w:rsid w:val="002A07B9"/>
    <w:rsid w:val="002A2041"/>
    <w:rsid w:val="002A2055"/>
    <w:rsid w:val="002A21AA"/>
    <w:rsid w:val="002A2243"/>
    <w:rsid w:val="002A2C1D"/>
    <w:rsid w:val="002A36E3"/>
    <w:rsid w:val="002A3E50"/>
    <w:rsid w:val="002A44E7"/>
    <w:rsid w:val="002A46C0"/>
    <w:rsid w:val="002A47A2"/>
    <w:rsid w:val="002A549A"/>
    <w:rsid w:val="002A5B93"/>
    <w:rsid w:val="002A60B6"/>
    <w:rsid w:val="002A61D9"/>
    <w:rsid w:val="002A6D21"/>
    <w:rsid w:val="002A78FB"/>
    <w:rsid w:val="002B0DD8"/>
    <w:rsid w:val="002B1167"/>
    <w:rsid w:val="002B1EA5"/>
    <w:rsid w:val="002B1EC2"/>
    <w:rsid w:val="002B207E"/>
    <w:rsid w:val="002B2176"/>
    <w:rsid w:val="002B2A14"/>
    <w:rsid w:val="002B320D"/>
    <w:rsid w:val="002B3B86"/>
    <w:rsid w:val="002B41C8"/>
    <w:rsid w:val="002B493C"/>
    <w:rsid w:val="002B58D6"/>
    <w:rsid w:val="002B5EB9"/>
    <w:rsid w:val="002B67C3"/>
    <w:rsid w:val="002B7829"/>
    <w:rsid w:val="002C0093"/>
    <w:rsid w:val="002C03BC"/>
    <w:rsid w:val="002C116B"/>
    <w:rsid w:val="002C24BB"/>
    <w:rsid w:val="002C319D"/>
    <w:rsid w:val="002C33A0"/>
    <w:rsid w:val="002C3991"/>
    <w:rsid w:val="002C4321"/>
    <w:rsid w:val="002C484C"/>
    <w:rsid w:val="002C4B39"/>
    <w:rsid w:val="002C4D1A"/>
    <w:rsid w:val="002C6562"/>
    <w:rsid w:val="002C670B"/>
    <w:rsid w:val="002C6E59"/>
    <w:rsid w:val="002C75EE"/>
    <w:rsid w:val="002C7BA6"/>
    <w:rsid w:val="002D0B95"/>
    <w:rsid w:val="002D17E8"/>
    <w:rsid w:val="002D1814"/>
    <w:rsid w:val="002D22B0"/>
    <w:rsid w:val="002D259F"/>
    <w:rsid w:val="002D267E"/>
    <w:rsid w:val="002D29CD"/>
    <w:rsid w:val="002D29E3"/>
    <w:rsid w:val="002D2B1C"/>
    <w:rsid w:val="002D2EBB"/>
    <w:rsid w:val="002D3ACA"/>
    <w:rsid w:val="002D4356"/>
    <w:rsid w:val="002D4661"/>
    <w:rsid w:val="002D47EC"/>
    <w:rsid w:val="002D4FD9"/>
    <w:rsid w:val="002D5285"/>
    <w:rsid w:val="002D56F6"/>
    <w:rsid w:val="002D57FC"/>
    <w:rsid w:val="002D6951"/>
    <w:rsid w:val="002D75A8"/>
    <w:rsid w:val="002E0203"/>
    <w:rsid w:val="002E0399"/>
    <w:rsid w:val="002E0C0C"/>
    <w:rsid w:val="002E1AD0"/>
    <w:rsid w:val="002E2011"/>
    <w:rsid w:val="002E23C6"/>
    <w:rsid w:val="002E244A"/>
    <w:rsid w:val="002E2B2D"/>
    <w:rsid w:val="002E3D23"/>
    <w:rsid w:val="002E3D5E"/>
    <w:rsid w:val="002E420B"/>
    <w:rsid w:val="002E44C1"/>
    <w:rsid w:val="002E4791"/>
    <w:rsid w:val="002E52A8"/>
    <w:rsid w:val="002E61F7"/>
    <w:rsid w:val="002E6865"/>
    <w:rsid w:val="002E6C67"/>
    <w:rsid w:val="002E722B"/>
    <w:rsid w:val="002E7272"/>
    <w:rsid w:val="002E7640"/>
    <w:rsid w:val="002E7E0C"/>
    <w:rsid w:val="002F0337"/>
    <w:rsid w:val="002F06F3"/>
    <w:rsid w:val="002F0D77"/>
    <w:rsid w:val="002F0F22"/>
    <w:rsid w:val="002F27D5"/>
    <w:rsid w:val="002F2AB9"/>
    <w:rsid w:val="002F2B27"/>
    <w:rsid w:val="002F2CEF"/>
    <w:rsid w:val="002F2DE3"/>
    <w:rsid w:val="002F2EA2"/>
    <w:rsid w:val="002F3218"/>
    <w:rsid w:val="002F3555"/>
    <w:rsid w:val="002F4C8E"/>
    <w:rsid w:val="002F6480"/>
    <w:rsid w:val="002F6A69"/>
    <w:rsid w:val="002F6FA3"/>
    <w:rsid w:val="002F7090"/>
    <w:rsid w:val="002F7A8C"/>
    <w:rsid w:val="00300085"/>
    <w:rsid w:val="00300A72"/>
    <w:rsid w:val="00301728"/>
    <w:rsid w:val="00301CCE"/>
    <w:rsid w:val="00301E69"/>
    <w:rsid w:val="00302763"/>
    <w:rsid w:val="00303287"/>
    <w:rsid w:val="0030411C"/>
    <w:rsid w:val="00305513"/>
    <w:rsid w:val="00305C96"/>
    <w:rsid w:val="00305FD0"/>
    <w:rsid w:val="0031026D"/>
    <w:rsid w:val="00310385"/>
    <w:rsid w:val="003105F7"/>
    <w:rsid w:val="00310669"/>
    <w:rsid w:val="0031096E"/>
    <w:rsid w:val="00311187"/>
    <w:rsid w:val="00311B11"/>
    <w:rsid w:val="003123A6"/>
    <w:rsid w:val="00312FBB"/>
    <w:rsid w:val="00313180"/>
    <w:rsid w:val="003133B4"/>
    <w:rsid w:val="00313C21"/>
    <w:rsid w:val="00313D15"/>
    <w:rsid w:val="00314237"/>
    <w:rsid w:val="00314ACA"/>
    <w:rsid w:val="003152B0"/>
    <w:rsid w:val="00315CF1"/>
    <w:rsid w:val="003170AB"/>
    <w:rsid w:val="00320049"/>
    <w:rsid w:val="0032043A"/>
    <w:rsid w:val="003206A2"/>
    <w:rsid w:val="00320777"/>
    <w:rsid w:val="003209BE"/>
    <w:rsid w:val="00320BD5"/>
    <w:rsid w:val="00321AF8"/>
    <w:rsid w:val="00323238"/>
    <w:rsid w:val="00323939"/>
    <w:rsid w:val="00325FC9"/>
    <w:rsid w:val="00326F2D"/>
    <w:rsid w:val="003275C4"/>
    <w:rsid w:val="0032778E"/>
    <w:rsid w:val="00327C40"/>
    <w:rsid w:val="00330463"/>
    <w:rsid w:val="00330781"/>
    <w:rsid w:val="00330A68"/>
    <w:rsid w:val="003312C4"/>
    <w:rsid w:val="00331C0C"/>
    <w:rsid w:val="00331F32"/>
    <w:rsid w:val="003321E5"/>
    <w:rsid w:val="003324D1"/>
    <w:rsid w:val="00332543"/>
    <w:rsid w:val="00332898"/>
    <w:rsid w:val="0033306C"/>
    <w:rsid w:val="00333095"/>
    <w:rsid w:val="003337E4"/>
    <w:rsid w:val="003347E8"/>
    <w:rsid w:val="003349CA"/>
    <w:rsid w:val="00334F8F"/>
    <w:rsid w:val="00334FDA"/>
    <w:rsid w:val="00335D69"/>
    <w:rsid w:val="00335DC1"/>
    <w:rsid w:val="00335DF6"/>
    <w:rsid w:val="00336C4D"/>
    <w:rsid w:val="003378AD"/>
    <w:rsid w:val="00340296"/>
    <w:rsid w:val="003406D8"/>
    <w:rsid w:val="00340BEF"/>
    <w:rsid w:val="00340EBB"/>
    <w:rsid w:val="00340FF8"/>
    <w:rsid w:val="003411B3"/>
    <w:rsid w:val="003412A5"/>
    <w:rsid w:val="003415F3"/>
    <w:rsid w:val="003416BA"/>
    <w:rsid w:val="003416C0"/>
    <w:rsid w:val="003416F7"/>
    <w:rsid w:val="00342304"/>
    <w:rsid w:val="00342782"/>
    <w:rsid w:val="00342E46"/>
    <w:rsid w:val="00343B84"/>
    <w:rsid w:val="00344147"/>
    <w:rsid w:val="003445A1"/>
    <w:rsid w:val="003455AC"/>
    <w:rsid w:val="00345A17"/>
    <w:rsid w:val="00346E0A"/>
    <w:rsid w:val="00347228"/>
    <w:rsid w:val="00347D70"/>
    <w:rsid w:val="00347E29"/>
    <w:rsid w:val="00350D3E"/>
    <w:rsid w:val="00351311"/>
    <w:rsid w:val="0035143A"/>
    <w:rsid w:val="0035210C"/>
    <w:rsid w:val="003524AD"/>
    <w:rsid w:val="00352583"/>
    <w:rsid w:val="00353227"/>
    <w:rsid w:val="00354135"/>
    <w:rsid w:val="00354DEA"/>
    <w:rsid w:val="003552DE"/>
    <w:rsid w:val="00356655"/>
    <w:rsid w:val="00357D09"/>
    <w:rsid w:val="003601E8"/>
    <w:rsid w:val="00360BB2"/>
    <w:rsid w:val="00361558"/>
    <w:rsid w:val="003615E9"/>
    <w:rsid w:val="00364233"/>
    <w:rsid w:val="0036471B"/>
    <w:rsid w:val="00364CED"/>
    <w:rsid w:val="00364FD3"/>
    <w:rsid w:val="00365902"/>
    <w:rsid w:val="003666DA"/>
    <w:rsid w:val="003708FF"/>
    <w:rsid w:val="00370C45"/>
    <w:rsid w:val="0037133E"/>
    <w:rsid w:val="0037222D"/>
    <w:rsid w:val="003729A7"/>
    <w:rsid w:val="003734EA"/>
    <w:rsid w:val="0037459A"/>
    <w:rsid w:val="00375C59"/>
    <w:rsid w:val="003769DD"/>
    <w:rsid w:val="003775BC"/>
    <w:rsid w:val="00377683"/>
    <w:rsid w:val="0038021B"/>
    <w:rsid w:val="003821DB"/>
    <w:rsid w:val="003823CD"/>
    <w:rsid w:val="003827E4"/>
    <w:rsid w:val="00383202"/>
    <w:rsid w:val="0038568C"/>
    <w:rsid w:val="003856DC"/>
    <w:rsid w:val="00385907"/>
    <w:rsid w:val="00385C2A"/>
    <w:rsid w:val="00385E19"/>
    <w:rsid w:val="00387A6A"/>
    <w:rsid w:val="00387AA0"/>
    <w:rsid w:val="00390148"/>
    <w:rsid w:val="0039070F"/>
    <w:rsid w:val="00390861"/>
    <w:rsid w:val="00391464"/>
    <w:rsid w:val="003917CA"/>
    <w:rsid w:val="0039195B"/>
    <w:rsid w:val="00393FDC"/>
    <w:rsid w:val="003941D4"/>
    <w:rsid w:val="0039474D"/>
    <w:rsid w:val="00394A8D"/>
    <w:rsid w:val="00394C40"/>
    <w:rsid w:val="00394F23"/>
    <w:rsid w:val="00395176"/>
    <w:rsid w:val="0039692D"/>
    <w:rsid w:val="003A051B"/>
    <w:rsid w:val="003A134C"/>
    <w:rsid w:val="003A1371"/>
    <w:rsid w:val="003A16E4"/>
    <w:rsid w:val="003A1F2B"/>
    <w:rsid w:val="003A28A8"/>
    <w:rsid w:val="003A28FE"/>
    <w:rsid w:val="003A2DAC"/>
    <w:rsid w:val="003A2F71"/>
    <w:rsid w:val="003A32AB"/>
    <w:rsid w:val="003A33DF"/>
    <w:rsid w:val="003A399D"/>
    <w:rsid w:val="003A4099"/>
    <w:rsid w:val="003A4E71"/>
    <w:rsid w:val="003A4F52"/>
    <w:rsid w:val="003A58B7"/>
    <w:rsid w:val="003A5CD5"/>
    <w:rsid w:val="003A6F8A"/>
    <w:rsid w:val="003A7CCC"/>
    <w:rsid w:val="003B0425"/>
    <w:rsid w:val="003B0ECA"/>
    <w:rsid w:val="003B1168"/>
    <w:rsid w:val="003B126E"/>
    <w:rsid w:val="003B1963"/>
    <w:rsid w:val="003B1A3F"/>
    <w:rsid w:val="003B20CD"/>
    <w:rsid w:val="003B220C"/>
    <w:rsid w:val="003B2B7F"/>
    <w:rsid w:val="003B2C4F"/>
    <w:rsid w:val="003B2CAA"/>
    <w:rsid w:val="003B2E5F"/>
    <w:rsid w:val="003B3FA1"/>
    <w:rsid w:val="003B4866"/>
    <w:rsid w:val="003B57CE"/>
    <w:rsid w:val="003B5B14"/>
    <w:rsid w:val="003B6B0E"/>
    <w:rsid w:val="003B777F"/>
    <w:rsid w:val="003C00AF"/>
    <w:rsid w:val="003C0CCB"/>
    <w:rsid w:val="003C1DC9"/>
    <w:rsid w:val="003C29DD"/>
    <w:rsid w:val="003C39D2"/>
    <w:rsid w:val="003C3E13"/>
    <w:rsid w:val="003C4A0B"/>
    <w:rsid w:val="003C4D9C"/>
    <w:rsid w:val="003C56EB"/>
    <w:rsid w:val="003C64BB"/>
    <w:rsid w:val="003C6933"/>
    <w:rsid w:val="003C71D7"/>
    <w:rsid w:val="003D085D"/>
    <w:rsid w:val="003D26CE"/>
    <w:rsid w:val="003D33E3"/>
    <w:rsid w:val="003D4548"/>
    <w:rsid w:val="003D4B9E"/>
    <w:rsid w:val="003D4CA7"/>
    <w:rsid w:val="003D5331"/>
    <w:rsid w:val="003D535E"/>
    <w:rsid w:val="003D61C7"/>
    <w:rsid w:val="003D6EFA"/>
    <w:rsid w:val="003D6FE5"/>
    <w:rsid w:val="003D78BB"/>
    <w:rsid w:val="003D7A0E"/>
    <w:rsid w:val="003D7A6B"/>
    <w:rsid w:val="003E186D"/>
    <w:rsid w:val="003E1ECA"/>
    <w:rsid w:val="003E204F"/>
    <w:rsid w:val="003E2CE9"/>
    <w:rsid w:val="003E3028"/>
    <w:rsid w:val="003E329B"/>
    <w:rsid w:val="003E43BF"/>
    <w:rsid w:val="003E4A89"/>
    <w:rsid w:val="003E4B12"/>
    <w:rsid w:val="003E4EEA"/>
    <w:rsid w:val="003E4F05"/>
    <w:rsid w:val="003E54DE"/>
    <w:rsid w:val="003E7BDA"/>
    <w:rsid w:val="003F0569"/>
    <w:rsid w:val="003F0AAD"/>
    <w:rsid w:val="003F0E44"/>
    <w:rsid w:val="003F13D1"/>
    <w:rsid w:val="003F1D05"/>
    <w:rsid w:val="003F27AE"/>
    <w:rsid w:val="003F2E68"/>
    <w:rsid w:val="003F4790"/>
    <w:rsid w:val="003F530C"/>
    <w:rsid w:val="003F5BBE"/>
    <w:rsid w:val="003F7A59"/>
    <w:rsid w:val="003F7EED"/>
    <w:rsid w:val="00400B09"/>
    <w:rsid w:val="004011EB"/>
    <w:rsid w:val="00401A72"/>
    <w:rsid w:val="00401D98"/>
    <w:rsid w:val="00401F4C"/>
    <w:rsid w:val="00401FE8"/>
    <w:rsid w:val="0040213D"/>
    <w:rsid w:val="00402426"/>
    <w:rsid w:val="004025F6"/>
    <w:rsid w:val="0040299B"/>
    <w:rsid w:val="00402C1A"/>
    <w:rsid w:val="00402C23"/>
    <w:rsid w:val="00404AD9"/>
    <w:rsid w:val="00405ED6"/>
    <w:rsid w:val="00406496"/>
    <w:rsid w:val="00407644"/>
    <w:rsid w:val="00407ECD"/>
    <w:rsid w:val="004107DB"/>
    <w:rsid w:val="004107ED"/>
    <w:rsid w:val="00411136"/>
    <w:rsid w:val="00411504"/>
    <w:rsid w:val="00411603"/>
    <w:rsid w:val="00412379"/>
    <w:rsid w:val="0041286D"/>
    <w:rsid w:val="00412EFB"/>
    <w:rsid w:val="00413BD9"/>
    <w:rsid w:val="0041461F"/>
    <w:rsid w:val="00414A10"/>
    <w:rsid w:val="00414BD9"/>
    <w:rsid w:val="00414E80"/>
    <w:rsid w:val="00414EEC"/>
    <w:rsid w:val="00415582"/>
    <w:rsid w:val="0041658F"/>
    <w:rsid w:val="00416A38"/>
    <w:rsid w:val="004171F0"/>
    <w:rsid w:val="00417272"/>
    <w:rsid w:val="004211DC"/>
    <w:rsid w:val="004227A7"/>
    <w:rsid w:val="00422974"/>
    <w:rsid w:val="00423A64"/>
    <w:rsid w:val="00423B0E"/>
    <w:rsid w:val="00423DA2"/>
    <w:rsid w:val="00423E52"/>
    <w:rsid w:val="00424577"/>
    <w:rsid w:val="004246AC"/>
    <w:rsid w:val="00424948"/>
    <w:rsid w:val="00424D5F"/>
    <w:rsid w:val="00425E3B"/>
    <w:rsid w:val="0042729A"/>
    <w:rsid w:val="00427903"/>
    <w:rsid w:val="00430A6D"/>
    <w:rsid w:val="0043101F"/>
    <w:rsid w:val="004310F3"/>
    <w:rsid w:val="00431357"/>
    <w:rsid w:val="004314B0"/>
    <w:rsid w:val="00431A80"/>
    <w:rsid w:val="00431EC6"/>
    <w:rsid w:val="0043300B"/>
    <w:rsid w:val="004348CB"/>
    <w:rsid w:val="004351CF"/>
    <w:rsid w:val="004363C2"/>
    <w:rsid w:val="00436598"/>
    <w:rsid w:val="00436BE5"/>
    <w:rsid w:val="00436E6C"/>
    <w:rsid w:val="00437078"/>
    <w:rsid w:val="004373D2"/>
    <w:rsid w:val="0044028B"/>
    <w:rsid w:val="004404B6"/>
    <w:rsid w:val="004409AB"/>
    <w:rsid w:val="00440D2E"/>
    <w:rsid w:val="004417EB"/>
    <w:rsid w:val="004421F4"/>
    <w:rsid w:val="004432C6"/>
    <w:rsid w:val="00443F36"/>
    <w:rsid w:val="004445B6"/>
    <w:rsid w:val="00445C3E"/>
    <w:rsid w:val="00446160"/>
    <w:rsid w:val="00447631"/>
    <w:rsid w:val="00447885"/>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DC5"/>
    <w:rsid w:val="00456EE1"/>
    <w:rsid w:val="004610D1"/>
    <w:rsid w:val="004612EC"/>
    <w:rsid w:val="00461BEE"/>
    <w:rsid w:val="00461E9E"/>
    <w:rsid w:val="00462775"/>
    <w:rsid w:val="00462C5E"/>
    <w:rsid w:val="00462F0C"/>
    <w:rsid w:val="00463061"/>
    <w:rsid w:val="0046380D"/>
    <w:rsid w:val="00464087"/>
    <w:rsid w:val="004648F9"/>
    <w:rsid w:val="00464F63"/>
    <w:rsid w:val="00465019"/>
    <w:rsid w:val="004654A9"/>
    <w:rsid w:val="00466DAD"/>
    <w:rsid w:val="00467400"/>
    <w:rsid w:val="004702BF"/>
    <w:rsid w:val="00470446"/>
    <w:rsid w:val="00470CD4"/>
    <w:rsid w:val="0047104F"/>
    <w:rsid w:val="004725E6"/>
    <w:rsid w:val="00472777"/>
    <w:rsid w:val="00472915"/>
    <w:rsid w:val="00472A6F"/>
    <w:rsid w:val="00472B5B"/>
    <w:rsid w:val="0047325B"/>
    <w:rsid w:val="004736DB"/>
    <w:rsid w:val="00473A2A"/>
    <w:rsid w:val="00473D1C"/>
    <w:rsid w:val="004740AB"/>
    <w:rsid w:val="004740E8"/>
    <w:rsid w:val="00474318"/>
    <w:rsid w:val="00474F90"/>
    <w:rsid w:val="004756DE"/>
    <w:rsid w:val="00476F83"/>
    <w:rsid w:val="004771EE"/>
    <w:rsid w:val="00477299"/>
    <w:rsid w:val="004777ED"/>
    <w:rsid w:val="004777F4"/>
    <w:rsid w:val="0047784A"/>
    <w:rsid w:val="00477BD8"/>
    <w:rsid w:val="00477C8C"/>
    <w:rsid w:val="00477E18"/>
    <w:rsid w:val="0048010E"/>
    <w:rsid w:val="004812EF"/>
    <w:rsid w:val="00481E48"/>
    <w:rsid w:val="004822FE"/>
    <w:rsid w:val="00483188"/>
    <w:rsid w:val="0048372D"/>
    <w:rsid w:val="00483747"/>
    <w:rsid w:val="00483AE1"/>
    <w:rsid w:val="00483E49"/>
    <w:rsid w:val="00484E08"/>
    <w:rsid w:val="004850E8"/>
    <w:rsid w:val="00485E6F"/>
    <w:rsid w:val="00485F6F"/>
    <w:rsid w:val="00486B7B"/>
    <w:rsid w:val="00486C8F"/>
    <w:rsid w:val="004870F2"/>
    <w:rsid w:val="004878EC"/>
    <w:rsid w:val="0049130D"/>
    <w:rsid w:val="00491CE1"/>
    <w:rsid w:val="00492079"/>
    <w:rsid w:val="00492636"/>
    <w:rsid w:val="00492A11"/>
    <w:rsid w:val="00492AC1"/>
    <w:rsid w:val="00493239"/>
    <w:rsid w:val="004936EE"/>
    <w:rsid w:val="00493A98"/>
    <w:rsid w:val="00493F0D"/>
    <w:rsid w:val="00495119"/>
    <w:rsid w:val="00496719"/>
    <w:rsid w:val="00496F67"/>
    <w:rsid w:val="00497F6F"/>
    <w:rsid w:val="004A03A2"/>
    <w:rsid w:val="004A09C4"/>
    <w:rsid w:val="004A177B"/>
    <w:rsid w:val="004A1EF7"/>
    <w:rsid w:val="004A221A"/>
    <w:rsid w:val="004A2A5F"/>
    <w:rsid w:val="004A2AE0"/>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258"/>
    <w:rsid w:val="004B0BAD"/>
    <w:rsid w:val="004B0CC9"/>
    <w:rsid w:val="004B1433"/>
    <w:rsid w:val="004B1F34"/>
    <w:rsid w:val="004B1F5F"/>
    <w:rsid w:val="004B2587"/>
    <w:rsid w:val="004B2983"/>
    <w:rsid w:val="004B2A77"/>
    <w:rsid w:val="004B2B96"/>
    <w:rsid w:val="004B2DB1"/>
    <w:rsid w:val="004B4628"/>
    <w:rsid w:val="004B580E"/>
    <w:rsid w:val="004B7213"/>
    <w:rsid w:val="004B75E0"/>
    <w:rsid w:val="004B791F"/>
    <w:rsid w:val="004B7D6A"/>
    <w:rsid w:val="004C042A"/>
    <w:rsid w:val="004C0469"/>
    <w:rsid w:val="004C0944"/>
    <w:rsid w:val="004C0E0F"/>
    <w:rsid w:val="004C165D"/>
    <w:rsid w:val="004C222C"/>
    <w:rsid w:val="004C2878"/>
    <w:rsid w:val="004C2DCE"/>
    <w:rsid w:val="004C3F92"/>
    <w:rsid w:val="004C496A"/>
    <w:rsid w:val="004C552F"/>
    <w:rsid w:val="004C5C8B"/>
    <w:rsid w:val="004C5E3F"/>
    <w:rsid w:val="004C6563"/>
    <w:rsid w:val="004C7195"/>
    <w:rsid w:val="004C764B"/>
    <w:rsid w:val="004C7703"/>
    <w:rsid w:val="004C7734"/>
    <w:rsid w:val="004C7A87"/>
    <w:rsid w:val="004D01CA"/>
    <w:rsid w:val="004D12B4"/>
    <w:rsid w:val="004D1724"/>
    <w:rsid w:val="004D1795"/>
    <w:rsid w:val="004D1A21"/>
    <w:rsid w:val="004D1A9E"/>
    <w:rsid w:val="004D21CE"/>
    <w:rsid w:val="004D2982"/>
    <w:rsid w:val="004D299E"/>
    <w:rsid w:val="004D38DE"/>
    <w:rsid w:val="004D39BA"/>
    <w:rsid w:val="004D41A5"/>
    <w:rsid w:val="004D542D"/>
    <w:rsid w:val="004D5555"/>
    <w:rsid w:val="004D616A"/>
    <w:rsid w:val="004D6AD1"/>
    <w:rsid w:val="004D6BB0"/>
    <w:rsid w:val="004E0291"/>
    <w:rsid w:val="004E0A97"/>
    <w:rsid w:val="004E0AA9"/>
    <w:rsid w:val="004E1146"/>
    <w:rsid w:val="004E152A"/>
    <w:rsid w:val="004E1D22"/>
    <w:rsid w:val="004E3185"/>
    <w:rsid w:val="004E5337"/>
    <w:rsid w:val="004E5635"/>
    <w:rsid w:val="004E5F96"/>
    <w:rsid w:val="004E6842"/>
    <w:rsid w:val="004E69EA"/>
    <w:rsid w:val="004E6CDF"/>
    <w:rsid w:val="004E7849"/>
    <w:rsid w:val="004E7B14"/>
    <w:rsid w:val="004F0043"/>
    <w:rsid w:val="004F23BC"/>
    <w:rsid w:val="004F2426"/>
    <w:rsid w:val="004F267B"/>
    <w:rsid w:val="004F2D2F"/>
    <w:rsid w:val="004F2EE0"/>
    <w:rsid w:val="004F2F2D"/>
    <w:rsid w:val="004F3792"/>
    <w:rsid w:val="004F4618"/>
    <w:rsid w:val="004F57D6"/>
    <w:rsid w:val="004F661A"/>
    <w:rsid w:val="004F69D7"/>
    <w:rsid w:val="004F7512"/>
    <w:rsid w:val="004F7920"/>
    <w:rsid w:val="004F7AA2"/>
    <w:rsid w:val="00500523"/>
    <w:rsid w:val="0050079B"/>
    <w:rsid w:val="005008E7"/>
    <w:rsid w:val="00502223"/>
    <w:rsid w:val="00502812"/>
    <w:rsid w:val="00502D1F"/>
    <w:rsid w:val="00502FFC"/>
    <w:rsid w:val="005030D0"/>
    <w:rsid w:val="00503165"/>
    <w:rsid w:val="0050343F"/>
    <w:rsid w:val="005041C1"/>
    <w:rsid w:val="00504E58"/>
    <w:rsid w:val="00506234"/>
    <w:rsid w:val="00506878"/>
    <w:rsid w:val="00511F78"/>
    <w:rsid w:val="0051282D"/>
    <w:rsid w:val="00513219"/>
    <w:rsid w:val="005132B8"/>
    <w:rsid w:val="005132F4"/>
    <w:rsid w:val="005132FF"/>
    <w:rsid w:val="0051414E"/>
    <w:rsid w:val="00514326"/>
    <w:rsid w:val="00514500"/>
    <w:rsid w:val="00514F64"/>
    <w:rsid w:val="005153BA"/>
    <w:rsid w:val="005154AA"/>
    <w:rsid w:val="00517A12"/>
    <w:rsid w:val="005207BE"/>
    <w:rsid w:val="00522077"/>
    <w:rsid w:val="00523266"/>
    <w:rsid w:val="00523910"/>
    <w:rsid w:val="0052456A"/>
    <w:rsid w:val="005245D5"/>
    <w:rsid w:val="00524693"/>
    <w:rsid w:val="00524C52"/>
    <w:rsid w:val="00525074"/>
    <w:rsid w:val="00525521"/>
    <w:rsid w:val="00525D1D"/>
    <w:rsid w:val="00525E2E"/>
    <w:rsid w:val="00526642"/>
    <w:rsid w:val="00526E62"/>
    <w:rsid w:val="00530C1C"/>
    <w:rsid w:val="00530FC3"/>
    <w:rsid w:val="005314D9"/>
    <w:rsid w:val="00531562"/>
    <w:rsid w:val="00531D08"/>
    <w:rsid w:val="005323CE"/>
    <w:rsid w:val="005326F0"/>
    <w:rsid w:val="00532847"/>
    <w:rsid w:val="00532A78"/>
    <w:rsid w:val="00533F8E"/>
    <w:rsid w:val="00534438"/>
    <w:rsid w:val="00534464"/>
    <w:rsid w:val="00534B73"/>
    <w:rsid w:val="0053564B"/>
    <w:rsid w:val="00535772"/>
    <w:rsid w:val="005361DA"/>
    <w:rsid w:val="00536669"/>
    <w:rsid w:val="005366A9"/>
    <w:rsid w:val="00536AAB"/>
    <w:rsid w:val="005378F8"/>
    <w:rsid w:val="00540ADB"/>
    <w:rsid w:val="005412E1"/>
    <w:rsid w:val="00541607"/>
    <w:rsid w:val="0054169F"/>
    <w:rsid w:val="005418D6"/>
    <w:rsid w:val="00541C03"/>
    <w:rsid w:val="005423ED"/>
    <w:rsid w:val="005435C6"/>
    <w:rsid w:val="00545F04"/>
    <w:rsid w:val="005462A5"/>
    <w:rsid w:val="005465BA"/>
    <w:rsid w:val="0054747D"/>
    <w:rsid w:val="005474E4"/>
    <w:rsid w:val="00547955"/>
    <w:rsid w:val="00550AAD"/>
    <w:rsid w:val="00550C31"/>
    <w:rsid w:val="00550D70"/>
    <w:rsid w:val="00550F73"/>
    <w:rsid w:val="005516FD"/>
    <w:rsid w:val="00551B67"/>
    <w:rsid w:val="005526AC"/>
    <w:rsid w:val="00552BF6"/>
    <w:rsid w:val="005544EE"/>
    <w:rsid w:val="005555C7"/>
    <w:rsid w:val="00555AAF"/>
    <w:rsid w:val="00555C54"/>
    <w:rsid w:val="00555D5E"/>
    <w:rsid w:val="005560DB"/>
    <w:rsid w:val="005561B5"/>
    <w:rsid w:val="00556248"/>
    <w:rsid w:val="005575DB"/>
    <w:rsid w:val="00560A25"/>
    <w:rsid w:val="00560EF6"/>
    <w:rsid w:val="00561779"/>
    <w:rsid w:val="00561A41"/>
    <w:rsid w:val="00562223"/>
    <w:rsid w:val="005622E0"/>
    <w:rsid w:val="005625B9"/>
    <w:rsid w:val="005633F6"/>
    <w:rsid w:val="00563B25"/>
    <w:rsid w:val="00565869"/>
    <w:rsid w:val="00565F7F"/>
    <w:rsid w:val="005662D8"/>
    <w:rsid w:val="00566809"/>
    <w:rsid w:val="00567137"/>
    <w:rsid w:val="005675E0"/>
    <w:rsid w:val="00567914"/>
    <w:rsid w:val="00570CF7"/>
    <w:rsid w:val="00570D86"/>
    <w:rsid w:val="005714F6"/>
    <w:rsid w:val="005717D0"/>
    <w:rsid w:val="00574B74"/>
    <w:rsid w:val="005755BE"/>
    <w:rsid w:val="00576BB6"/>
    <w:rsid w:val="00577000"/>
    <w:rsid w:val="0057707C"/>
    <w:rsid w:val="0057743C"/>
    <w:rsid w:val="00577585"/>
    <w:rsid w:val="00577D53"/>
    <w:rsid w:val="00580752"/>
    <w:rsid w:val="0058172F"/>
    <w:rsid w:val="00582D00"/>
    <w:rsid w:val="0058327F"/>
    <w:rsid w:val="0058334F"/>
    <w:rsid w:val="00583A79"/>
    <w:rsid w:val="00584245"/>
    <w:rsid w:val="005844DB"/>
    <w:rsid w:val="0058572B"/>
    <w:rsid w:val="00585F55"/>
    <w:rsid w:val="0058607A"/>
    <w:rsid w:val="00586D09"/>
    <w:rsid w:val="00587009"/>
    <w:rsid w:val="00587399"/>
    <w:rsid w:val="00587404"/>
    <w:rsid w:val="00590A81"/>
    <w:rsid w:val="00590B63"/>
    <w:rsid w:val="0059166F"/>
    <w:rsid w:val="005933AE"/>
    <w:rsid w:val="0059464F"/>
    <w:rsid w:val="00594D33"/>
    <w:rsid w:val="00594EBC"/>
    <w:rsid w:val="00595010"/>
    <w:rsid w:val="0059511D"/>
    <w:rsid w:val="00595391"/>
    <w:rsid w:val="0059559C"/>
    <w:rsid w:val="00595D02"/>
    <w:rsid w:val="00596A17"/>
    <w:rsid w:val="00596D60"/>
    <w:rsid w:val="0059740D"/>
    <w:rsid w:val="00597E98"/>
    <w:rsid w:val="005A18F6"/>
    <w:rsid w:val="005A24CF"/>
    <w:rsid w:val="005A2E7D"/>
    <w:rsid w:val="005A305A"/>
    <w:rsid w:val="005A324A"/>
    <w:rsid w:val="005A38B6"/>
    <w:rsid w:val="005A3A6E"/>
    <w:rsid w:val="005A4D3C"/>
    <w:rsid w:val="005A4F85"/>
    <w:rsid w:val="005A5092"/>
    <w:rsid w:val="005A50DB"/>
    <w:rsid w:val="005A520B"/>
    <w:rsid w:val="005A555C"/>
    <w:rsid w:val="005A559E"/>
    <w:rsid w:val="005A633E"/>
    <w:rsid w:val="005A6FAB"/>
    <w:rsid w:val="005A7ED4"/>
    <w:rsid w:val="005B0180"/>
    <w:rsid w:val="005B05A9"/>
    <w:rsid w:val="005B06AA"/>
    <w:rsid w:val="005B0754"/>
    <w:rsid w:val="005B0A2F"/>
    <w:rsid w:val="005B1096"/>
    <w:rsid w:val="005B20CA"/>
    <w:rsid w:val="005B21BF"/>
    <w:rsid w:val="005B253A"/>
    <w:rsid w:val="005B394B"/>
    <w:rsid w:val="005B4067"/>
    <w:rsid w:val="005B4377"/>
    <w:rsid w:val="005B457A"/>
    <w:rsid w:val="005B5610"/>
    <w:rsid w:val="005B56AD"/>
    <w:rsid w:val="005B571A"/>
    <w:rsid w:val="005B63E5"/>
    <w:rsid w:val="005B6F78"/>
    <w:rsid w:val="005B70CA"/>
    <w:rsid w:val="005C00E2"/>
    <w:rsid w:val="005C0242"/>
    <w:rsid w:val="005C03BE"/>
    <w:rsid w:val="005C0D17"/>
    <w:rsid w:val="005C1CBA"/>
    <w:rsid w:val="005C1CDF"/>
    <w:rsid w:val="005C2853"/>
    <w:rsid w:val="005C36B6"/>
    <w:rsid w:val="005C3A85"/>
    <w:rsid w:val="005C3DB4"/>
    <w:rsid w:val="005C454D"/>
    <w:rsid w:val="005C5288"/>
    <w:rsid w:val="005C5579"/>
    <w:rsid w:val="005C5CB0"/>
    <w:rsid w:val="005C624B"/>
    <w:rsid w:val="005D0607"/>
    <w:rsid w:val="005D0C8F"/>
    <w:rsid w:val="005D122F"/>
    <w:rsid w:val="005D1693"/>
    <w:rsid w:val="005D1D31"/>
    <w:rsid w:val="005D1F2C"/>
    <w:rsid w:val="005D23AB"/>
    <w:rsid w:val="005D290A"/>
    <w:rsid w:val="005D40EB"/>
    <w:rsid w:val="005D4D97"/>
    <w:rsid w:val="005D5645"/>
    <w:rsid w:val="005D5885"/>
    <w:rsid w:val="005D66C6"/>
    <w:rsid w:val="005D7672"/>
    <w:rsid w:val="005E04C0"/>
    <w:rsid w:val="005E07D1"/>
    <w:rsid w:val="005E0C1C"/>
    <w:rsid w:val="005E1CF3"/>
    <w:rsid w:val="005E3621"/>
    <w:rsid w:val="005E371F"/>
    <w:rsid w:val="005E46EB"/>
    <w:rsid w:val="005E76C4"/>
    <w:rsid w:val="005F0245"/>
    <w:rsid w:val="005F1F0B"/>
    <w:rsid w:val="005F20C4"/>
    <w:rsid w:val="005F214C"/>
    <w:rsid w:val="005F2EAA"/>
    <w:rsid w:val="005F40DC"/>
    <w:rsid w:val="005F52D9"/>
    <w:rsid w:val="005F5375"/>
    <w:rsid w:val="005F5500"/>
    <w:rsid w:val="005F5C63"/>
    <w:rsid w:val="005F5DCB"/>
    <w:rsid w:val="005F5EBA"/>
    <w:rsid w:val="005F6069"/>
    <w:rsid w:val="005F65D0"/>
    <w:rsid w:val="005F7355"/>
    <w:rsid w:val="005F7474"/>
    <w:rsid w:val="005F76F7"/>
    <w:rsid w:val="005F7EC2"/>
    <w:rsid w:val="006005CD"/>
    <w:rsid w:val="00600EDF"/>
    <w:rsid w:val="00601198"/>
    <w:rsid w:val="0060153E"/>
    <w:rsid w:val="00602DA2"/>
    <w:rsid w:val="006031F5"/>
    <w:rsid w:val="00603547"/>
    <w:rsid w:val="006040CF"/>
    <w:rsid w:val="00604334"/>
    <w:rsid w:val="006045CC"/>
    <w:rsid w:val="00605C71"/>
    <w:rsid w:val="0060646B"/>
    <w:rsid w:val="00607141"/>
    <w:rsid w:val="0060789C"/>
    <w:rsid w:val="00611C4D"/>
    <w:rsid w:val="00611F2E"/>
    <w:rsid w:val="00612B1A"/>
    <w:rsid w:val="00612FA1"/>
    <w:rsid w:val="00613F27"/>
    <w:rsid w:val="00614502"/>
    <w:rsid w:val="0061465F"/>
    <w:rsid w:val="00614791"/>
    <w:rsid w:val="00614925"/>
    <w:rsid w:val="00614BA2"/>
    <w:rsid w:val="00614FD2"/>
    <w:rsid w:val="00614FFA"/>
    <w:rsid w:val="00616028"/>
    <w:rsid w:val="006167A4"/>
    <w:rsid w:val="006173B8"/>
    <w:rsid w:val="00617750"/>
    <w:rsid w:val="00617DAB"/>
    <w:rsid w:val="00620D6F"/>
    <w:rsid w:val="006210FC"/>
    <w:rsid w:val="00621FAA"/>
    <w:rsid w:val="006224E1"/>
    <w:rsid w:val="00622A80"/>
    <w:rsid w:val="00623BAC"/>
    <w:rsid w:val="00623BE6"/>
    <w:rsid w:val="006247C3"/>
    <w:rsid w:val="0062536F"/>
    <w:rsid w:val="00625D1B"/>
    <w:rsid w:val="006261F0"/>
    <w:rsid w:val="00626891"/>
    <w:rsid w:val="00626DBD"/>
    <w:rsid w:val="0062795B"/>
    <w:rsid w:val="00627AD9"/>
    <w:rsid w:val="006304E5"/>
    <w:rsid w:val="00630DD4"/>
    <w:rsid w:val="00631DC1"/>
    <w:rsid w:val="00632EF9"/>
    <w:rsid w:val="006334F9"/>
    <w:rsid w:val="0063503B"/>
    <w:rsid w:val="00635972"/>
    <w:rsid w:val="00636795"/>
    <w:rsid w:val="006368C1"/>
    <w:rsid w:val="006370CA"/>
    <w:rsid w:val="00637933"/>
    <w:rsid w:val="00637D79"/>
    <w:rsid w:val="006409E5"/>
    <w:rsid w:val="00641324"/>
    <w:rsid w:val="00641550"/>
    <w:rsid w:val="0064179D"/>
    <w:rsid w:val="00641903"/>
    <w:rsid w:val="00642A75"/>
    <w:rsid w:val="00642BDB"/>
    <w:rsid w:val="0064355D"/>
    <w:rsid w:val="006448A0"/>
    <w:rsid w:val="006449DF"/>
    <w:rsid w:val="00644BD2"/>
    <w:rsid w:val="006453AC"/>
    <w:rsid w:val="006459C6"/>
    <w:rsid w:val="006463B5"/>
    <w:rsid w:val="00646417"/>
    <w:rsid w:val="00647C16"/>
    <w:rsid w:val="006506E5"/>
    <w:rsid w:val="00650D31"/>
    <w:rsid w:val="00651066"/>
    <w:rsid w:val="0065117A"/>
    <w:rsid w:val="00651A93"/>
    <w:rsid w:val="006520A6"/>
    <w:rsid w:val="00652104"/>
    <w:rsid w:val="00652ECC"/>
    <w:rsid w:val="00652FB2"/>
    <w:rsid w:val="006538CC"/>
    <w:rsid w:val="006549A2"/>
    <w:rsid w:val="00654AAA"/>
    <w:rsid w:val="00655D3C"/>
    <w:rsid w:val="006566CB"/>
    <w:rsid w:val="0066082B"/>
    <w:rsid w:val="00660A47"/>
    <w:rsid w:val="0066157B"/>
    <w:rsid w:val="00661E70"/>
    <w:rsid w:val="0066211D"/>
    <w:rsid w:val="00663010"/>
    <w:rsid w:val="006634D9"/>
    <w:rsid w:val="006646F7"/>
    <w:rsid w:val="00664A21"/>
    <w:rsid w:val="00664C13"/>
    <w:rsid w:val="00665443"/>
    <w:rsid w:val="00665A04"/>
    <w:rsid w:val="0067038D"/>
    <w:rsid w:val="00671339"/>
    <w:rsid w:val="00673694"/>
    <w:rsid w:val="00674ABA"/>
    <w:rsid w:val="00675703"/>
    <w:rsid w:val="00675B62"/>
    <w:rsid w:val="00675F50"/>
    <w:rsid w:val="00676C5A"/>
    <w:rsid w:val="00676D2B"/>
    <w:rsid w:val="0067780F"/>
    <w:rsid w:val="00677A65"/>
    <w:rsid w:val="00677A6B"/>
    <w:rsid w:val="006803C0"/>
    <w:rsid w:val="00680F09"/>
    <w:rsid w:val="00681483"/>
    <w:rsid w:val="00681C09"/>
    <w:rsid w:val="006823D6"/>
    <w:rsid w:val="00682EF8"/>
    <w:rsid w:val="00683453"/>
    <w:rsid w:val="0068352D"/>
    <w:rsid w:val="00683AFE"/>
    <w:rsid w:val="00685009"/>
    <w:rsid w:val="00686757"/>
    <w:rsid w:val="006878C3"/>
    <w:rsid w:val="00687DF0"/>
    <w:rsid w:val="006904B3"/>
    <w:rsid w:val="00691DFC"/>
    <w:rsid w:val="0069214C"/>
    <w:rsid w:val="00692261"/>
    <w:rsid w:val="006928A1"/>
    <w:rsid w:val="00692974"/>
    <w:rsid w:val="00692A7F"/>
    <w:rsid w:val="00692B52"/>
    <w:rsid w:val="00692B62"/>
    <w:rsid w:val="00693024"/>
    <w:rsid w:val="0069358E"/>
    <w:rsid w:val="00696C74"/>
    <w:rsid w:val="00697870"/>
    <w:rsid w:val="00697A08"/>
    <w:rsid w:val="006A0693"/>
    <w:rsid w:val="006A0E5D"/>
    <w:rsid w:val="006A0F5D"/>
    <w:rsid w:val="006A20BC"/>
    <w:rsid w:val="006A2578"/>
    <w:rsid w:val="006A3BD1"/>
    <w:rsid w:val="006A404C"/>
    <w:rsid w:val="006A415F"/>
    <w:rsid w:val="006A4AE0"/>
    <w:rsid w:val="006A4EC1"/>
    <w:rsid w:val="006A5020"/>
    <w:rsid w:val="006A6275"/>
    <w:rsid w:val="006A7013"/>
    <w:rsid w:val="006A748B"/>
    <w:rsid w:val="006A76F3"/>
    <w:rsid w:val="006A7FD1"/>
    <w:rsid w:val="006B010F"/>
    <w:rsid w:val="006B0416"/>
    <w:rsid w:val="006B05C8"/>
    <w:rsid w:val="006B0B99"/>
    <w:rsid w:val="006B18D4"/>
    <w:rsid w:val="006B1B33"/>
    <w:rsid w:val="006B2722"/>
    <w:rsid w:val="006B2B5C"/>
    <w:rsid w:val="006B2D91"/>
    <w:rsid w:val="006B32E8"/>
    <w:rsid w:val="006B49F9"/>
    <w:rsid w:val="006B530B"/>
    <w:rsid w:val="006B5D9D"/>
    <w:rsid w:val="006B5E8F"/>
    <w:rsid w:val="006B6156"/>
    <w:rsid w:val="006B6C69"/>
    <w:rsid w:val="006C08B9"/>
    <w:rsid w:val="006C132C"/>
    <w:rsid w:val="006C14FA"/>
    <w:rsid w:val="006C1C3F"/>
    <w:rsid w:val="006C2874"/>
    <w:rsid w:val="006C2B6F"/>
    <w:rsid w:val="006C3C71"/>
    <w:rsid w:val="006C4734"/>
    <w:rsid w:val="006C4CF3"/>
    <w:rsid w:val="006C5909"/>
    <w:rsid w:val="006C674A"/>
    <w:rsid w:val="006C6E42"/>
    <w:rsid w:val="006C7695"/>
    <w:rsid w:val="006C7AB4"/>
    <w:rsid w:val="006D008E"/>
    <w:rsid w:val="006D039D"/>
    <w:rsid w:val="006D15E9"/>
    <w:rsid w:val="006D1DD4"/>
    <w:rsid w:val="006D2101"/>
    <w:rsid w:val="006D2B1F"/>
    <w:rsid w:val="006D3399"/>
    <w:rsid w:val="006D3A3D"/>
    <w:rsid w:val="006D3D6A"/>
    <w:rsid w:val="006D4389"/>
    <w:rsid w:val="006D488C"/>
    <w:rsid w:val="006D5B8E"/>
    <w:rsid w:val="006D6788"/>
    <w:rsid w:val="006D7011"/>
    <w:rsid w:val="006D71B6"/>
    <w:rsid w:val="006D71F7"/>
    <w:rsid w:val="006D75C5"/>
    <w:rsid w:val="006E0462"/>
    <w:rsid w:val="006E0828"/>
    <w:rsid w:val="006E08EA"/>
    <w:rsid w:val="006E0E29"/>
    <w:rsid w:val="006E1AE8"/>
    <w:rsid w:val="006E25A2"/>
    <w:rsid w:val="006E2755"/>
    <w:rsid w:val="006E3245"/>
    <w:rsid w:val="006E364C"/>
    <w:rsid w:val="006E3F0E"/>
    <w:rsid w:val="006E4B29"/>
    <w:rsid w:val="006E6594"/>
    <w:rsid w:val="006E6735"/>
    <w:rsid w:val="006E726B"/>
    <w:rsid w:val="006E7501"/>
    <w:rsid w:val="006E7619"/>
    <w:rsid w:val="006E786B"/>
    <w:rsid w:val="006E7C5B"/>
    <w:rsid w:val="006F06A0"/>
    <w:rsid w:val="006F0A45"/>
    <w:rsid w:val="006F0F46"/>
    <w:rsid w:val="006F118E"/>
    <w:rsid w:val="006F19B1"/>
    <w:rsid w:val="006F1C2E"/>
    <w:rsid w:val="006F2693"/>
    <w:rsid w:val="006F3162"/>
    <w:rsid w:val="006F3556"/>
    <w:rsid w:val="006F3569"/>
    <w:rsid w:val="006F36B1"/>
    <w:rsid w:val="006F3D3B"/>
    <w:rsid w:val="006F4034"/>
    <w:rsid w:val="006F534D"/>
    <w:rsid w:val="006F679D"/>
    <w:rsid w:val="006F744F"/>
    <w:rsid w:val="0070040F"/>
    <w:rsid w:val="00700A1A"/>
    <w:rsid w:val="007035D1"/>
    <w:rsid w:val="00703E8B"/>
    <w:rsid w:val="00704517"/>
    <w:rsid w:val="0070460D"/>
    <w:rsid w:val="00704869"/>
    <w:rsid w:val="0070607C"/>
    <w:rsid w:val="00706434"/>
    <w:rsid w:val="007066B7"/>
    <w:rsid w:val="00706766"/>
    <w:rsid w:val="00706A28"/>
    <w:rsid w:val="00706D29"/>
    <w:rsid w:val="00706FA2"/>
    <w:rsid w:val="00707142"/>
    <w:rsid w:val="007071C9"/>
    <w:rsid w:val="0071059C"/>
    <w:rsid w:val="00710F0F"/>
    <w:rsid w:val="0071104B"/>
    <w:rsid w:val="007122EB"/>
    <w:rsid w:val="00713AAC"/>
    <w:rsid w:val="00714297"/>
    <w:rsid w:val="00714442"/>
    <w:rsid w:val="007148FA"/>
    <w:rsid w:val="00715840"/>
    <w:rsid w:val="00715CB1"/>
    <w:rsid w:val="007165BD"/>
    <w:rsid w:val="00716C09"/>
    <w:rsid w:val="00721059"/>
    <w:rsid w:val="00723334"/>
    <w:rsid w:val="00723428"/>
    <w:rsid w:val="00723937"/>
    <w:rsid w:val="00724356"/>
    <w:rsid w:val="00724B40"/>
    <w:rsid w:val="0072559C"/>
    <w:rsid w:val="00725B6E"/>
    <w:rsid w:val="00725FB0"/>
    <w:rsid w:val="00726819"/>
    <w:rsid w:val="0072701B"/>
    <w:rsid w:val="0073063E"/>
    <w:rsid w:val="00730A62"/>
    <w:rsid w:val="0073113E"/>
    <w:rsid w:val="007317ED"/>
    <w:rsid w:val="00731F15"/>
    <w:rsid w:val="00732629"/>
    <w:rsid w:val="00732D5D"/>
    <w:rsid w:val="00732DAB"/>
    <w:rsid w:val="00733DFB"/>
    <w:rsid w:val="007345EE"/>
    <w:rsid w:val="0073493D"/>
    <w:rsid w:val="00734C77"/>
    <w:rsid w:val="0073514E"/>
    <w:rsid w:val="007352FF"/>
    <w:rsid w:val="00735F91"/>
    <w:rsid w:val="00736658"/>
    <w:rsid w:val="00736F07"/>
    <w:rsid w:val="00737962"/>
    <w:rsid w:val="007379B4"/>
    <w:rsid w:val="00737AD7"/>
    <w:rsid w:val="00737E04"/>
    <w:rsid w:val="00740273"/>
    <w:rsid w:val="007403AE"/>
    <w:rsid w:val="00740AA9"/>
    <w:rsid w:val="00740FCE"/>
    <w:rsid w:val="00741E20"/>
    <w:rsid w:val="00742533"/>
    <w:rsid w:val="007425AB"/>
    <w:rsid w:val="00742A10"/>
    <w:rsid w:val="0074322E"/>
    <w:rsid w:val="00744843"/>
    <w:rsid w:val="00745625"/>
    <w:rsid w:val="007465F7"/>
    <w:rsid w:val="00746690"/>
    <w:rsid w:val="00746710"/>
    <w:rsid w:val="00746AD3"/>
    <w:rsid w:val="00746B00"/>
    <w:rsid w:val="0074791D"/>
    <w:rsid w:val="007501C8"/>
    <w:rsid w:val="007505C8"/>
    <w:rsid w:val="00750F72"/>
    <w:rsid w:val="00751A65"/>
    <w:rsid w:val="00751B2B"/>
    <w:rsid w:val="00751C1C"/>
    <w:rsid w:val="00752180"/>
    <w:rsid w:val="007526E0"/>
    <w:rsid w:val="00752E81"/>
    <w:rsid w:val="00752F2B"/>
    <w:rsid w:val="007534BA"/>
    <w:rsid w:val="00753575"/>
    <w:rsid w:val="00754072"/>
    <w:rsid w:val="00754206"/>
    <w:rsid w:val="0075549D"/>
    <w:rsid w:val="007555E2"/>
    <w:rsid w:val="007558C6"/>
    <w:rsid w:val="00755FBF"/>
    <w:rsid w:val="00756656"/>
    <w:rsid w:val="00756D6A"/>
    <w:rsid w:val="007576A1"/>
    <w:rsid w:val="00757B1D"/>
    <w:rsid w:val="00757D9E"/>
    <w:rsid w:val="00761420"/>
    <w:rsid w:val="00761BB8"/>
    <w:rsid w:val="0076209F"/>
    <w:rsid w:val="00762437"/>
    <w:rsid w:val="00762515"/>
    <w:rsid w:val="0076290A"/>
    <w:rsid w:val="00762B7A"/>
    <w:rsid w:val="00763545"/>
    <w:rsid w:val="00763920"/>
    <w:rsid w:val="00763C40"/>
    <w:rsid w:val="00763CD2"/>
    <w:rsid w:val="007653EA"/>
    <w:rsid w:val="0076551E"/>
    <w:rsid w:val="00767195"/>
    <w:rsid w:val="00767475"/>
    <w:rsid w:val="0077051B"/>
    <w:rsid w:val="007708B6"/>
    <w:rsid w:val="007708F4"/>
    <w:rsid w:val="00772819"/>
    <w:rsid w:val="0077291E"/>
    <w:rsid w:val="00772E69"/>
    <w:rsid w:val="007731D6"/>
    <w:rsid w:val="0077392F"/>
    <w:rsid w:val="007744AC"/>
    <w:rsid w:val="007746D5"/>
    <w:rsid w:val="00774AD2"/>
    <w:rsid w:val="007753B1"/>
    <w:rsid w:val="00775E34"/>
    <w:rsid w:val="00776081"/>
    <w:rsid w:val="0077678A"/>
    <w:rsid w:val="00776A3A"/>
    <w:rsid w:val="0077714C"/>
    <w:rsid w:val="0078010E"/>
    <w:rsid w:val="00780819"/>
    <w:rsid w:val="007814E0"/>
    <w:rsid w:val="0078162B"/>
    <w:rsid w:val="00781DDB"/>
    <w:rsid w:val="00782786"/>
    <w:rsid w:val="0078373C"/>
    <w:rsid w:val="00783C61"/>
    <w:rsid w:val="00783EAE"/>
    <w:rsid w:val="007846EC"/>
    <w:rsid w:val="007858AE"/>
    <w:rsid w:val="00785B3A"/>
    <w:rsid w:val="007868B0"/>
    <w:rsid w:val="00786E86"/>
    <w:rsid w:val="00786F68"/>
    <w:rsid w:val="00787020"/>
    <w:rsid w:val="007876A9"/>
    <w:rsid w:val="00787CC2"/>
    <w:rsid w:val="00791D0F"/>
    <w:rsid w:val="00791D77"/>
    <w:rsid w:val="0079248A"/>
    <w:rsid w:val="00793043"/>
    <w:rsid w:val="0079314C"/>
    <w:rsid w:val="00793373"/>
    <w:rsid w:val="00793768"/>
    <w:rsid w:val="00793A21"/>
    <w:rsid w:val="00794B16"/>
    <w:rsid w:val="00795698"/>
    <w:rsid w:val="00795E3F"/>
    <w:rsid w:val="00795F91"/>
    <w:rsid w:val="00796684"/>
    <w:rsid w:val="00796A4B"/>
    <w:rsid w:val="00796D29"/>
    <w:rsid w:val="00797632"/>
    <w:rsid w:val="007A0223"/>
    <w:rsid w:val="007A027A"/>
    <w:rsid w:val="007A0402"/>
    <w:rsid w:val="007A076C"/>
    <w:rsid w:val="007A1142"/>
    <w:rsid w:val="007A1350"/>
    <w:rsid w:val="007A1E39"/>
    <w:rsid w:val="007A235B"/>
    <w:rsid w:val="007A25A7"/>
    <w:rsid w:val="007A283C"/>
    <w:rsid w:val="007A289C"/>
    <w:rsid w:val="007A2A28"/>
    <w:rsid w:val="007A2BC5"/>
    <w:rsid w:val="007A3218"/>
    <w:rsid w:val="007A3268"/>
    <w:rsid w:val="007A34B3"/>
    <w:rsid w:val="007A35E9"/>
    <w:rsid w:val="007A3622"/>
    <w:rsid w:val="007A40BD"/>
    <w:rsid w:val="007A42F3"/>
    <w:rsid w:val="007A4815"/>
    <w:rsid w:val="007A50C2"/>
    <w:rsid w:val="007A54A3"/>
    <w:rsid w:val="007A54D0"/>
    <w:rsid w:val="007A6AB3"/>
    <w:rsid w:val="007A6B3C"/>
    <w:rsid w:val="007A7088"/>
    <w:rsid w:val="007A7382"/>
    <w:rsid w:val="007A77EC"/>
    <w:rsid w:val="007A785D"/>
    <w:rsid w:val="007A7F24"/>
    <w:rsid w:val="007B0221"/>
    <w:rsid w:val="007B1587"/>
    <w:rsid w:val="007B243B"/>
    <w:rsid w:val="007B2C4F"/>
    <w:rsid w:val="007B3558"/>
    <w:rsid w:val="007B3D64"/>
    <w:rsid w:val="007B52E9"/>
    <w:rsid w:val="007B54DF"/>
    <w:rsid w:val="007B6F47"/>
    <w:rsid w:val="007B7476"/>
    <w:rsid w:val="007B7524"/>
    <w:rsid w:val="007B7BDE"/>
    <w:rsid w:val="007C19AC"/>
    <w:rsid w:val="007C1CAF"/>
    <w:rsid w:val="007C2B46"/>
    <w:rsid w:val="007C30D5"/>
    <w:rsid w:val="007C3240"/>
    <w:rsid w:val="007C4198"/>
    <w:rsid w:val="007C4463"/>
    <w:rsid w:val="007C4BF5"/>
    <w:rsid w:val="007C52E8"/>
    <w:rsid w:val="007C533F"/>
    <w:rsid w:val="007C5C38"/>
    <w:rsid w:val="007C5C4E"/>
    <w:rsid w:val="007C64E3"/>
    <w:rsid w:val="007D09E8"/>
    <w:rsid w:val="007D1E94"/>
    <w:rsid w:val="007D2000"/>
    <w:rsid w:val="007D2649"/>
    <w:rsid w:val="007D2D3B"/>
    <w:rsid w:val="007D3183"/>
    <w:rsid w:val="007D3296"/>
    <w:rsid w:val="007D3CC8"/>
    <w:rsid w:val="007D4218"/>
    <w:rsid w:val="007D4A14"/>
    <w:rsid w:val="007D6221"/>
    <w:rsid w:val="007D6BDE"/>
    <w:rsid w:val="007D6C49"/>
    <w:rsid w:val="007D7F6F"/>
    <w:rsid w:val="007E0476"/>
    <w:rsid w:val="007E0B80"/>
    <w:rsid w:val="007E0D24"/>
    <w:rsid w:val="007E119E"/>
    <w:rsid w:val="007E1EE2"/>
    <w:rsid w:val="007E1EFE"/>
    <w:rsid w:val="007E1F6D"/>
    <w:rsid w:val="007E36F6"/>
    <w:rsid w:val="007E384B"/>
    <w:rsid w:val="007E400C"/>
    <w:rsid w:val="007E41C6"/>
    <w:rsid w:val="007E49C7"/>
    <w:rsid w:val="007E63F3"/>
    <w:rsid w:val="007E682D"/>
    <w:rsid w:val="007E7AD2"/>
    <w:rsid w:val="007F02FA"/>
    <w:rsid w:val="007F0C43"/>
    <w:rsid w:val="007F181E"/>
    <w:rsid w:val="007F1C2E"/>
    <w:rsid w:val="007F235B"/>
    <w:rsid w:val="007F2D60"/>
    <w:rsid w:val="007F2F64"/>
    <w:rsid w:val="007F30C8"/>
    <w:rsid w:val="007F3DB5"/>
    <w:rsid w:val="007F483D"/>
    <w:rsid w:val="007F4A06"/>
    <w:rsid w:val="007F5454"/>
    <w:rsid w:val="007F5ACF"/>
    <w:rsid w:val="007F62DB"/>
    <w:rsid w:val="007F6E7E"/>
    <w:rsid w:val="007F762F"/>
    <w:rsid w:val="007F7DDB"/>
    <w:rsid w:val="00801663"/>
    <w:rsid w:val="008018C0"/>
    <w:rsid w:val="0080218E"/>
    <w:rsid w:val="00803773"/>
    <w:rsid w:val="00803AD1"/>
    <w:rsid w:val="00803E6E"/>
    <w:rsid w:val="00804070"/>
    <w:rsid w:val="008043EF"/>
    <w:rsid w:val="00807305"/>
    <w:rsid w:val="00810E89"/>
    <w:rsid w:val="00811556"/>
    <w:rsid w:val="00812CC0"/>
    <w:rsid w:val="008132C7"/>
    <w:rsid w:val="0081370D"/>
    <w:rsid w:val="00814C5C"/>
    <w:rsid w:val="008154FD"/>
    <w:rsid w:val="00815E0D"/>
    <w:rsid w:val="0081649C"/>
    <w:rsid w:val="008175F2"/>
    <w:rsid w:val="00817731"/>
    <w:rsid w:val="00817CEB"/>
    <w:rsid w:val="00820211"/>
    <w:rsid w:val="0082108B"/>
    <w:rsid w:val="00821348"/>
    <w:rsid w:val="00821A45"/>
    <w:rsid w:val="00822A2A"/>
    <w:rsid w:val="00822D41"/>
    <w:rsid w:val="00823275"/>
    <w:rsid w:val="008236C4"/>
    <w:rsid w:val="00823B5C"/>
    <w:rsid w:val="00823B72"/>
    <w:rsid w:val="00823EA5"/>
    <w:rsid w:val="008245D0"/>
    <w:rsid w:val="0082539B"/>
    <w:rsid w:val="00825A96"/>
    <w:rsid w:val="008260D8"/>
    <w:rsid w:val="008261B3"/>
    <w:rsid w:val="0082709D"/>
    <w:rsid w:val="00827231"/>
    <w:rsid w:val="0082732C"/>
    <w:rsid w:val="008276F7"/>
    <w:rsid w:val="0082786B"/>
    <w:rsid w:val="00827AE5"/>
    <w:rsid w:val="008304F9"/>
    <w:rsid w:val="0083244C"/>
    <w:rsid w:val="00832F67"/>
    <w:rsid w:val="00833D6B"/>
    <w:rsid w:val="008342BE"/>
    <w:rsid w:val="00834DB1"/>
    <w:rsid w:val="00835814"/>
    <w:rsid w:val="00835BD3"/>
    <w:rsid w:val="00835C80"/>
    <w:rsid w:val="0083700C"/>
    <w:rsid w:val="00837FEE"/>
    <w:rsid w:val="00840C2A"/>
    <w:rsid w:val="00841084"/>
    <w:rsid w:val="008412F8"/>
    <w:rsid w:val="0084156F"/>
    <w:rsid w:val="00841CC0"/>
    <w:rsid w:val="00841D4B"/>
    <w:rsid w:val="008425CE"/>
    <w:rsid w:val="00842607"/>
    <w:rsid w:val="00843002"/>
    <w:rsid w:val="008435A9"/>
    <w:rsid w:val="00843FB3"/>
    <w:rsid w:val="0084475A"/>
    <w:rsid w:val="00844821"/>
    <w:rsid w:val="00844B40"/>
    <w:rsid w:val="008452A1"/>
    <w:rsid w:val="00845EE5"/>
    <w:rsid w:val="00845F4A"/>
    <w:rsid w:val="00850D63"/>
    <w:rsid w:val="0085137B"/>
    <w:rsid w:val="0085148B"/>
    <w:rsid w:val="0085151E"/>
    <w:rsid w:val="00852240"/>
    <w:rsid w:val="00853678"/>
    <w:rsid w:val="008549A3"/>
    <w:rsid w:val="00854E30"/>
    <w:rsid w:val="00855DC1"/>
    <w:rsid w:val="008563F5"/>
    <w:rsid w:val="0085646B"/>
    <w:rsid w:val="008565DF"/>
    <w:rsid w:val="008569A4"/>
    <w:rsid w:val="00856C8F"/>
    <w:rsid w:val="00857D63"/>
    <w:rsid w:val="00857E8D"/>
    <w:rsid w:val="00857E9C"/>
    <w:rsid w:val="0086032E"/>
    <w:rsid w:val="00861144"/>
    <w:rsid w:val="008615F9"/>
    <w:rsid w:val="008617E6"/>
    <w:rsid w:val="00861A3A"/>
    <w:rsid w:val="0086229D"/>
    <w:rsid w:val="008631FB"/>
    <w:rsid w:val="008632C3"/>
    <w:rsid w:val="00863C84"/>
    <w:rsid w:val="00864C71"/>
    <w:rsid w:val="0086571E"/>
    <w:rsid w:val="00866927"/>
    <w:rsid w:val="00866DBB"/>
    <w:rsid w:val="00866DFC"/>
    <w:rsid w:val="008701C5"/>
    <w:rsid w:val="0087044A"/>
    <w:rsid w:val="00871140"/>
    <w:rsid w:val="008712FB"/>
    <w:rsid w:val="00871328"/>
    <w:rsid w:val="00871772"/>
    <w:rsid w:val="00871EBC"/>
    <w:rsid w:val="0087205B"/>
    <w:rsid w:val="00872556"/>
    <w:rsid w:val="00874173"/>
    <w:rsid w:val="008742BC"/>
    <w:rsid w:val="00874617"/>
    <w:rsid w:val="008746A0"/>
    <w:rsid w:val="00874A84"/>
    <w:rsid w:val="00874B55"/>
    <w:rsid w:val="00875B34"/>
    <w:rsid w:val="00875EA5"/>
    <w:rsid w:val="00877F18"/>
    <w:rsid w:val="00877FB3"/>
    <w:rsid w:val="00880A95"/>
    <w:rsid w:val="00880CD6"/>
    <w:rsid w:val="008812BE"/>
    <w:rsid w:val="008816DA"/>
    <w:rsid w:val="008818C6"/>
    <w:rsid w:val="00881A50"/>
    <w:rsid w:val="008822A6"/>
    <w:rsid w:val="00882CF2"/>
    <w:rsid w:val="0088306D"/>
    <w:rsid w:val="00883299"/>
    <w:rsid w:val="00884CF7"/>
    <w:rsid w:val="00885896"/>
    <w:rsid w:val="00885B68"/>
    <w:rsid w:val="00886785"/>
    <w:rsid w:val="00886AFE"/>
    <w:rsid w:val="00886DDC"/>
    <w:rsid w:val="00890711"/>
    <w:rsid w:val="008911DA"/>
    <w:rsid w:val="00891421"/>
    <w:rsid w:val="00892BD3"/>
    <w:rsid w:val="00892FD9"/>
    <w:rsid w:val="00893E32"/>
    <w:rsid w:val="00894A65"/>
    <w:rsid w:val="00894F36"/>
    <w:rsid w:val="00896603"/>
    <w:rsid w:val="008970F0"/>
    <w:rsid w:val="0089741E"/>
    <w:rsid w:val="00897AEB"/>
    <w:rsid w:val="00897D86"/>
    <w:rsid w:val="008A03BD"/>
    <w:rsid w:val="008A166A"/>
    <w:rsid w:val="008A1CD2"/>
    <w:rsid w:val="008A2246"/>
    <w:rsid w:val="008A341D"/>
    <w:rsid w:val="008A4340"/>
    <w:rsid w:val="008A4716"/>
    <w:rsid w:val="008A5216"/>
    <w:rsid w:val="008A56A8"/>
    <w:rsid w:val="008A6E4C"/>
    <w:rsid w:val="008A73C0"/>
    <w:rsid w:val="008A7739"/>
    <w:rsid w:val="008A7E7F"/>
    <w:rsid w:val="008B0040"/>
    <w:rsid w:val="008B1AD7"/>
    <w:rsid w:val="008B21AA"/>
    <w:rsid w:val="008B23F3"/>
    <w:rsid w:val="008B2528"/>
    <w:rsid w:val="008B2D51"/>
    <w:rsid w:val="008B3478"/>
    <w:rsid w:val="008B466B"/>
    <w:rsid w:val="008B4BCE"/>
    <w:rsid w:val="008B5196"/>
    <w:rsid w:val="008B5D46"/>
    <w:rsid w:val="008B679C"/>
    <w:rsid w:val="008B6EDA"/>
    <w:rsid w:val="008B747F"/>
    <w:rsid w:val="008B7B0F"/>
    <w:rsid w:val="008B7D0C"/>
    <w:rsid w:val="008C07A4"/>
    <w:rsid w:val="008C1367"/>
    <w:rsid w:val="008C25C0"/>
    <w:rsid w:val="008C59DC"/>
    <w:rsid w:val="008C5B5E"/>
    <w:rsid w:val="008C5FE7"/>
    <w:rsid w:val="008C6F9D"/>
    <w:rsid w:val="008C7DA6"/>
    <w:rsid w:val="008D0087"/>
    <w:rsid w:val="008D0E76"/>
    <w:rsid w:val="008D101B"/>
    <w:rsid w:val="008D1396"/>
    <w:rsid w:val="008D1877"/>
    <w:rsid w:val="008D24A4"/>
    <w:rsid w:val="008D28A9"/>
    <w:rsid w:val="008D4195"/>
    <w:rsid w:val="008D4390"/>
    <w:rsid w:val="008D592E"/>
    <w:rsid w:val="008D617B"/>
    <w:rsid w:val="008D6353"/>
    <w:rsid w:val="008D6688"/>
    <w:rsid w:val="008D6817"/>
    <w:rsid w:val="008D6980"/>
    <w:rsid w:val="008D6A1F"/>
    <w:rsid w:val="008D7177"/>
    <w:rsid w:val="008E1114"/>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0D0B"/>
    <w:rsid w:val="008F0F73"/>
    <w:rsid w:val="008F198F"/>
    <w:rsid w:val="008F1EE9"/>
    <w:rsid w:val="008F33FB"/>
    <w:rsid w:val="008F49CB"/>
    <w:rsid w:val="008F49DA"/>
    <w:rsid w:val="008F5443"/>
    <w:rsid w:val="008F56D8"/>
    <w:rsid w:val="008F69BD"/>
    <w:rsid w:val="008F6B3E"/>
    <w:rsid w:val="008F6F95"/>
    <w:rsid w:val="008F713C"/>
    <w:rsid w:val="008F7647"/>
    <w:rsid w:val="008F7A6E"/>
    <w:rsid w:val="008F7E6D"/>
    <w:rsid w:val="009005B1"/>
    <w:rsid w:val="00900F6F"/>
    <w:rsid w:val="00901050"/>
    <w:rsid w:val="009014F4"/>
    <w:rsid w:val="00901792"/>
    <w:rsid w:val="00901AB9"/>
    <w:rsid w:val="00902038"/>
    <w:rsid w:val="009025FA"/>
    <w:rsid w:val="00902A42"/>
    <w:rsid w:val="009032C8"/>
    <w:rsid w:val="009039D2"/>
    <w:rsid w:val="00903CE8"/>
    <w:rsid w:val="00904706"/>
    <w:rsid w:val="00904935"/>
    <w:rsid w:val="00904F5A"/>
    <w:rsid w:val="0090565E"/>
    <w:rsid w:val="0090593E"/>
    <w:rsid w:val="009059E1"/>
    <w:rsid w:val="00906555"/>
    <w:rsid w:val="009065D0"/>
    <w:rsid w:val="009073B6"/>
    <w:rsid w:val="00907509"/>
    <w:rsid w:val="00907A5B"/>
    <w:rsid w:val="009106DE"/>
    <w:rsid w:val="009107C2"/>
    <w:rsid w:val="00910E8C"/>
    <w:rsid w:val="00913666"/>
    <w:rsid w:val="00913884"/>
    <w:rsid w:val="00913A5A"/>
    <w:rsid w:val="00913AAA"/>
    <w:rsid w:val="00913F96"/>
    <w:rsid w:val="0091456C"/>
    <w:rsid w:val="00914614"/>
    <w:rsid w:val="00915448"/>
    <w:rsid w:val="00915BCE"/>
    <w:rsid w:val="00916059"/>
    <w:rsid w:val="00916BD2"/>
    <w:rsid w:val="00916D08"/>
    <w:rsid w:val="00916D79"/>
    <w:rsid w:val="0091738F"/>
    <w:rsid w:val="00917763"/>
    <w:rsid w:val="009178AC"/>
    <w:rsid w:val="00920364"/>
    <w:rsid w:val="00921584"/>
    <w:rsid w:val="009220CD"/>
    <w:rsid w:val="009228F0"/>
    <w:rsid w:val="0092294A"/>
    <w:rsid w:val="00922FE1"/>
    <w:rsid w:val="009234EC"/>
    <w:rsid w:val="00923EF3"/>
    <w:rsid w:val="00924095"/>
    <w:rsid w:val="00924C13"/>
    <w:rsid w:val="00925279"/>
    <w:rsid w:val="00925B54"/>
    <w:rsid w:val="00925C59"/>
    <w:rsid w:val="009264F6"/>
    <w:rsid w:val="00927FD3"/>
    <w:rsid w:val="00930332"/>
    <w:rsid w:val="009307A0"/>
    <w:rsid w:val="00930BDC"/>
    <w:rsid w:val="00931637"/>
    <w:rsid w:val="009317BA"/>
    <w:rsid w:val="00931B1E"/>
    <w:rsid w:val="009320FF"/>
    <w:rsid w:val="009330BD"/>
    <w:rsid w:val="009336FF"/>
    <w:rsid w:val="00933B2E"/>
    <w:rsid w:val="00934007"/>
    <w:rsid w:val="00934586"/>
    <w:rsid w:val="0093467B"/>
    <w:rsid w:val="00934BA8"/>
    <w:rsid w:val="00934C1C"/>
    <w:rsid w:val="00935450"/>
    <w:rsid w:val="0093577C"/>
    <w:rsid w:val="009357FC"/>
    <w:rsid w:val="00936375"/>
    <w:rsid w:val="00936701"/>
    <w:rsid w:val="009367B9"/>
    <w:rsid w:val="009368D8"/>
    <w:rsid w:val="00936FA2"/>
    <w:rsid w:val="0093786E"/>
    <w:rsid w:val="00937CC6"/>
    <w:rsid w:val="0094047E"/>
    <w:rsid w:val="0094220D"/>
    <w:rsid w:val="00942989"/>
    <w:rsid w:val="00942D73"/>
    <w:rsid w:val="00944597"/>
    <w:rsid w:val="009447A5"/>
    <w:rsid w:val="0094586B"/>
    <w:rsid w:val="009458CB"/>
    <w:rsid w:val="00945A6B"/>
    <w:rsid w:val="00945D30"/>
    <w:rsid w:val="009461A9"/>
    <w:rsid w:val="009472FA"/>
    <w:rsid w:val="00947922"/>
    <w:rsid w:val="00947C01"/>
    <w:rsid w:val="00950354"/>
    <w:rsid w:val="00950748"/>
    <w:rsid w:val="00950A86"/>
    <w:rsid w:val="00950F42"/>
    <w:rsid w:val="009511DE"/>
    <w:rsid w:val="00952116"/>
    <w:rsid w:val="00953F9B"/>
    <w:rsid w:val="009549B0"/>
    <w:rsid w:val="009550AE"/>
    <w:rsid w:val="00955329"/>
    <w:rsid w:val="00955976"/>
    <w:rsid w:val="00955B0B"/>
    <w:rsid w:val="00955EB6"/>
    <w:rsid w:val="00956953"/>
    <w:rsid w:val="0095707B"/>
    <w:rsid w:val="009577C2"/>
    <w:rsid w:val="00957F2F"/>
    <w:rsid w:val="00960354"/>
    <w:rsid w:val="009609F0"/>
    <w:rsid w:val="00962233"/>
    <w:rsid w:val="00962C8C"/>
    <w:rsid w:val="009636F6"/>
    <w:rsid w:val="00963882"/>
    <w:rsid w:val="009645DD"/>
    <w:rsid w:val="00964DAF"/>
    <w:rsid w:val="009651EC"/>
    <w:rsid w:val="00965F04"/>
    <w:rsid w:val="00966B09"/>
    <w:rsid w:val="0097121F"/>
    <w:rsid w:val="009723DF"/>
    <w:rsid w:val="009729BF"/>
    <w:rsid w:val="00972C7A"/>
    <w:rsid w:val="00973351"/>
    <w:rsid w:val="0097361A"/>
    <w:rsid w:val="00973F70"/>
    <w:rsid w:val="00974D52"/>
    <w:rsid w:val="009755BA"/>
    <w:rsid w:val="009759A2"/>
    <w:rsid w:val="00975DCE"/>
    <w:rsid w:val="00976058"/>
    <w:rsid w:val="00976159"/>
    <w:rsid w:val="009763A5"/>
    <w:rsid w:val="009763C8"/>
    <w:rsid w:val="00976510"/>
    <w:rsid w:val="00976CBB"/>
    <w:rsid w:val="0097718A"/>
    <w:rsid w:val="00977419"/>
    <w:rsid w:val="00977562"/>
    <w:rsid w:val="009800A8"/>
    <w:rsid w:val="00981221"/>
    <w:rsid w:val="00981DE9"/>
    <w:rsid w:val="0098252A"/>
    <w:rsid w:val="0098386E"/>
    <w:rsid w:val="009838C7"/>
    <w:rsid w:val="00983E4D"/>
    <w:rsid w:val="0098558F"/>
    <w:rsid w:val="00985F17"/>
    <w:rsid w:val="009865CE"/>
    <w:rsid w:val="0098662C"/>
    <w:rsid w:val="00986895"/>
    <w:rsid w:val="00987AF7"/>
    <w:rsid w:val="00990344"/>
    <w:rsid w:val="00990450"/>
    <w:rsid w:val="00990E87"/>
    <w:rsid w:val="009910B0"/>
    <w:rsid w:val="00991533"/>
    <w:rsid w:val="00991797"/>
    <w:rsid w:val="00991D52"/>
    <w:rsid w:val="009928AC"/>
    <w:rsid w:val="00992E2E"/>
    <w:rsid w:val="00993F79"/>
    <w:rsid w:val="00995543"/>
    <w:rsid w:val="00995D3C"/>
    <w:rsid w:val="00995DB2"/>
    <w:rsid w:val="00996089"/>
    <w:rsid w:val="00996145"/>
    <w:rsid w:val="00996394"/>
    <w:rsid w:val="00996C8A"/>
    <w:rsid w:val="00996E26"/>
    <w:rsid w:val="009972E4"/>
    <w:rsid w:val="009A0C24"/>
    <w:rsid w:val="009A0CC1"/>
    <w:rsid w:val="009A0EEE"/>
    <w:rsid w:val="009A167D"/>
    <w:rsid w:val="009A1CBD"/>
    <w:rsid w:val="009A1E2B"/>
    <w:rsid w:val="009A2655"/>
    <w:rsid w:val="009A2B56"/>
    <w:rsid w:val="009A3998"/>
    <w:rsid w:val="009A3EA9"/>
    <w:rsid w:val="009A46A4"/>
    <w:rsid w:val="009A4C4A"/>
    <w:rsid w:val="009A5229"/>
    <w:rsid w:val="009A52E6"/>
    <w:rsid w:val="009A5338"/>
    <w:rsid w:val="009A6C8F"/>
    <w:rsid w:val="009B0C10"/>
    <w:rsid w:val="009B189E"/>
    <w:rsid w:val="009B3177"/>
    <w:rsid w:val="009B360D"/>
    <w:rsid w:val="009B41EE"/>
    <w:rsid w:val="009B4A5E"/>
    <w:rsid w:val="009B4F0D"/>
    <w:rsid w:val="009B53B4"/>
    <w:rsid w:val="009B53E6"/>
    <w:rsid w:val="009B617A"/>
    <w:rsid w:val="009B62A2"/>
    <w:rsid w:val="009B68D0"/>
    <w:rsid w:val="009B6D88"/>
    <w:rsid w:val="009B736B"/>
    <w:rsid w:val="009B7485"/>
    <w:rsid w:val="009B7ED9"/>
    <w:rsid w:val="009B7F24"/>
    <w:rsid w:val="009C03F4"/>
    <w:rsid w:val="009C067D"/>
    <w:rsid w:val="009C08E7"/>
    <w:rsid w:val="009C0C88"/>
    <w:rsid w:val="009C1D22"/>
    <w:rsid w:val="009C254D"/>
    <w:rsid w:val="009C4632"/>
    <w:rsid w:val="009C4AA2"/>
    <w:rsid w:val="009C50AB"/>
    <w:rsid w:val="009C51C9"/>
    <w:rsid w:val="009C58C2"/>
    <w:rsid w:val="009C5BF8"/>
    <w:rsid w:val="009C6C5C"/>
    <w:rsid w:val="009C6E0E"/>
    <w:rsid w:val="009C721A"/>
    <w:rsid w:val="009C7432"/>
    <w:rsid w:val="009C76FA"/>
    <w:rsid w:val="009D06A6"/>
    <w:rsid w:val="009D09BD"/>
    <w:rsid w:val="009D0FA0"/>
    <w:rsid w:val="009D1209"/>
    <w:rsid w:val="009D2505"/>
    <w:rsid w:val="009D2EC4"/>
    <w:rsid w:val="009D3265"/>
    <w:rsid w:val="009D32EC"/>
    <w:rsid w:val="009D3886"/>
    <w:rsid w:val="009D38D2"/>
    <w:rsid w:val="009D3A86"/>
    <w:rsid w:val="009D4001"/>
    <w:rsid w:val="009D5A54"/>
    <w:rsid w:val="009D5BF0"/>
    <w:rsid w:val="009D60C1"/>
    <w:rsid w:val="009D641C"/>
    <w:rsid w:val="009D66F4"/>
    <w:rsid w:val="009D6A18"/>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7EE"/>
    <w:rsid w:val="009E3877"/>
    <w:rsid w:val="009E3C05"/>
    <w:rsid w:val="009E3E33"/>
    <w:rsid w:val="009E3F66"/>
    <w:rsid w:val="009E44E8"/>
    <w:rsid w:val="009E5063"/>
    <w:rsid w:val="009E50C9"/>
    <w:rsid w:val="009E52F8"/>
    <w:rsid w:val="009E5677"/>
    <w:rsid w:val="009E6536"/>
    <w:rsid w:val="009E73E7"/>
    <w:rsid w:val="009E747A"/>
    <w:rsid w:val="009F0876"/>
    <w:rsid w:val="009F1105"/>
    <w:rsid w:val="009F1383"/>
    <w:rsid w:val="009F1A84"/>
    <w:rsid w:val="009F1ADF"/>
    <w:rsid w:val="009F23E3"/>
    <w:rsid w:val="009F241F"/>
    <w:rsid w:val="009F3731"/>
    <w:rsid w:val="009F3977"/>
    <w:rsid w:val="009F3F5F"/>
    <w:rsid w:val="009F3F7E"/>
    <w:rsid w:val="009F4560"/>
    <w:rsid w:val="009F4D80"/>
    <w:rsid w:val="009F4E81"/>
    <w:rsid w:val="009F5305"/>
    <w:rsid w:val="009F5D5E"/>
    <w:rsid w:val="009F6440"/>
    <w:rsid w:val="009F6622"/>
    <w:rsid w:val="009F67E6"/>
    <w:rsid w:val="009F7122"/>
    <w:rsid w:val="009F7BD0"/>
    <w:rsid w:val="00A005CE"/>
    <w:rsid w:val="00A013C0"/>
    <w:rsid w:val="00A019BF"/>
    <w:rsid w:val="00A01C44"/>
    <w:rsid w:val="00A025A9"/>
    <w:rsid w:val="00A0374D"/>
    <w:rsid w:val="00A0405A"/>
    <w:rsid w:val="00A057FF"/>
    <w:rsid w:val="00A063D9"/>
    <w:rsid w:val="00A06769"/>
    <w:rsid w:val="00A06B59"/>
    <w:rsid w:val="00A06D2F"/>
    <w:rsid w:val="00A07264"/>
    <w:rsid w:val="00A076B6"/>
    <w:rsid w:val="00A07FBC"/>
    <w:rsid w:val="00A1068D"/>
    <w:rsid w:val="00A10A4A"/>
    <w:rsid w:val="00A10BE5"/>
    <w:rsid w:val="00A10D5D"/>
    <w:rsid w:val="00A114B2"/>
    <w:rsid w:val="00A119AF"/>
    <w:rsid w:val="00A123F3"/>
    <w:rsid w:val="00A1280D"/>
    <w:rsid w:val="00A12AEA"/>
    <w:rsid w:val="00A149F8"/>
    <w:rsid w:val="00A1571E"/>
    <w:rsid w:val="00A1597D"/>
    <w:rsid w:val="00A1650D"/>
    <w:rsid w:val="00A16DC8"/>
    <w:rsid w:val="00A17551"/>
    <w:rsid w:val="00A208E3"/>
    <w:rsid w:val="00A20936"/>
    <w:rsid w:val="00A213F6"/>
    <w:rsid w:val="00A21A64"/>
    <w:rsid w:val="00A23247"/>
    <w:rsid w:val="00A23F3C"/>
    <w:rsid w:val="00A246D9"/>
    <w:rsid w:val="00A24BC8"/>
    <w:rsid w:val="00A24C47"/>
    <w:rsid w:val="00A26BC0"/>
    <w:rsid w:val="00A26CD9"/>
    <w:rsid w:val="00A27396"/>
    <w:rsid w:val="00A2781F"/>
    <w:rsid w:val="00A31464"/>
    <w:rsid w:val="00A317A3"/>
    <w:rsid w:val="00A31890"/>
    <w:rsid w:val="00A31EAD"/>
    <w:rsid w:val="00A32399"/>
    <w:rsid w:val="00A323A2"/>
    <w:rsid w:val="00A32B27"/>
    <w:rsid w:val="00A33BC2"/>
    <w:rsid w:val="00A33FE0"/>
    <w:rsid w:val="00A34D2D"/>
    <w:rsid w:val="00A35756"/>
    <w:rsid w:val="00A35949"/>
    <w:rsid w:val="00A36D28"/>
    <w:rsid w:val="00A36DC7"/>
    <w:rsid w:val="00A37607"/>
    <w:rsid w:val="00A37717"/>
    <w:rsid w:val="00A37931"/>
    <w:rsid w:val="00A37DD8"/>
    <w:rsid w:val="00A37EEF"/>
    <w:rsid w:val="00A41118"/>
    <w:rsid w:val="00A41B67"/>
    <w:rsid w:val="00A4208F"/>
    <w:rsid w:val="00A4209D"/>
    <w:rsid w:val="00A42428"/>
    <w:rsid w:val="00A44687"/>
    <w:rsid w:val="00A44B6A"/>
    <w:rsid w:val="00A44C5E"/>
    <w:rsid w:val="00A45728"/>
    <w:rsid w:val="00A46697"/>
    <w:rsid w:val="00A46EDC"/>
    <w:rsid w:val="00A505D5"/>
    <w:rsid w:val="00A51D27"/>
    <w:rsid w:val="00A51E51"/>
    <w:rsid w:val="00A5281C"/>
    <w:rsid w:val="00A52894"/>
    <w:rsid w:val="00A52950"/>
    <w:rsid w:val="00A52AED"/>
    <w:rsid w:val="00A52B7F"/>
    <w:rsid w:val="00A530DA"/>
    <w:rsid w:val="00A5385E"/>
    <w:rsid w:val="00A53B48"/>
    <w:rsid w:val="00A54DE0"/>
    <w:rsid w:val="00A54FFF"/>
    <w:rsid w:val="00A55E7D"/>
    <w:rsid w:val="00A55EEE"/>
    <w:rsid w:val="00A5607B"/>
    <w:rsid w:val="00A56190"/>
    <w:rsid w:val="00A57200"/>
    <w:rsid w:val="00A60065"/>
    <w:rsid w:val="00A606E6"/>
    <w:rsid w:val="00A6209E"/>
    <w:rsid w:val="00A62500"/>
    <w:rsid w:val="00A626B2"/>
    <w:rsid w:val="00A6272C"/>
    <w:rsid w:val="00A64045"/>
    <w:rsid w:val="00A6460D"/>
    <w:rsid w:val="00A64C51"/>
    <w:rsid w:val="00A64C63"/>
    <w:rsid w:val="00A64D26"/>
    <w:rsid w:val="00A6608C"/>
    <w:rsid w:val="00A662A2"/>
    <w:rsid w:val="00A66E90"/>
    <w:rsid w:val="00A704DE"/>
    <w:rsid w:val="00A70622"/>
    <w:rsid w:val="00A707FE"/>
    <w:rsid w:val="00A70C1F"/>
    <w:rsid w:val="00A716DF"/>
    <w:rsid w:val="00A7220F"/>
    <w:rsid w:val="00A729F1"/>
    <w:rsid w:val="00A73159"/>
    <w:rsid w:val="00A74027"/>
    <w:rsid w:val="00A74474"/>
    <w:rsid w:val="00A748D9"/>
    <w:rsid w:val="00A75461"/>
    <w:rsid w:val="00A75557"/>
    <w:rsid w:val="00A75F32"/>
    <w:rsid w:val="00A76EE7"/>
    <w:rsid w:val="00A77127"/>
    <w:rsid w:val="00A80099"/>
    <w:rsid w:val="00A80704"/>
    <w:rsid w:val="00A81D0E"/>
    <w:rsid w:val="00A81DFF"/>
    <w:rsid w:val="00A82BAB"/>
    <w:rsid w:val="00A82F33"/>
    <w:rsid w:val="00A8405A"/>
    <w:rsid w:val="00A84253"/>
    <w:rsid w:val="00A84819"/>
    <w:rsid w:val="00A856F4"/>
    <w:rsid w:val="00A85717"/>
    <w:rsid w:val="00A86F5C"/>
    <w:rsid w:val="00A87B9A"/>
    <w:rsid w:val="00A9030F"/>
    <w:rsid w:val="00A90817"/>
    <w:rsid w:val="00A908E2"/>
    <w:rsid w:val="00A91073"/>
    <w:rsid w:val="00A91213"/>
    <w:rsid w:val="00A92FD9"/>
    <w:rsid w:val="00A93182"/>
    <w:rsid w:val="00A932DB"/>
    <w:rsid w:val="00A96523"/>
    <w:rsid w:val="00A96DF0"/>
    <w:rsid w:val="00A97720"/>
    <w:rsid w:val="00A979E5"/>
    <w:rsid w:val="00AA021A"/>
    <w:rsid w:val="00AA060B"/>
    <w:rsid w:val="00AA092E"/>
    <w:rsid w:val="00AA1F86"/>
    <w:rsid w:val="00AA274C"/>
    <w:rsid w:val="00AA3057"/>
    <w:rsid w:val="00AA3C8D"/>
    <w:rsid w:val="00AA3DD0"/>
    <w:rsid w:val="00AA4E62"/>
    <w:rsid w:val="00AA5464"/>
    <w:rsid w:val="00AA574B"/>
    <w:rsid w:val="00AA66B7"/>
    <w:rsid w:val="00AA78B4"/>
    <w:rsid w:val="00AA7AF2"/>
    <w:rsid w:val="00AB01A4"/>
    <w:rsid w:val="00AB10DC"/>
    <w:rsid w:val="00AB1942"/>
    <w:rsid w:val="00AB1E63"/>
    <w:rsid w:val="00AB2297"/>
    <w:rsid w:val="00AB5D0E"/>
    <w:rsid w:val="00AB601C"/>
    <w:rsid w:val="00AB6244"/>
    <w:rsid w:val="00AB7673"/>
    <w:rsid w:val="00AB7BAF"/>
    <w:rsid w:val="00AB7C44"/>
    <w:rsid w:val="00AC0CBD"/>
    <w:rsid w:val="00AC1C87"/>
    <w:rsid w:val="00AC2635"/>
    <w:rsid w:val="00AC291F"/>
    <w:rsid w:val="00AC332E"/>
    <w:rsid w:val="00AC4AAE"/>
    <w:rsid w:val="00AC4F83"/>
    <w:rsid w:val="00AC5B21"/>
    <w:rsid w:val="00AC6B51"/>
    <w:rsid w:val="00AC71AE"/>
    <w:rsid w:val="00AC7431"/>
    <w:rsid w:val="00AC7476"/>
    <w:rsid w:val="00AC7649"/>
    <w:rsid w:val="00AC788B"/>
    <w:rsid w:val="00AC7F48"/>
    <w:rsid w:val="00AD0DC7"/>
    <w:rsid w:val="00AD2717"/>
    <w:rsid w:val="00AD2761"/>
    <w:rsid w:val="00AD2AF0"/>
    <w:rsid w:val="00AD3410"/>
    <w:rsid w:val="00AD3500"/>
    <w:rsid w:val="00AD3568"/>
    <w:rsid w:val="00AD3815"/>
    <w:rsid w:val="00AD5D70"/>
    <w:rsid w:val="00AD6AA5"/>
    <w:rsid w:val="00AE00C3"/>
    <w:rsid w:val="00AE0933"/>
    <w:rsid w:val="00AE0FA7"/>
    <w:rsid w:val="00AE16C3"/>
    <w:rsid w:val="00AE1ED0"/>
    <w:rsid w:val="00AE2444"/>
    <w:rsid w:val="00AE304E"/>
    <w:rsid w:val="00AE31CB"/>
    <w:rsid w:val="00AE39D3"/>
    <w:rsid w:val="00AE3C76"/>
    <w:rsid w:val="00AE3F47"/>
    <w:rsid w:val="00AE4241"/>
    <w:rsid w:val="00AE4A27"/>
    <w:rsid w:val="00AE557D"/>
    <w:rsid w:val="00AE6189"/>
    <w:rsid w:val="00AE689D"/>
    <w:rsid w:val="00AE70D0"/>
    <w:rsid w:val="00AE7676"/>
    <w:rsid w:val="00AE7D2F"/>
    <w:rsid w:val="00AE7D31"/>
    <w:rsid w:val="00AF0818"/>
    <w:rsid w:val="00AF22F9"/>
    <w:rsid w:val="00AF36CE"/>
    <w:rsid w:val="00AF4456"/>
    <w:rsid w:val="00AF5136"/>
    <w:rsid w:val="00AF53EE"/>
    <w:rsid w:val="00AF5B18"/>
    <w:rsid w:val="00AF5EBA"/>
    <w:rsid w:val="00AF609E"/>
    <w:rsid w:val="00AF6B97"/>
    <w:rsid w:val="00AF6CCA"/>
    <w:rsid w:val="00AF6EB9"/>
    <w:rsid w:val="00AF788F"/>
    <w:rsid w:val="00AF7C08"/>
    <w:rsid w:val="00B0000A"/>
    <w:rsid w:val="00B00670"/>
    <w:rsid w:val="00B00B16"/>
    <w:rsid w:val="00B013D7"/>
    <w:rsid w:val="00B014E6"/>
    <w:rsid w:val="00B02ACA"/>
    <w:rsid w:val="00B02D9F"/>
    <w:rsid w:val="00B032BF"/>
    <w:rsid w:val="00B033D4"/>
    <w:rsid w:val="00B03DF3"/>
    <w:rsid w:val="00B03E41"/>
    <w:rsid w:val="00B042FE"/>
    <w:rsid w:val="00B04C16"/>
    <w:rsid w:val="00B04D2E"/>
    <w:rsid w:val="00B05032"/>
    <w:rsid w:val="00B05110"/>
    <w:rsid w:val="00B05481"/>
    <w:rsid w:val="00B05507"/>
    <w:rsid w:val="00B05E20"/>
    <w:rsid w:val="00B061F0"/>
    <w:rsid w:val="00B07AD5"/>
    <w:rsid w:val="00B07ED0"/>
    <w:rsid w:val="00B1039B"/>
    <w:rsid w:val="00B11D32"/>
    <w:rsid w:val="00B11E54"/>
    <w:rsid w:val="00B132B9"/>
    <w:rsid w:val="00B136A0"/>
    <w:rsid w:val="00B1457A"/>
    <w:rsid w:val="00B14EEF"/>
    <w:rsid w:val="00B153FF"/>
    <w:rsid w:val="00B159FB"/>
    <w:rsid w:val="00B15E8B"/>
    <w:rsid w:val="00B1614A"/>
    <w:rsid w:val="00B16AF0"/>
    <w:rsid w:val="00B17474"/>
    <w:rsid w:val="00B175B7"/>
    <w:rsid w:val="00B177C5"/>
    <w:rsid w:val="00B20A1A"/>
    <w:rsid w:val="00B2155A"/>
    <w:rsid w:val="00B22101"/>
    <w:rsid w:val="00B224C8"/>
    <w:rsid w:val="00B22B8D"/>
    <w:rsid w:val="00B22ECD"/>
    <w:rsid w:val="00B23206"/>
    <w:rsid w:val="00B2359B"/>
    <w:rsid w:val="00B23DAF"/>
    <w:rsid w:val="00B24396"/>
    <w:rsid w:val="00B25803"/>
    <w:rsid w:val="00B25F7E"/>
    <w:rsid w:val="00B26867"/>
    <w:rsid w:val="00B26C7F"/>
    <w:rsid w:val="00B3002A"/>
    <w:rsid w:val="00B302EC"/>
    <w:rsid w:val="00B30364"/>
    <w:rsid w:val="00B307F9"/>
    <w:rsid w:val="00B30EA6"/>
    <w:rsid w:val="00B318B8"/>
    <w:rsid w:val="00B31DA3"/>
    <w:rsid w:val="00B321CB"/>
    <w:rsid w:val="00B33BD0"/>
    <w:rsid w:val="00B34656"/>
    <w:rsid w:val="00B35174"/>
    <w:rsid w:val="00B35941"/>
    <w:rsid w:val="00B35CFB"/>
    <w:rsid w:val="00B37CD4"/>
    <w:rsid w:val="00B37FE6"/>
    <w:rsid w:val="00B40D33"/>
    <w:rsid w:val="00B40E21"/>
    <w:rsid w:val="00B41259"/>
    <w:rsid w:val="00B41C4D"/>
    <w:rsid w:val="00B4234D"/>
    <w:rsid w:val="00B4234E"/>
    <w:rsid w:val="00B423BE"/>
    <w:rsid w:val="00B4258E"/>
    <w:rsid w:val="00B43104"/>
    <w:rsid w:val="00B44361"/>
    <w:rsid w:val="00B453EF"/>
    <w:rsid w:val="00B455F3"/>
    <w:rsid w:val="00B464F3"/>
    <w:rsid w:val="00B46D1D"/>
    <w:rsid w:val="00B47811"/>
    <w:rsid w:val="00B47D05"/>
    <w:rsid w:val="00B47DA9"/>
    <w:rsid w:val="00B50326"/>
    <w:rsid w:val="00B50D3F"/>
    <w:rsid w:val="00B51580"/>
    <w:rsid w:val="00B51926"/>
    <w:rsid w:val="00B51D8F"/>
    <w:rsid w:val="00B51EFB"/>
    <w:rsid w:val="00B5230D"/>
    <w:rsid w:val="00B52940"/>
    <w:rsid w:val="00B53BE3"/>
    <w:rsid w:val="00B53FE9"/>
    <w:rsid w:val="00B54AA2"/>
    <w:rsid w:val="00B54F5F"/>
    <w:rsid w:val="00B56084"/>
    <w:rsid w:val="00B56108"/>
    <w:rsid w:val="00B5690C"/>
    <w:rsid w:val="00B56D32"/>
    <w:rsid w:val="00B57199"/>
    <w:rsid w:val="00B576BD"/>
    <w:rsid w:val="00B57FAC"/>
    <w:rsid w:val="00B600B4"/>
    <w:rsid w:val="00B60435"/>
    <w:rsid w:val="00B61951"/>
    <w:rsid w:val="00B619B1"/>
    <w:rsid w:val="00B619B9"/>
    <w:rsid w:val="00B61AE9"/>
    <w:rsid w:val="00B620DC"/>
    <w:rsid w:val="00B62328"/>
    <w:rsid w:val="00B62389"/>
    <w:rsid w:val="00B62521"/>
    <w:rsid w:val="00B62C67"/>
    <w:rsid w:val="00B6306A"/>
    <w:rsid w:val="00B63D61"/>
    <w:rsid w:val="00B64CD8"/>
    <w:rsid w:val="00B654DE"/>
    <w:rsid w:val="00B6573F"/>
    <w:rsid w:val="00B65FD8"/>
    <w:rsid w:val="00B6734F"/>
    <w:rsid w:val="00B679DE"/>
    <w:rsid w:val="00B70A56"/>
    <w:rsid w:val="00B71AE9"/>
    <w:rsid w:val="00B71F74"/>
    <w:rsid w:val="00B737C7"/>
    <w:rsid w:val="00B737F5"/>
    <w:rsid w:val="00B73FF1"/>
    <w:rsid w:val="00B75AD8"/>
    <w:rsid w:val="00B766EF"/>
    <w:rsid w:val="00B80CBB"/>
    <w:rsid w:val="00B80F64"/>
    <w:rsid w:val="00B8161D"/>
    <w:rsid w:val="00B82184"/>
    <w:rsid w:val="00B823B4"/>
    <w:rsid w:val="00B835E7"/>
    <w:rsid w:val="00B843DA"/>
    <w:rsid w:val="00B84830"/>
    <w:rsid w:val="00B8494C"/>
    <w:rsid w:val="00B859E2"/>
    <w:rsid w:val="00B868F6"/>
    <w:rsid w:val="00B8734C"/>
    <w:rsid w:val="00B87F34"/>
    <w:rsid w:val="00B907C4"/>
    <w:rsid w:val="00B90B82"/>
    <w:rsid w:val="00B91BD0"/>
    <w:rsid w:val="00B91D7C"/>
    <w:rsid w:val="00B920F2"/>
    <w:rsid w:val="00B922F2"/>
    <w:rsid w:val="00B929FF"/>
    <w:rsid w:val="00B92C69"/>
    <w:rsid w:val="00B9382F"/>
    <w:rsid w:val="00B93882"/>
    <w:rsid w:val="00B94F1C"/>
    <w:rsid w:val="00B95BD1"/>
    <w:rsid w:val="00B95CB0"/>
    <w:rsid w:val="00B97547"/>
    <w:rsid w:val="00BA0786"/>
    <w:rsid w:val="00BA0B25"/>
    <w:rsid w:val="00BA1077"/>
    <w:rsid w:val="00BA1538"/>
    <w:rsid w:val="00BA25C1"/>
    <w:rsid w:val="00BA31F7"/>
    <w:rsid w:val="00BA3C83"/>
    <w:rsid w:val="00BA3CBA"/>
    <w:rsid w:val="00BA3DAE"/>
    <w:rsid w:val="00BA3E1B"/>
    <w:rsid w:val="00BA4CE5"/>
    <w:rsid w:val="00BA4D94"/>
    <w:rsid w:val="00BA4F81"/>
    <w:rsid w:val="00BA586C"/>
    <w:rsid w:val="00BA5CAE"/>
    <w:rsid w:val="00BA62B4"/>
    <w:rsid w:val="00BA6578"/>
    <w:rsid w:val="00BA6898"/>
    <w:rsid w:val="00BA7BF3"/>
    <w:rsid w:val="00BB03F5"/>
    <w:rsid w:val="00BB06F0"/>
    <w:rsid w:val="00BB0A96"/>
    <w:rsid w:val="00BB0D87"/>
    <w:rsid w:val="00BB1D6B"/>
    <w:rsid w:val="00BB1FF8"/>
    <w:rsid w:val="00BB268B"/>
    <w:rsid w:val="00BB2869"/>
    <w:rsid w:val="00BB3107"/>
    <w:rsid w:val="00BB35C9"/>
    <w:rsid w:val="00BB38A5"/>
    <w:rsid w:val="00BB40BD"/>
    <w:rsid w:val="00BB40D8"/>
    <w:rsid w:val="00BB5DF2"/>
    <w:rsid w:val="00BB61B1"/>
    <w:rsid w:val="00BB6968"/>
    <w:rsid w:val="00BB6969"/>
    <w:rsid w:val="00BB7060"/>
    <w:rsid w:val="00BB7F1D"/>
    <w:rsid w:val="00BC15CA"/>
    <w:rsid w:val="00BC1DBA"/>
    <w:rsid w:val="00BC1E37"/>
    <w:rsid w:val="00BC20EC"/>
    <w:rsid w:val="00BC39D6"/>
    <w:rsid w:val="00BC430D"/>
    <w:rsid w:val="00BC4692"/>
    <w:rsid w:val="00BC522F"/>
    <w:rsid w:val="00BC5BF0"/>
    <w:rsid w:val="00BC6465"/>
    <w:rsid w:val="00BC66EF"/>
    <w:rsid w:val="00BC69BC"/>
    <w:rsid w:val="00BC69FB"/>
    <w:rsid w:val="00BC6E65"/>
    <w:rsid w:val="00BC6EFB"/>
    <w:rsid w:val="00BC708E"/>
    <w:rsid w:val="00BC72C3"/>
    <w:rsid w:val="00BC7882"/>
    <w:rsid w:val="00BD0F51"/>
    <w:rsid w:val="00BD119C"/>
    <w:rsid w:val="00BD1B1E"/>
    <w:rsid w:val="00BD1B4A"/>
    <w:rsid w:val="00BD1E7D"/>
    <w:rsid w:val="00BD393E"/>
    <w:rsid w:val="00BD3C59"/>
    <w:rsid w:val="00BD3E31"/>
    <w:rsid w:val="00BD400B"/>
    <w:rsid w:val="00BD48B6"/>
    <w:rsid w:val="00BD49E3"/>
    <w:rsid w:val="00BD4B62"/>
    <w:rsid w:val="00BD4D6B"/>
    <w:rsid w:val="00BD4FAA"/>
    <w:rsid w:val="00BD71D6"/>
    <w:rsid w:val="00BD7E82"/>
    <w:rsid w:val="00BE0D66"/>
    <w:rsid w:val="00BE17A4"/>
    <w:rsid w:val="00BE2214"/>
    <w:rsid w:val="00BE22DA"/>
    <w:rsid w:val="00BE2380"/>
    <w:rsid w:val="00BE23AB"/>
    <w:rsid w:val="00BE259D"/>
    <w:rsid w:val="00BE25D8"/>
    <w:rsid w:val="00BE30A2"/>
    <w:rsid w:val="00BE3236"/>
    <w:rsid w:val="00BE39E4"/>
    <w:rsid w:val="00BE4596"/>
    <w:rsid w:val="00BE4D4D"/>
    <w:rsid w:val="00BE6641"/>
    <w:rsid w:val="00BE6670"/>
    <w:rsid w:val="00BE7A37"/>
    <w:rsid w:val="00BE7FE4"/>
    <w:rsid w:val="00BF041F"/>
    <w:rsid w:val="00BF0CB8"/>
    <w:rsid w:val="00BF0EEA"/>
    <w:rsid w:val="00BF158B"/>
    <w:rsid w:val="00BF166C"/>
    <w:rsid w:val="00BF1764"/>
    <w:rsid w:val="00BF20B8"/>
    <w:rsid w:val="00BF21C2"/>
    <w:rsid w:val="00BF2914"/>
    <w:rsid w:val="00BF300D"/>
    <w:rsid w:val="00BF3C2D"/>
    <w:rsid w:val="00BF4271"/>
    <w:rsid w:val="00BF4356"/>
    <w:rsid w:val="00BF4B50"/>
    <w:rsid w:val="00BF54EE"/>
    <w:rsid w:val="00BF5708"/>
    <w:rsid w:val="00BF6FC5"/>
    <w:rsid w:val="00BF7A10"/>
    <w:rsid w:val="00C002F6"/>
    <w:rsid w:val="00C003BB"/>
    <w:rsid w:val="00C01250"/>
    <w:rsid w:val="00C0128E"/>
    <w:rsid w:val="00C01727"/>
    <w:rsid w:val="00C035A8"/>
    <w:rsid w:val="00C0364B"/>
    <w:rsid w:val="00C03709"/>
    <w:rsid w:val="00C042BC"/>
    <w:rsid w:val="00C044FE"/>
    <w:rsid w:val="00C0455A"/>
    <w:rsid w:val="00C067AA"/>
    <w:rsid w:val="00C06B86"/>
    <w:rsid w:val="00C06E46"/>
    <w:rsid w:val="00C070F5"/>
    <w:rsid w:val="00C07184"/>
    <w:rsid w:val="00C0730D"/>
    <w:rsid w:val="00C075A0"/>
    <w:rsid w:val="00C1010D"/>
    <w:rsid w:val="00C11605"/>
    <w:rsid w:val="00C12ACF"/>
    <w:rsid w:val="00C13501"/>
    <w:rsid w:val="00C13925"/>
    <w:rsid w:val="00C13DE2"/>
    <w:rsid w:val="00C13E4A"/>
    <w:rsid w:val="00C1441D"/>
    <w:rsid w:val="00C15102"/>
    <w:rsid w:val="00C1554B"/>
    <w:rsid w:val="00C15CCE"/>
    <w:rsid w:val="00C15D02"/>
    <w:rsid w:val="00C1692B"/>
    <w:rsid w:val="00C175E2"/>
    <w:rsid w:val="00C17E12"/>
    <w:rsid w:val="00C200D2"/>
    <w:rsid w:val="00C200E0"/>
    <w:rsid w:val="00C20121"/>
    <w:rsid w:val="00C2019D"/>
    <w:rsid w:val="00C20F12"/>
    <w:rsid w:val="00C210F8"/>
    <w:rsid w:val="00C21345"/>
    <w:rsid w:val="00C21615"/>
    <w:rsid w:val="00C2182E"/>
    <w:rsid w:val="00C21982"/>
    <w:rsid w:val="00C21C0B"/>
    <w:rsid w:val="00C226F0"/>
    <w:rsid w:val="00C230DC"/>
    <w:rsid w:val="00C239AE"/>
    <w:rsid w:val="00C23F0A"/>
    <w:rsid w:val="00C23FCE"/>
    <w:rsid w:val="00C24B41"/>
    <w:rsid w:val="00C257C8"/>
    <w:rsid w:val="00C258C8"/>
    <w:rsid w:val="00C25FA7"/>
    <w:rsid w:val="00C26517"/>
    <w:rsid w:val="00C26E7E"/>
    <w:rsid w:val="00C2723E"/>
    <w:rsid w:val="00C2760B"/>
    <w:rsid w:val="00C27708"/>
    <w:rsid w:val="00C27F13"/>
    <w:rsid w:val="00C30657"/>
    <w:rsid w:val="00C323F1"/>
    <w:rsid w:val="00C32BE7"/>
    <w:rsid w:val="00C32E85"/>
    <w:rsid w:val="00C33869"/>
    <w:rsid w:val="00C33B9F"/>
    <w:rsid w:val="00C345BB"/>
    <w:rsid w:val="00C3466D"/>
    <w:rsid w:val="00C34C07"/>
    <w:rsid w:val="00C35C8A"/>
    <w:rsid w:val="00C36570"/>
    <w:rsid w:val="00C374BB"/>
    <w:rsid w:val="00C37630"/>
    <w:rsid w:val="00C37877"/>
    <w:rsid w:val="00C37A8A"/>
    <w:rsid w:val="00C4005D"/>
    <w:rsid w:val="00C4033E"/>
    <w:rsid w:val="00C40A47"/>
    <w:rsid w:val="00C40EF4"/>
    <w:rsid w:val="00C41C35"/>
    <w:rsid w:val="00C42461"/>
    <w:rsid w:val="00C4309E"/>
    <w:rsid w:val="00C442C7"/>
    <w:rsid w:val="00C44480"/>
    <w:rsid w:val="00C446E9"/>
    <w:rsid w:val="00C44F69"/>
    <w:rsid w:val="00C452CB"/>
    <w:rsid w:val="00C455C2"/>
    <w:rsid w:val="00C4584C"/>
    <w:rsid w:val="00C45D1F"/>
    <w:rsid w:val="00C45F27"/>
    <w:rsid w:val="00C46052"/>
    <w:rsid w:val="00C46235"/>
    <w:rsid w:val="00C468FA"/>
    <w:rsid w:val="00C46979"/>
    <w:rsid w:val="00C46E38"/>
    <w:rsid w:val="00C4769F"/>
    <w:rsid w:val="00C47C04"/>
    <w:rsid w:val="00C50C78"/>
    <w:rsid w:val="00C50D49"/>
    <w:rsid w:val="00C50EEF"/>
    <w:rsid w:val="00C51A72"/>
    <w:rsid w:val="00C51B05"/>
    <w:rsid w:val="00C51B66"/>
    <w:rsid w:val="00C529F7"/>
    <w:rsid w:val="00C52EA3"/>
    <w:rsid w:val="00C53DFC"/>
    <w:rsid w:val="00C54827"/>
    <w:rsid w:val="00C5492D"/>
    <w:rsid w:val="00C54C14"/>
    <w:rsid w:val="00C550B6"/>
    <w:rsid w:val="00C56019"/>
    <w:rsid w:val="00C560C4"/>
    <w:rsid w:val="00C56A53"/>
    <w:rsid w:val="00C5726A"/>
    <w:rsid w:val="00C57A7F"/>
    <w:rsid w:val="00C57DF1"/>
    <w:rsid w:val="00C60534"/>
    <w:rsid w:val="00C60549"/>
    <w:rsid w:val="00C61293"/>
    <w:rsid w:val="00C612E5"/>
    <w:rsid w:val="00C6241F"/>
    <w:rsid w:val="00C62576"/>
    <w:rsid w:val="00C62809"/>
    <w:rsid w:val="00C62A32"/>
    <w:rsid w:val="00C6438B"/>
    <w:rsid w:val="00C6716F"/>
    <w:rsid w:val="00C6745B"/>
    <w:rsid w:val="00C702AA"/>
    <w:rsid w:val="00C7062D"/>
    <w:rsid w:val="00C70FEF"/>
    <w:rsid w:val="00C72DD8"/>
    <w:rsid w:val="00C73AAB"/>
    <w:rsid w:val="00C74470"/>
    <w:rsid w:val="00C746F1"/>
    <w:rsid w:val="00C75027"/>
    <w:rsid w:val="00C7520E"/>
    <w:rsid w:val="00C75B54"/>
    <w:rsid w:val="00C75BCB"/>
    <w:rsid w:val="00C76B77"/>
    <w:rsid w:val="00C76C98"/>
    <w:rsid w:val="00C7790D"/>
    <w:rsid w:val="00C81199"/>
    <w:rsid w:val="00C81378"/>
    <w:rsid w:val="00C82A99"/>
    <w:rsid w:val="00C82CD5"/>
    <w:rsid w:val="00C83769"/>
    <w:rsid w:val="00C83EB7"/>
    <w:rsid w:val="00C840A8"/>
    <w:rsid w:val="00C844F1"/>
    <w:rsid w:val="00C851F6"/>
    <w:rsid w:val="00C8520A"/>
    <w:rsid w:val="00C85568"/>
    <w:rsid w:val="00C8567A"/>
    <w:rsid w:val="00C86253"/>
    <w:rsid w:val="00C871E4"/>
    <w:rsid w:val="00C87D92"/>
    <w:rsid w:val="00C90AF0"/>
    <w:rsid w:val="00C913FA"/>
    <w:rsid w:val="00C91AA9"/>
    <w:rsid w:val="00C9293B"/>
    <w:rsid w:val="00C92C12"/>
    <w:rsid w:val="00C930B5"/>
    <w:rsid w:val="00C93114"/>
    <w:rsid w:val="00C935E2"/>
    <w:rsid w:val="00C93CE7"/>
    <w:rsid w:val="00C94227"/>
    <w:rsid w:val="00C943D1"/>
    <w:rsid w:val="00C944D5"/>
    <w:rsid w:val="00C95624"/>
    <w:rsid w:val="00C96522"/>
    <w:rsid w:val="00C97271"/>
    <w:rsid w:val="00CA04AC"/>
    <w:rsid w:val="00CA0783"/>
    <w:rsid w:val="00CA1337"/>
    <w:rsid w:val="00CA193B"/>
    <w:rsid w:val="00CA23F8"/>
    <w:rsid w:val="00CA2C2E"/>
    <w:rsid w:val="00CA36CE"/>
    <w:rsid w:val="00CA419A"/>
    <w:rsid w:val="00CA5235"/>
    <w:rsid w:val="00CA531A"/>
    <w:rsid w:val="00CA5474"/>
    <w:rsid w:val="00CA5579"/>
    <w:rsid w:val="00CA6125"/>
    <w:rsid w:val="00CA664D"/>
    <w:rsid w:val="00CA6A0C"/>
    <w:rsid w:val="00CA6C11"/>
    <w:rsid w:val="00CA75A1"/>
    <w:rsid w:val="00CB03EA"/>
    <w:rsid w:val="00CB0CB0"/>
    <w:rsid w:val="00CB15E5"/>
    <w:rsid w:val="00CB17C8"/>
    <w:rsid w:val="00CB1C13"/>
    <w:rsid w:val="00CB26AF"/>
    <w:rsid w:val="00CB27F0"/>
    <w:rsid w:val="00CB2924"/>
    <w:rsid w:val="00CB2FE0"/>
    <w:rsid w:val="00CB4E21"/>
    <w:rsid w:val="00CB5395"/>
    <w:rsid w:val="00CB67C3"/>
    <w:rsid w:val="00CB7855"/>
    <w:rsid w:val="00CB793E"/>
    <w:rsid w:val="00CC02BA"/>
    <w:rsid w:val="00CC0358"/>
    <w:rsid w:val="00CC11B4"/>
    <w:rsid w:val="00CC1346"/>
    <w:rsid w:val="00CC14CB"/>
    <w:rsid w:val="00CC35A3"/>
    <w:rsid w:val="00CC3E7D"/>
    <w:rsid w:val="00CC4BD0"/>
    <w:rsid w:val="00CC4CF8"/>
    <w:rsid w:val="00CC5097"/>
    <w:rsid w:val="00CC533E"/>
    <w:rsid w:val="00CC55D8"/>
    <w:rsid w:val="00CC5783"/>
    <w:rsid w:val="00CC5BDF"/>
    <w:rsid w:val="00CC5EC6"/>
    <w:rsid w:val="00CC6A56"/>
    <w:rsid w:val="00CC6D49"/>
    <w:rsid w:val="00CC7047"/>
    <w:rsid w:val="00CC741A"/>
    <w:rsid w:val="00CC7C7D"/>
    <w:rsid w:val="00CC7E8D"/>
    <w:rsid w:val="00CD1444"/>
    <w:rsid w:val="00CD1D02"/>
    <w:rsid w:val="00CD29E3"/>
    <w:rsid w:val="00CD382C"/>
    <w:rsid w:val="00CD45A5"/>
    <w:rsid w:val="00CD4AA0"/>
    <w:rsid w:val="00CD4CA1"/>
    <w:rsid w:val="00CD5D8A"/>
    <w:rsid w:val="00CD6526"/>
    <w:rsid w:val="00CD7D43"/>
    <w:rsid w:val="00CD7DFF"/>
    <w:rsid w:val="00CE00A8"/>
    <w:rsid w:val="00CE0EB5"/>
    <w:rsid w:val="00CE131A"/>
    <w:rsid w:val="00CE14FD"/>
    <w:rsid w:val="00CE1A43"/>
    <w:rsid w:val="00CE2320"/>
    <w:rsid w:val="00CE2618"/>
    <w:rsid w:val="00CE261B"/>
    <w:rsid w:val="00CE2649"/>
    <w:rsid w:val="00CE2AB8"/>
    <w:rsid w:val="00CE2D90"/>
    <w:rsid w:val="00CE3306"/>
    <w:rsid w:val="00CE3CA6"/>
    <w:rsid w:val="00CE50A4"/>
    <w:rsid w:val="00CE5644"/>
    <w:rsid w:val="00CE59E6"/>
    <w:rsid w:val="00CE6282"/>
    <w:rsid w:val="00CE71D6"/>
    <w:rsid w:val="00CE7B5F"/>
    <w:rsid w:val="00CF08B9"/>
    <w:rsid w:val="00CF1691"/>
    <w:rsid w:val="00CF18EA"/>
    <w:rsid w:val="00CF3228"/>
    <w:rsid w:val="00CF375F"/>
    <w:rsid w:val="00CF3768"/>
    <w:rsid w:val="00CF4070"/>
    <w:rsid w:val="00CF4091"/>
    <w:rsid w:val="00CF5077"/>
    <w:rsid w:val="00CF5159"/>
    <w:rsid w:val="00CF5EE9"/>
    <w:rsid w:val="00CF62A5"/>
    <w:rsid w:val="00CF667C"/>
    <w:rsid w:val="00CF6A69"/>
    <w:rsid w:val="00D0046B"/>
    <w:rsid w:val="00D004D5"/>
    <w:rsid w:val="00D006DE"/>
    <w:rsid w:val="00D00E9E"/>
    <w:rsid w:val="00D01E65"/>
    <w:rsid w:val="00D02474"/>
    <w:rsid w:val="00D02887"/>
    <w:rsid w:val="00D02A45"/>
    <w:rsid w:val="00D02FC0"/>
    <w:rsid w:val="00D04A7C"/>
    <w:rsid w:val="00D0505F"/>
    <w:rsid w:val="00D0535A"/>
    <w:rsid w:val="00D05D8F"/>
    <w:rsid w:val="00D10B55"/>
    <w:rsid w:val="00D1149D"/>
    <w:rsid w:val="00D119EB"/>
    <w:rsid w:val="00D11A9D"/>
    <w:rsid w:val="00D11CB3"/>
    <w:rsid w:val="00D1200B"/>
    <w:rsid w:val="00D126BD"/>
    <w:rsid w:val="00D129E5"/>
    <w:rsid w:val="00D12E94"/>
    <w:rsid w:val="00D13715"/>
    <w:rsid w:val="00D142B5"/>
    <w:rsid w:val="00D14D6E"/>
    <w:rsid w:val="00D153E4"/>
    <w:rsid w:val="00D15681"/>
    <w:rsid w:val="00D165A2"/>
    <w:rsid w:val="00D17FE9"/>
    <w:rsid w:val="00D215BA"/>
    <w:rsid w:val="00D21F27"/>
    <w:rsid w:val="00D22ACD"/>
    <w:rsid w:val="00D22E87"/>
    <w:rsid w:val="00D23662"/>
    <w:rsid w:val="00D23CF7"/>
    <w:rsid w:val="00D240F2"/>
    <w:rsid w:val="00D241FD"/>
    <w:rsid w:val="00D245D1"/>
    <w:rsid w:val="00D25C74"/>
    <w:rsid w:val="00D2603A"/>
    <w:rsid w:val="00D26898"/>
    <w:rsid w:val="00D26D63"/>
    <w:rsid w:val="00D27EB0"/>
    <w:rsid w:val="00D3164D"/>
    <w:rsid w:val="00D3176F"/>
    <w:rsid w:val="00D31876"/>
    <w:rsid w:val="00D318C9"/>
    <w:rsid w:val="00D32037"/>
    <w:rsid w:val="00D3353D"/>
    <w:rsid w:val="00D33578"/>
    <w:rsid w:val="00D3426C"/>
    <w:rsid w:val="00D35026"/>
    <w:rsid w:val="00D355D3"/>
    <w:rsid w:val="00D36E44"/>
    <w:rsid w:val="00D37F7D"/>
    <w:rsid w:val="00D41010"/>
    <w:rsid w:val="00D42883"/>
    <w:rsid w:val="00D435B6"/>
    <w:rsid w:val="00D43F85"/>
    <w:rsid w:val="00D445D5"/>
    <w:rsid w:val="00D445D9"/>
    <w:rsid w:val="00D4473E"/>
    <w:rsid w:val="00D4504B"/>
    <w:rsid w:val="00D458BF"/>
    <w:rsid w:val="00D465EE"/>
    <w:rsid w:val="00D466AC"/>
    <w:rsid w:val="00D46774"/>
    <w:rsid w:val="00D47289"/>
    <w:rsid w:val="00D506A0"/>
    <w:rsid w:val="00D50893"/>
    <w:rsid w:val="00D516F0"/>
    <w:rsid w:val="00D51FF4"/>
    <w:rsid w:val="00D527AA"/>
    <w:rsid w:val="00D52F01"/>
    <w:rsid w:val="00D5396C"/>
    <w:rsid w:val="00D53B58"/>
    <w:rsid w:val="00D55277"/>
    <w:rsid w:val="00D55454"/>
    <w:rsid w:val="00D55A24"/>
    <w:rsid w:val="00D56B77"/>
    <w:rsid w:val="00D573C4"/>
    <w:rsid w:val="00D57AE2"/>
    <w:rsid w:val="00D60664"/>
    <w:rsid w:val="00D61A7C"/>
    <w:rsid w:val="00D61AE2"/>
    <w:rsid w:val="00D61F46"/>
    <w:rsid w:val="00D630D5"/>
    <w:rsid w:val="00D63CA4"/>
    <w:rsid w:val="00D6545D"/>
    <w:rsid w:val="00D6598A"/>
    <w:rsid w:val="00D65ADC"/>
    <w:rsid w:val="00D65D62"/>
    <w:rsid w:val="00D65FD0"/>
    <w:rsid w:val="00D65FDA"/>
    <w:rsid w:val="00D6612B"/>
    <w:rsid w:val="00D66632"/>
    <w:rsid w:val="00D66956"/>
    <w:rsid w:val="00D674C1"/>
    <w:rsid w:val="00D67AA1"/>
    <w:rsid w:val="00D707B4"/>
    <w:rsid w:val="00D70D5D"/>
    <w:rsid w:val="00D72071"/>
    <w:rsid w:val="00D7258E"/>
    <w:rsid w:val="00D72693"/>
    <w:rsid w:val="00D72917"/>
    <w:rsid w:val="00D73098"/>
    <w:rsid w:val="00D7330F"/>
    <w:rsid w:val="00D74000"/>
    <w:rsid w:val="00D741A0"/>
    <w:rsid w:val="00D74349"/>
    <w:rsid w:val="00D74F68"/>
    <w:rsid w:val="00D7523F"/>
    <w:rsid w:val="00D75C1B"/>
    <w:rsid w:val="00D765BD"/>
    <w:rsid w:val="00D774EE"/>
    <w:rsid w:val="00D7756D"/>
    <w:rsid w:val="00D776F4"/>
    <w:rsid w:val="00D80B9E"/>
    <w:rsid w:val="00D80E93"/>
    <w:rsid w:val="00D81083"/>
    <w:rsid w:val="00D8177B"/>
    <w:rsid w:val="00D81DF7"/>
    <w:rsid w:val="00D81F02"/>
    <w:rsid w:val="00D81FCC"/>
    <w:rsid w:val="00D82160"/>
    <w:rsid w:val="00D822E0"/>
    <w:rsid w:val="00D82607"/>
    <w:rsid w:val="00D82F55"/>
    <w:rsid w:val="00D8359D"/>
    <w:rsid w:val="00D838B4"/>
    <w:rsid w:val="00D83A53"/>
    <w:rsid w:val="00D83C84"/>
    <w:rsid w:val="00D842A5"/>
    <w:rsid w:val="00D84567"/>
    <w:rsid w:val="00D850E6"/>
    <w:rsid w:val="00D85DAA"/>
    <w:rsid w:val="00D86C65"/>
    <w:rsid w:val="00D86CF0"/>
    <w:rsid w:val="00D870B4"/>
    <w:rsid w:val="00D870EA"/>
    <w:rsid w:val="00D87396"/>
    <w:rsid w:val="00D874EB"/>
    <w:rsid w:val="00D90604"/>
    <w:rsid w:val="00D90838"/>
    <w:rsid w:val="00D9177A"/>
    <w:rsid w:val="00D9221B"/>
    <w:rsid w:val="00D93981"/>
    <w:rsid w:val="00D93E40"/>
    <w:rsid w:val="00D94BDD"/>
    <w:rsid w:val="00D94F6C"/>
    <w:rsid w:val="00D96751"/>
    <w:rsid w:val="00D96B4F"/>
    <w:rsid w:val="00D96BCF"/>
    <w:rsid w:val="00D97FBD"/>
    <w:rsid w:val="00DA365E"/>
    <w:rsid w:val="00DA3D79"/>
    <w:rsid w:val="00DA434B"/>
    <w:rsid w:val="00DA4831"/>
    <w:rsid w:val="00DA5937"/>
    <w:rsid w:val="00DA6B23"/>
    <w:rsid w:val="00DB1B23"/>
    <w:rsid w:val="00DB1EA9"/>
    <w:rsid w:val="00DB1ED3"/>
    <w:rsid w:val="00DB2296"/>
    <w:rsid w:val="00DB2A40"/>
    <w:rsid w:val="00DB367E"/>
    <w:rsid w:val="00DB39D6"/>
    <w:rsid w:val="00DB41BD"/>
    <w:rsid w:val="00DB4308"/>
    <w:rsid w:val="00DB48AE"/>
    <w:rsid w:val="00DB4E8A"/>
    <w:rsid w:val="00DB507A"/>
    <w:rsid w:val="00DB55E0"/>
    <w:rsid w:val="00DB5692"/>
    <w:rsid w:val="00DB5BF4"/>
    <w:rsid w:val="00DB6065"/>
    <w:rsid w:val="00DB7F88"/>
    <w:rsid w:val="00DB7FC9"/>
    <w:rsid w:val="00DC148E"/>
    <w:rsid w:val="00DC15C7"/>
    <w:rsid w:val="00DC1848"/>
    <w:rsid w:val="00DC2852"/>
    <w:rsid w:val="00DC2DD7"/>
    <w:rsid w:val="00DC343A"/>
    <w:rsid w:val="00DC3730"/>
    <w:rsid w:val="00DC474C"/>
    <w:rsid w:val="00DC4B2E"/>
    <w:rsid w:val="00DC5E22"/>
    <w:rsid w:val="00DC685E"/>
    <w:rsid w:val="00DC6BA2"/>
    <w:rsid w:val="00DC7562"/>
    <w:rsid w:val="00DD0C63"/>
    <w:rsid w:val="00DD3468"/>
    <w:rsid w:val="00DD35AB"/>
    <w:rsid w:val="00DD3F01"/>
    <w:rsid w:val="00DD3FB9"/>
    <w:rsid w:val="00DD4177"/>
    <w:rsid w:val="00DD41B2"/>
    <w:rsid w:val="00DD4283"/>
    <w:rsid w:val="00DD48A5"/>
    <w:rsid w:val="00DD75CF"/>
    <w:rsid w:val="00DD79B5"/>
    <w:rsid w:val="00DD7B40"/>
    <w:rsid w:val="00DE0815"/>
    <w:rsid w:val="00DE0929"/>
    <w:rsid w:val="00DE0E03"/>
    <w:rsid w:val="00DE193B"/>
    <w:rsid w:val="00DE24C6"/>
    <w:rsid w:val="00DE2A95"/>
    <w:rsid w:val="00DE2EFC"/>
    <w:rsid w:val="00DE36F6"/>
    <w:rsid w:val="00DE386F"/>
    <w:rsid w:val="00DE3AD1"/>
    <w:rsid w:val="00DE3EF5"/>
    <w:rsid w:val="00DE5285"/>
    <w:rsid w:val="00DE558A"/>
    <w:rsid w:val="00DE6366"/>
    <w:rsid w:val="00DE6540"/>
    <w:rsid w:val="00DE663F"/>
    <w:rsid w:val="00DE7D13"/>
    <w:rsid w:val="00DF1611"/>
    <w:rsid w:val="00DF1D01"/>
    <w:rsid w:val="00DF201D"/>
    <w:rsid w:val="00DF2052"/>
    <w:rsid w:val="00DF2241"/>
    <w:rsid w:val="00DF34BA"/>
    <w:rsid w:val="00DF445B"/>
    <w:rsid w:val="00DF48A3"/>
    <w:rsid w:val="00DF4F54"/>
    <w:rsid w:val="00DF5154"/>
    <w:rsid w:val="00DF6032"/>
    <w:rsid w:val="00DF61D9"/>
    <w:rsid w:val="00DF6472"/>
    <w:rsid w:val="00DF6D27"/>
    <w:rsid w:val="00DF7E04"/>
    <w:rsid w:val="00E0053D"/>
    <w:rsid w:val="00E02082"/>
    <w:rsid w:val="00E02085"/>
    <w:rsid w:val="00E026A3"/>
    <w:rsid w:val="00E0366A"/>
    <w:rsid w:val="00E03D99"/>
    <w:rsid w:val="00E042A5"/>
    <w:rsid w:val="00E04D57"/>
    <w:rsid w:val="00E04F49"/>
    <w:rsid w:val="00E05193"/>
    <w:rsid w:val="00E051BA"/>
    <w:rsid w:val="00E0520F"/>
    <w:rsid w:val="00E05656"/>
    <w:rsid w:val="00E06014"/>
    <w:rsid w:val="00E064F2"/>
    <w:rsid w:val="00E072D4"/>
    <w:rsid w:val="00E07627"/>
    <w:rsid w:val="00E07DE8"/>
    <w:rsid w:val="00E102F3"/>
    <w:rsid w:val="00E1095E"/>
    <w:rsid w:val="00E116A1"/>
    <w:rsid w:val="00E11927"/>
    <w:rsid w:val="00E11D42"/>
    <w:rsid w:val="00E12D39"/>
    <w:rsid w:val="00E13B32"/>
    <w:rsid w:val="00E13D1F"/>
    <w:rsid w:val="00E1498D"/>
    <w:rsid w:val="00E14E50"/>
    <w:rsid w:val="00E150D0"/>
    <w:rsid w:val="00E15203"/>
    <w:rsid w:val="00E162B2"/>
    <w:rsid w:val="00E167C3"/>
    <w:rsid w:val="00E17504"/>
    <w:rsid w:val="00E17970"/>
    <w:rsid w:val="00E17D04"/>
    <w:rsid w:val="00E20F8F"/>
    <w:rsid w:val="00E2182F"/>
    <w:rsid w:val="00E21E9D"/>
    <w:rsid w:val="00E221BD"/>
    <w:rsid w:val="00E231D5"/>
    <w:rsid w:val="00E234CF"/>
    <w:rsid w:val="00E25241"/>
    <w:rsid w:val="00E25A92"/>
    <w:rsid w:val="00E263EC"/>
    <w:rsid w:val="00E26B21"/>
    <w:rsid w:val="00E27242"/>
    <w:rsid w:val="00E279BF"/>
    <w:rsid w:val="00E27B76"/>
    <w:rsid w:val="00E27BF7"/>
    <w:rsid w:val="00E27E42"/>
    <w:rsid w:val="00E30C87"/>
    <w:rsid w:val="00E316DA"/>
    <w:rsid w:val="00E31759"/>
    <w:rsid w:val="00E3194C"/>
    <w:rsid w:val="00E31C98"/>
    <w:rsid w:val="00E31F7B"/>
    <w:rsid w:val="00E331CF"/>
    <w:rsid w:val="00E33239"/>
    <w:rsid w:val="00E33422"/>
    <w:rsid w:val="00E336D8"/>
    <w:rsid w:val="00E338C4"/>
    <w:rsid w:val="00E34558"/>
    <w:rsid w:val="00E35986"/>
    <w:rsid w:val="00E40016"/>
    <w:rsid w:val="00E40467"/>
    <w:rsid w:val="00E41410"/>
    <w:rsid w:val="00E41974"/>
    <w:rsid w:val="00E41AD4"/>
    <w:rsid w:val="00E41D75"/>
    <w:rsid w:val="00E41F5A"/>
    <w:rsid w:val="00E41F9D"/>
    <w:rsid w:val="00E42043"/>
    <w:rsid w:val="00E42065"/>
    <w:rsid w:val="00E42641"/>
    <w:rsid w:val="00E42A38"/>
    <w:rsid w:val="00E43A3A"/>
    <w:rsid w:val="00E441F8"/>
    <w:rsid w:val="00E44483"/>
    <w:rsid w:val="00E44506"/>
    <w:rsid w:val="00E450BB"/>
    <w:rsid w:val="00E454D1"/>
    <w:rsid w:val="00E45ABA"/>
    <w:rsid w:val="00E46756"/>
    <w:rsid w:val="00E47943"/>
    <w:rsid w:val="00E508F5"/>
    <w:rsid w:val="00E520D1"/>
    <w:rsid w:val="00E52F53"/>
    <w:rsid w:val="00E5320C"/>
    <w:rsid w:val="00E53D78"/>
    <w:rsid w:val="00E53E5B"/>
    <w:rsid w:val="00E53FCD"/>
    <w:rsid w:val="00E546F6"/>
    <w:rsid w:val="00E555A6"/>
    <w:rsid w:val="00E5569F"/>
    <w:rsid w:val="00E5654A"/>
    <w:rsid w:val="00E56E73"/>
    <w:rsid w:val="00E57084"/>
    <w:rsid w:val="00E600C2"/>
    <w:rsid w:val="00E61039"/>
    <w:rsid w:val="00E61445"/>
    <w:rsid w:val="00E61842"/>
    <w:rsid w:val="00E63554"/>
    <w:rsid w:val="00E635BD"/>
    <w:rsid w:val="00E63DBF"/>
    <w:rsid w:val="00E63DC2"/>
    <w:rsid w:val="00E64450"/>
    <w:rsid w:val="00E64AA8"/>
    <w:rsid w:val="00E64D02"/>
    <w:rsid w:val="00E6525E"/>
    <w:rsid w:val="00E655D1"/>
    <w:rsid w:val="00E6570C"/>
    <w:rsid w:val="00E66036"/>
    <w:rsid w:val="00E66A77"/>
    <w:rsid w:val="00E66F20"/>
    <w:rsid w:val="00E6707D"/>
    <w:rsid w:val="00E673AC"/>
    <w:rsid w:val="00E7003F"/>
    <w:rsid w:val="00E70986"/>
    <w:rsid w:val="00E71B3C"/>
    <w:rsid w:val="00E71D38"/>
    <w:rsid w:val="00E72BCC"/>
    <w:rsid w:val="00E73FB0"/>
    <w:rsid w:val="00E74172"/>
    <w:rsid w:val="00E7433B"/>
    <w:rsid w:val="00E7471C"/>
    <w:rsid w:val="00E755CD"/>
    <w:rsid w:val="00E757C7"/>
    <w:rsid w:val="00E775AC"/>
    <w:rsid w:val="00E7770B"/>
    <w:rsid w:val="00E8026F"/>
    <w:rsid w:val="00E80BA7"/>
    <w:rsid w:val="00E80E65"/>
    <w:rsid w:val="00E81500"/>
    <w:rsid w:val="00E81B45"/>
    <w:rsid w:val="00E81CDA"/>
    <w:rsid w:val="00E81EBD"/>
    <w:rsid w:val="00E81EE9"/>
    <w:rsid w:val="00E827B8"/>
    <w:rsid w:val="00E82F54"/>
    <w:rsid w:val="00E84490"/>
    <w:rsid w:val="00E8489D"/>
    <w:rsid w:val="00E84C8D"/>
    <w:rsid w:val="00E84EEF"/>
    <w:rsid w:val="00E85401"/>
    <w:rsid w:val="00E85454"/>
    <w:rsid w:val="00E857C2"/>
    <w:rsid w:val="00E86F57"/>
    <w:rsid w:val="00E87231"/>
    <w:rsid w:val="00E87D02"/>
    <w:rsid w:val="00E90563"/>
    <w:rsid w:val="00E90C57"/>
    <w:rsid w:val="00E90CFF"/>
    <w:rsid w:val="00E91559"/>
    <w:rsid w:val="00E91AA1"/>
    <w:rsid w:val="00E91FD6"/>
    <w:rsid w:val="00E9290D"/>
    <w:rsid w:val="00E92DE4"/>
    <w:rsid w:val="00E93BAD"/>
    <w:rsid w:val="00E944DC"/>
    <w:rsid w:val="00E94735"/>
    <w:rsid w:val="00E96B22"/>
    <w:rsid w:val="00E97173"/>
    <w:rsid w:val="00EA0039"/>
    <w:rsid w:val="00EA0C8E"/>
    <w:rsid w:val="00EA0F49"/>
    <w:rsid w:val="00EA1AEF"/>
    <w:rsid w:val="00EA2254"/>
    <w:rsid w:val="00EA316C"/>
    <w:rsid w:val="00EA445F"/>
    <w:rsid w:val="00EA47C2"/>
    <w:rsid w:val="00EA4BF7"/>
    <w:rsid w:val="00EA51A1"/>
    <w:rsid w:val="00EA528B"/>
    <w:rsid w:val="00EA53EA"/>
    <w:rsid w:val="00EA5A7A"/>
    <w:rsid w:val="00EA5A9C"/>
    <w:rsid w:val="00EA5D8B"/>
    <w:rsid w:val="00EA65A0"/>
    <w:rsid w:val="00EA6733"/>
    <w:rsid w:val="00EA6AB6"/>
    <w:rsid w:val="00EA7043"/>
    <w:rsid w:val="00EB017C"/>
    <w:rsid w:val="00EB03CE"/>
    <w:rsid w:val="00EB07D8"/>
    <w:rsid w:val="00EB10BC"/>
    <w:rsid w:val="00EB15F1"/>
    <w:rsid w:val="00EB1BD9"/>
    <w:rsid w:val="00EB2E57"/>
    <w:rsid w:val="00EB3042"/>
    <w:rsid w:val="00EB3575"/>
    <w:rsid w:val="00EB3D40"/>
    <w:rsid w:val="00EB634B"/>
    <w:rsid w:val="00EB65B1"/>
    <w:rsid w:val="00EB6626"/>
    <w:rsid w:val="00EB6CDB"/>
    <w:rsid w:val="00EB79A5"/>
    <w:rsid w:val="00EC0D0E"/>
    <w:rsid w:val="00EC19EB"/>
    <w:rsid w:val="00EC1F64"/>
    <w:rsid w:val="00EC3C59"/>
    <w:rsid w:val="00EC4280"/>
    <w:rsid w:val="00EC47A9"/>
    <w:rsid w:val="00EC5051"/>
    <w:rsid w:val="00EC5BBE"/>
    <w:rsid w:val="00EC5DF4"/>
    <w:rsid w:val="00EC615D"/>
    <w:rsid w:val="00EC64B5"/>
    <w:rsid w:val="00EC6696"/>
    <w:rsid w:val="00EC66EE"/>
    <w:rsid w:val="00EC76D4"/>
    <w:rsid w:val="00ED16CD"/>
    <w:rsid w:val="00ED1770"/>
    <w:rsid w:val="00ED1B8D"/>
    <w:rsid w:val="00ED21ED"/>
    <w:rsid w:val="00ED32AE"/>
    <w:rsid w:val="00ED36FC"/>
    <w:rsid w:val="00ED498A"/>
    <w:rsid w:val="00ED4A96"/>
    <w:rsid w:val="00ED4CFC"/>
    <w:rsid w:val="00ED5768"/>
    <w:rsid w:val="00ED60F8"/>
    <w:rsid w:val="00ED697C"/>
    <w:rsid w:val="00ED7285"/>
    <w:rsid w:val="00ED7448"/>
    <w:rsid w:val="00ED75AA"/>
    <w:rsid w:val="00EE01F5"/>
    <w:rsid w:val="00EE03CC"/>
    <w:rsid w:val="00EE04D9"/>
    <w:rsid w:val="00EE08E2"/>
    <w:rsid w:val="00EE12B9"/>
    <w:rsid w:val="00EE14D6"/>
    <w:rsid w:val="00EE1574"/>
    <w:rsid w:val="00EE1FFA"/>
    <w:rsid w:val="00EE2185"/>
    <w:rsid w:val="00EE3BEC"/>
    <w:rsid w:val="00EE43B0"/>
    <w:rsid w:val="00EE54D3"/>
    <w:rsid w:val="00EE567B"/>
    <w:rsid w:val="00EE66A4"/>
    <w:rsid w:val="00EE6C28"/>
    <w:rsid w:val="00EE713D"/>
    <w:rsid w:val="00EE76C2"/>
    <w:rsid w:val="00EE779F"/>
    <w:rsid w:val="00EE7B6C"/>
    <w:rsid w:val="00EF0874"/>
    <w:rsid w:val="00EF12C6"/>
    <w:rsid w:val="00EF1F7A"/>
    <w:rsid w:val="00EF1FBC"/>
    <w:rsid w:val="00EF2097"/>
    <w:rsid w:val="00EF3649"/>
    <w:rsid w:val="00EF3A85"/>
    <w:rsid w:val="00EF4166"/>
    <w:rsid w:val="00EF425E"/>
    <w:rsid w:val="00EF4454"/>
    <w:rsid w:val="00EF485A"/>
    <w:rsid w:val="00EF560A"/>
    <w:rsid w:val="00EF5B38"/>
    <w:rsid w:val="00EF5C5A"/>
    <w:rsid w:val="00EF5D19"/>
    <w:rsid w:val="00EF6058"/>
    <w:rsid w:val="00EF66D1"/>
    <w:rsid w:val="00EF72D6"/>
    <w:rsid w:val="00F00B26"/>
    <w:rsid w:val="00F013DC"/>
    <w:rsid w:val="00F01C0E"/>
    <w:rsid w:val="00F02B2F"/>
    <w:rsid w:val="00F02CBD"/>
    <w:rsid w:val="00F02E8E"/>
    <w:rsid w:val="00F030C9"/>
    <w:rsid w:val="00F0330D"/>
    <w:rsid w:val="00F04326"/>
    <w:rsid w:val="00F04464"/>
    <w:rsid w:val="00F049C8"/>
    <w:rsid w:val="00F051E9"/>
    <w:rsid w:val="00F0683C"/>
    <w:rsid w:val="00F06B5B"/>
    <w:rsid w:val="00F06CD7"/>
    <w:rsid w:val="00F070C2"/>
    <w:rsid w:val="00F075E8"/>
    <w:rsid w:val="00F103C3"/>
    <w:rsid w:val="00F108C1"/>
    <w:rsid w:val="00F110B1"/>
    <w:rsid w:val="00F11413"/>
    <w:rsid w:val="00F114FD"/>
    <w:rsid w:val="00F1155D"/>
    <w:rsid w:val="00F11986"/>
    <w:rsid w:val="00F123C4"/>
    <w:rsid w:val="00F1279B"/>
    <w:rsid w:val="00F13BD8"/>
    <w:rsid w:val="00F13D24"/>
    <w:rsid w:val="00F1427A"/>
    <w:rsid w:val="00F14402"/>
    <w:rsid w:val="00F15691"/>
    <w:rsid w:val="00F15C87"/>
    <w:rsid w:val="00F1627A"/>
    <w:rsid w:val="00F20AE6"/>
    <w:rsid w:val="00F20B6D"/>
    <w:rsid w:val="00F21497"/>
    <w:rsid w:val="00F221B0"/>
    <w:rsid w:val="00F2273E"/>
    <w:rsid w:val="00F2346D"/>
    <w:rsid w:val="00F235E9"/>
    <w:rsid w:val="00F24CFB"/>
    <w:rsid w:val="00F254F0"/>
    <w:rsid w:val="00F25E4A"/>
    <w:rsid w:val="00F25F03"/>
    <w:rsid w:val="00F261B3"/>
    <w:rsid w:val="00F271F3"/>
    <w:rsid w:val="00F276B6"/>
    <w:rsid w:val="00F304D0"/>
    <w:rsid w:val="00F30E54"/>
    <w:rsid w:val="00F31FBA"/>
    <w:rsid w:val="00F325D3"/>
    <w:rsid w:val="00F33267"/>
    <w:rsid w:val="00F33B64"/>
    <w:rsid w:val="00F33D81"/>
    <w:rsid w:val="00F34669"/>
    <w:rsid w:val="00F34E15"/>
    <w:rsid w:val="00F35F80"/>
    <w:rsid w:val="00F3763C"/>
    <w:rsid w:val="00F37FC0"/>
    <w:rsid w:val="00F40E90"/>
    <w:rsid w:val="00F40FB9"/>
    <w:rsid w:val="00F4137D"/>
    <w:rsid w:val="00F41487"/>
    <w:rsid w:val="00F417FD"/>
    <w:rsid w:val="00F42BD2"/>
    <w:rsid w:val="00F438A3"/>
    <w:rsid w:val="00F43AD0"/>
    <w:rsid w:val="00F43D86"/>
    <w:rsid w:val="00F442BC"/>
    <w:rsid w:val="00F44CCB"/>
    <w:rsid w:val="00F4545A"/>
    <w:rsid w:val="00F4609B"/>
    <w:rsid w:val="00F47DA9"/>
    <w:rsid w:val="00F5157B"/>
    <w:rsid w:val="00F51C95"/>
    <w:rsid w:val="00F52165"/>
    <w:rsid w:val="00F52C1F"/>
    <w:rsid w:val="00F531AE"/>
    <w:rsid w:val="00F53674"/>
    <w:rsid w:val="00F53AE1"/>
    <w:rsid w:val="00F53C64"/>
    <w:rsid w:val="00F54325"/>
    <w:rsid w:val="00F563B7"/>
    <w:rsid w:val="00F56A37"/>
    <w:rsid w:val="00F56F64"/>
    <w:rsid w:val="00F5772F"/>
    <w:rsid w:val="00F57E41"/>
    <w:rsid w:val="00F6091D"/>
    <w:rsid w:val="00F60D30"/>
    <w:rsid w:val="00F63533"/>
    <w:rsid w:val="00F6367C"/>
    <w:rsid w:val="00F63994"/>
    <w:rsid w:val="00F63D8B"/>
    <w:rsid w:val="00F63F35"/>
    <w:rsid w:val="00F64128"/>
    <w:rsid w:val="00F641DD"/>
    <w:rsid w:val="00F64E83"/>
    <w:rsid w:val="00F65C5D"/>
    <w:rsid w:val="00F6650C"/>
    <w:rsid w:val="00F66A64"/>
    <w:rsid w:val="00F679BF"/>
    <w:rsid w:val="00F70CE2"/>
    <w:rsid w:val="00F71859"/>
    <w:rsid w:val="00F71AEC"/>
    <w:rsid w:val="00F723A8"/>
    <w:rsid w:val="00F723CC"/>
    <w:rsid w:val="00F7284B"/>
    <w:rsid w:val="00F72930"/>
    <w:rsid w:val="00F73182"/>
    <w:rsid w:val="00F738C7"/>
    <w:rsid w:val="00F743EF"/>
    <w:rsid w:val="00F7515B"/>
    <w:rsid w:val="00F75339"/>
    <w:rsid w:val="00F756C3"/>
    <w:rsid w:val="00F75ED8"/>
    <w:rsid w:val="00F76234"/>
    <w:rsid w:val="00F76483"/>
    <w:rsid w:val="00F77000"/>
    <w:rsid w:val="00F772BA"/>
    <w:rsid w:val="00F777D4"/>
    <w:rsid w:val="00F77942"/>
    <w:rsid w:val="00F77B17"/>
    <w:rsid w:val="00F77FCF"/>
    <w:rsid w:val="00F80308"/>
    <w:rsid w:val="00F80554"/>
    <w:rsid w:val="00F80921"/>
    <w:rsid w:val="00F80C2F"/>
    <w:rsid w:val="00F80C4C"/>
    <w:rsid w:val="00F81CB0"/>
    <w:rsid w:val="00F81D0B"/>
    <w:rsid w:val="00F8221E"/>
    <w:rsid w:val="00F822B7"/>
    <w:rsid w:val="00F8257E"/>
    <w:rsid w:val="00F84044"/>
    <w:rsid w:val="00F8422F"/>
    <w:rsid w:val="00F85040"/>
    <w:rsid w:val="00F855AF"/>
    <w:rsid w:val="00F85E3A"/>
    <w:rsid w:val="00F86B83"/>
    <w:rsid w:val="00F90893"/>
    <w:rsid w:val="00F914C9"/>
    <w:rsid w:val="00F91540"/>
    <w:rsid w:val="00F91AB8"/>
    <w:rsid w:val="00F92432"/>
    <w:rsid w:val="00F926A7"/>
    <w:rsid w:val="00F92975"/>
    <w:rsid w:val="00F92CC8"/>
    <w:rsid w:val="00F93105"/>
    <w:rsid w:val="00F9337D"/>
    <w:rsid w:val="00F936EB"/>
    <w:rsid w:val="00F93F4A"/>
    <w:rsid w:val="00F9416F"/>
    <w:rsid w:val="00F94834"/>
    <w:rsid w:val="00F949CE"/>
    <w:rsid w:val="00F94A3E"/>
    <w:rsid w:val="00F952F7"/>
    <w:rsid w:val="00F959F9"/>
    <w:rsid w:val="00F95ACD"/>
    <w:rsid w:val="00F95CAE"/>
    <w:rsid w:val="00F9627A"/>
    <w:rsid w:val="00F964B4"/>
    <w:rsid w:val="00F96E1C"/>
    <w:rsid w:val="00F97569"/>
    <w:rsid w:val="00F97689"/>
    <w:rsid w:val="00F9797F"/>
    <w:rsid w:val="00F97D04"/>
    <w:rsid w:val="00FA06FC"/>
    <w:rsid w:val="00FA0984"/>
    <w:rsid w:val="00FA12E3"/>
    <w:rsid w:val="00FA141F"/>
    <w:rsid w:val="00FA2279"/>
    <w:rsid w:val="00FA2A1D"/>
    <w:rsid w:val="00FA33C1"/>
    <w:rsid w:val="00FA39F4"/>
    <w:rsid w:val="00FA4631"/>
    <w:rsid w:val="00FA4690"/>
    <w:rsid w:val="00FA4937"/>
    <w:rsid w:val="00FA5EA2"/>
    <w:rsid w:val="00FA610A"/>
    <w:rsid w:val="00FA6199"/>
    <w:rsid w:val="00FA68F3"/>
    <w:rsid w:val="00FA6CA7"/>
    <w:rsid w:val="00FA7129"/>
    <w:rsid w:val="00FB0151"/>
    <w:rsid w:val="00FB065F"/>
    <w:rsid w:val="00FB10B0"/>
    <w:rsid w:val="00FB132A"/>
    <w:rsid w:val="00FB141F"/>
    <w:rsid w:val="00FB2DAE"/>
    <w:rsid w:val="00FB2FD9"/>
    <w:rsid w:val="00FB4872"/>
    <w:rsid w:val="00FB48AA"/>
    <w:rsid w:val="00FB5261"/>
    <w:rsid w:val="00FB56DA"/>
    <w:rsid w:val="00FB660E"/>
    <w:rsid w:val="00FB7A44"/>
    <w:rsid w:val="00FC01BE"/>
    <w:rsid w:val="00FC12C5"/>
    <w:rsid w:val="00FC147E"/>
    <w:rsid w:val="00FC17E1"/>
    <w:rsid w:val="00FC1EDF"/>
    <w:rsid w:val="00FC2539"/>
    <w:rsid w:val="00FC2A29"/>
    <w:rsid w:val="00FC2A7D"/>
    <w:rsid w:val="00FC4050"/>
    <w:rsid w:val="00FC5014"/>
    <w:rsid w:val="00FC5452"/>
    <w:rsid w:val="00FC5CF5"/>
    <w:rsid w:val="00FC6481"/>
    <w:rsid w:val="00FC67C4"/>
    <w:rsid w:val="00FC74FF"/>
    <w:rsid w:val="00FC7B25"/>
    <w:rsid w:val="00FC7D7E"/>
    <w:rsid w:val="00FD00D8"/>
    <w:rsid w:val="00FD1845"/>
    <w:rsid w:val="00FD2058"/>
    <w:rsid w:val="00FD2EC6"/>
    <w:rsid w:val="00FD2FF8"/>
    <w:rsid w:val="00FD40A5"/>
    <w:rsid w:val="00FD4831"/>
    <w:rsid w:val="00FD52BE"/>
    <w:rsid w:val="00FD5959"/>
    <w:rsid w:val="00FD5EF8"/>
    <w:rsid w:val="00FD611A"/>
    <w:rsid w:val="00FD64FC"/>
    <w:rsid w:val="00FD6E87"/>
    <w:rsid w:val="00FD7E7B"/>
    <w:rsid w:val="00FE07C8"/>
    <w:rsid w:val="00FE0D92"/>
    <w:rsid w:val="00FE1196"/>
    <w:rsid w:val="00FE1BD5"/>
    <w:rsid w:val="00FE1E4A"/>
    <w:rsid w:val="00FE28CC"/>
    <w:rsid w:val="00FE33B2"/>
    <w:rsid w:val="00FE37FE"/>
    <w:rsid w:val="00FE38C9"/>
    <w:rsid w:val="00FE3950"/>
    <w:rsid w:val="00FE3AF9"/>
    <w:rsid w:val="00FE5066"/>
    <w:rsid w:val="00FE50DD"/>
    <w:rsid w:val="00FE524D"/>
    <w:rsid w:val="00FE69E1"/>
    <w:rsid w:val="00FE6B63"/>
    <w:rsid w:val="00FE71B0"/>
    <w:rsid w:val="00FE7252"/>
    <w:rsid w:val="00FE7DD2"/>
    <w:rsid w:val="00FE7F56"/>
    <w:rsid w:val="00FE7F9A"/>
    <w:rsid w:val="00FF00CB"/>
    <w:rsid w:val="00FF08E2"/>
    <w:rsid w:val="00FF0B87"/>
    <w:rsid w:val="00FF0BF8"/>
    <w:rsid w:val="00FF0D8E"/>
    <w:rsid w:val="00FF141C"/>
    <w:rsid w:val="00FF1657"/>
    <w:rsid w:val="00FF1D28"/>
    <w:rsid w:val="00FF27F8"/>
    <w:rsid w:val="00FF2973"/>
    <w:rsid w:val="00FF37BC"/>
    <w:rsid w:val="00FF3931"/>
    <w:rsid w:val="00FF3C2F"/>
    <w:rsid w:val="00FF5392"/>
    <w:rsid w:val="00FF5FF0"/>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5894E"/>
  <w15:docId w15:val="{08C6BE31-A26F-43F9-BA0F-BF78D1EB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paragraph" w:styleId="Heading5">
    <w:name w:val="heading 5"/>
    <w:basedOn w:val="Normal"/>
    <w:link w:val="Heading5Char"/>
    <w:uiPriority w:val="9"/>
    <w:qFormat/>
    <w:rsid w:val="002F0337"/>
    <w:pPr>
      <w:bidi w:val="0"/>
      <w:spacing w:before="100" w:beforeAutospacing="1" w:after="100" w:afterAutospacing="1"/>
      <w:ind w:left="0" w:firstLine="0"/>
      <w:jc w:val="left"/>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A89"/>
    <w:pPr>
      <w:ind w:left="720"/>
      <w:contextualSpacing/>
    </w:pPr>
  </w:style>
  <w:style w:type="paragraph" w:styleId="NormalWeb">
    <w:name w:val="Normal (Web)"/>
    <w:basedOn w:val="Normal"/>
    <w:uiPriority w:val="99"/>
    <w:unhideWhenUsed/>
    <w:rsid w:val="00DB2296"/>
    <w:pPr>
      <w:bidi w:val="0"/>
      <w:spacing w:before="100" w:beforeAutospacing="1" w:after="100" w:afterAutospacing="1"/>
      <w:ind w:left="0" w:firstLine="0"/>
      <w:jc w:val="left"/>
    </w:pPr>
  </w:style>
  <w:style w:type="paragraph" w:styleId="FootnoteText">
    <w:name w:val="footnote text"/>
    <w:aliases w:val="Char, Char"/>
    <w:basedOn w:val="Normal"/>
    <w:link w:val="FootnoteTextChar"/>
    <w:uiPriority w:val="99"/>
    <w:rsid w:val="00D4504B"/>
    <w:pPr>
      <w:spacing w:before="0" w:after="0"/>
    </w:pPr>
    <w:rPr>
      <w:sz w:val="20"/>
      <w:szCs w:val="20"/>
    </w:rPr>
  </w:style>
  <w:style w:type="character" w:customStyle="1" w:styleId="FootnoteTextChar">
    <w:name w:val="Footnote Text Char"/>
    <w:aliases w:val="Char Char, Char Char"/>
    <w:basedOn w:val="DefaultParagraphFont"/>
    <w:link w:val="FootnoteText"/>
    <w:uiPriority w:val="99"/>
    <w:rsid w:val="00D4504B"/>
  </w:style>
  <w:style w:type="character" w:styleId="FootnoteReference">
    <w:name w:val="footnote reference"/>
    <w:basedOn w:val="DefaultParagraphFont"/>
    <w:uiPriority w:val="99"/>
    <w:rsid w:val="00D4504B"/>
    <w:rPr>
      <w:vertAlign w:val="superscript"/>
    </w:rPr>
  </w:style>
  <w:style w:type="character" w:styleId="Hyperlink">
    <w:name w:val="Hyperlink"/>
    <w:basedOn w:val="DefaultParagraphFont"/>
    <w:uiPriority w:val="99"/>
    <w:unhideWhenUsed/>
    <w:rsid w:val="00D4504B"/>
    <w:rPr>
      <w:color w:val="0000FF"/>
      <w:u w:val="single"/>
    </w:rPr>
  </w:style>
  <w:style w:type="paragraph" w:styleId="BalloonText">
    <w:name w:val="Balloon Text"/>
    <w:basedOn w:val="Normal"/>
    <w:link w:val="BalloonTextChar"/>
    <w:rsid w:val="00FA2A1D"/>
    <w:pPr>
      <w:spacing w:before="0" w:after="0"/>
    </w:pPr>
    <w:rPr>
      <w:rFonts w:ascii="Tahoma" w:hAnsi="Tahoma" w:cs="Tahoma"/>
      <w:sz w:val="16"/>
      <w:szCs w:val="16"/>
    </w:rPr>
  </w:style>
  <w:style w:type="character" w:customStyle="1" w:styleId="BalloonTextChar">
    <w:name w:val="Balloon Text Char"/>
    <w:basedOn w:val="DefaultParagraphFont"/>
    <w:link w:val="BalloonText"/>
    <w:rsid w:val="00FA2A1D"/>
    <w:rPr>
      <w:rFonts w:ascii="Tahoma" w:hAnsi="Tahoma" w:cs="Tahoma"/>
      <w:sz w:val="16"/>
      <w:szCs w:val="16"/>
    </w:rPr>
  </w:style>
  <w:style w:type="paragraph" w:styleId="DocumentMap">
    <w:name w:val="Document Map"/>
    <w:basedOn w:val="Normal"/>
    <w:link w:val="DocumentMapChar"/>
    <w:rsid w:val="00D3426C"/>
    <w:pPr>
      <w:spacing w:before="0" w:after="0"/>
    </w:pPr>
    <w:rPr>
      <w:rFonts w:ascii="Tahoma" w:hAnsi="Tahoma" w:cs="Tahoma"/>
      <w:sz w:val="16"/>
      <w:szCs w:val="16"/>
    </w:rPr>
  </w:style>
  <w:style w:type="character" w:customStyle="1" w:styleId="DocumentMapChar">
    <w:name w:val="Document Map Char"/>
    <w:basedOn w:val="DefaultParagraphFont"/>
    <w:link w:val="DocumentMap"/>
    <w:rsid w:val="00D3426C"/>
    <w:rPr>
      <w:rFonts w:ascii="Tahoma" w:hAnsi="Tahoma" w:cs="Tahoma"/>
      <w:sz w:val="16"/>
      <w:szCs w:val="16"/>
    </w:rPr>
  </w:style>
  <w:style w:type="character" w:styleId="FollowedHyperlink">
    <w:name w:val="FollowedHyperlink"/>
    <w:basedOn w:val="DefaultParagraphFont"/>
    <w:rsid w:val="00C40EF4"/>
    <w:rPr>
      <w:color w:val="800080" w:themeColor="followedHyperlink"/>
      <w:u w:val="single"/>
    </w:rPr>
  </w:style>
  <w:style w:type="character" w:customStyle="1" w:styleId="srch1">
    <w:name w:val="srch1"/>
    <w:rsid w:val="000935F8"/>
    <w:rPr>
      <w:rFonts w:cs="Traditional Arabic" w:hint="cs"/>
      <w:b w:val="0"/>
      <w:bCs w:val="0"/>
      <w:color w:val="FF0000"/>
      <w:sz w:val="44"/>
      <w:szCs w:val="44"/>
    </w:rPr>
  </w:style>
  <w:style w:type="character" w:customStyle="1" w:styleId="Heading5Char">
    <w:name w:val="Heading 5 Char"/>
    <w:basedOn w:val="DefaultParagraphFont"/>
    <w:link w:val="Heading5"/>
    <w:uiPriority w:val="9"/>
    <w:rsid w:val="002F0337"/>
    <w:rPr>
      <w:b/>
      <w:bCs/>
    </w:rPr>
  </w:style>
  <w:style w:type="character" w:customStyle="1" w:styleId="edit-title">
    <w:name w:val="edit-title"/>
    <w:basedOn w:val="DefaultParagraphFont"/>
    <w:rsid w:val="002F0337"/>
  </w:style>
  <w:style w:type="paragraph" w:styleId="Header">
    <w:name w:val="header"/>
    <w:basedOn w:val="Normal"/>
    <w:link w:val="HeaderChar"/>
    <w:uiPriority w:val="99"/>
    <w:unhideWhenUsed/>
    <w:rsid w:val="00A16DC8"/>
    <w:pPr>
      <w:tabs>
        <w:tab w:val="center" w:pos="4153"/>
        <w:tab w:val="right" w:pos="8306"/>
      </w:tabs>
      <w:spacing w:before="0" w:after="0"/>
    </w:pPr>
  </w:style>
  <w:style w:type="character" w:customStyle="1" w:styleId="HeaderChar">
    <w:name w:val="Header Char"/>
    <w:basedOn w:val="DefaultParagraphFont"/>
    <w:link w:val="Header"/>
    <w:uiPriority w:val="99"/>
    <w:rsid w:val="00A16DC8"/>
    <w:rPr>
      <w:sz w:val="24"/>
      <w:szCs w:val="24"/>
    </w:rPr>
  </w:style>
  <w:style w:type="paragraph" w:styleId="Footer">
    <w:name w:val="footer"/>
    <w:basedOn w:val="Normal"/>
    <w:link w:val="FooterChar"/>
    <w:unhideWhenUsed/>
    <w:rsid w:val="00A16DC8"/>
    <w:pPr>
      <w:tabs>
        <w:tab w:val="center" w:pos="4153"/>
        <w:tab w:val="right" w:pos="8306"/>
      </w:tabs>
      <w:spacing w:before="0" w:after="0"/>
    </w:pPr>
  </w:style>
  <w:style w:type="character" w:customStyle="1" w:styleId="FooterChar">
    <w:name w:val="Footer Char"/>
    <w:basedOn w:val="DefaultParagraphFont"/>
    <w:link w:val="Footer"/>
    <w:rsid w:val="00A16DC8"/>
    <w:rPr>
      <w:sz w:val="24"/>
      <w:szCs w:val="24"/>
    </w:rPr>
  </w:style>
  <w:style w:type="paragraph" w:styleId="Revision">
    <w:name w:val="Revision"/>
    <w:hidden/>
    <w:uiPriority w:val="99"/>
    <w:semiHidden/>
    <w:rsid w:val="00B56D32"/>
    <w:pPr>
      <w:spacing w:before="0" w:after="0"/>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3418">
      <w:bodyDiv w:val="1"/>
      <w:marLeft w:val="0"/>
      <w:marRight w:val="0"/>
      <w:marTop w:val="0"/>
      <w:marBottom w:val="0"/>
      <w:divBdr>
        <w:top w:val="none" w:sz="0" w:space="0" w:color="auto"/>
        <w:left w:val="none" w:sz="0" w:space="0" w:color="auto"/>
        <w:bottom w:val="none" w:sz="0" w:space="0" w:color="auto"/>
        <w:right w:val="none" w:sz="0" w:space="0" w:color="auto"/>
      </w:divBdr>
      <w:divsChild>
        <w:div w:id="205140246">
          <w:marLeft w:val="0"/>
          <w:marRight w:val="0"/>
          <w:marTop w:val="0"/>
          <w:marBottom w:val="0"/>
          <w:divBdr>
            <w:top w:val="none" w:sz="0" w:space="0" w:color="auto"/>
            <w:left w:val="none" w:sz="0" w:space="0" w:color="auto"/>
            <w:bottom w:val="none" w:sz="0" w:space="0" w:color="auto"/>
            <w:right w:val="none" w:sz="0" w:space="0" w:color="auto"/>
          </w:divBdr>
        </w:div>
        <w:div w:id="1065954954">
          <w:marLeft w:val="0"/>
          <w:marRight w:val="0"/>
          <w:marTop w:val="0"/>
          <w:marBottom w:val="0"/>
          <w:divBdr>
            <w:top w:val="none" w:sz="0" w:space="0" w:color="auto"/>
            <w:left w:val="none" w:sz="0" w:space="0" w:color="auto"/>
            <w:bottom w:val="none" w:sz="0" w:space="0" w:color="auto"/>
            <w:right w:val="none" w:sz="0" w:space="0" w:color="auto"/>
          </w:divBdr>
        </w:div>
      </w:divsChild>
    </w:div>
    <w:div w:id="695617669">
      <w:bodyDiv w:val="1"/>
      <w:marLeft w:val="0"/>
      <w:marRight w:val="0"/>
      <w:marTop w:val="0"/>
      <w:marBottom w:val="0"/>
      <w:divBdr>
        <w:top w:val="none" w:sz="0" w:space="0" w:color="auto"/>
        <w:left w:val="none" w:sz="0" w:space="0" w:color="auto"/>
        <w:bottom w:val="none" w:sz="0" w:space="0" w:color="auto"/>
        <w:right w:val="none" w:sz="0" w:space="0" w:color="auto"/>
      </w:divBdr>
    </w:div>
    <w:div w:id="747771556">
      <w:bodyDiv w:val="1"/>
      <w:marLeft w:val="0"/>
      <w:marRight w:val="0"/>
      <w:marTop w:val="0"/>
      <w:marBottom w:val="0"/>
      <w:divBdr>
        <w:top w:val="none" w:sz="0" w:space="0" w:color="auto"/>
        <w:left w:val="none" w:sz="0" w:space="0" w:color="auto"/>
        <w:bottom w:val="none" w:sz="0" w:space="0" w:color="auto"/>
        <w:right w:val="none" w:sz="0" w:space="0" w:color="auto"/>
      </w:divBdr>
    </w:div>
    <w:div w:id="1129933768">
      <w:bodyDiv w:val="1"/>
      <w:marLeft w:val="0"/>
      <w:marRight w:val="0"/>
      <w:marTop w:val="0"/>
      <w:marBottom w:val="0"/>
      <w:divBdr>
        <w:top w:val="none" w:sz="0" w:space="0" w:color="auto"/>
        <w:left w:val="none" w:sz="0" w:space="0" w:color="auto"/>
        <w:bottom w:val="none" w:sz="0" w:space="0" w:color="auto"/>
        <w:right w:val="none" w:sz="0" w:space="0" w:color="auto"/>
      </w:divBdr>
    </w:div>
    <w:div w:id="1181315019">
      <w:bodyDiv w:val="1"/>
      <w:marLeft w:val="0"/>
      <w:marRight w:val="0"/>
      <w:marTop w:val="0"/>
      <w:marBottom w:val="0"/>
      <w:divBdr>
        <w:top w:val="none" w:sz="0" w:space="0" w:color="auto"/>
        <w:left w:val="none" w:sz="0" w:space="0" w:color="auto"/>
        <w:bottom w:val="none" w:sz="0" w:space="0" w:color="auto"/>
        <w:right w:val="none" w:sz="0" w:space="0" w:color="auto"/>
      </w:divBdr>
    </w:div>
    <w:div w:id="1807889468">
      <w:bodyDiv w:val="1"/>
      <w:marLeft w:val="0"/>
      <w:marRight w:val="0"/>
      <w:marTop w:val="0"/>
      <w:marBottom w:val="0"/>
      <w:divBdr>
        <w:top w:val="none" w:sz="0" w:space="0" w:color="auto"/>
        <w:left w:val="none" w:sz="0" w:space="0" w:color="auto"/>
        <w:bottom w:val="none" w:sz="0" w:space="0" w:color="auto"/>
        <w:right w:val="none" w:sz="0" w:space="0" w:color="auto"/>
      </w:divBdr>
    </w:div>
    <w:div w:id="1817722995">
      <w:bodyDiv w:val="1"/>
      <w:marLeft w:val="0"/>
      <w:marRight w:val="0"/>
      <w:marTop w:val="0"/>
      <w:marBottom w:val="0"/>
      <w:divBdr>
        <w:top w:val="none" w:sz="0" w:space="0" w:color="auto"/>
        <w:left w:val="none" w:sz="0" w:space="0" w:color="auto"/>
        <w:bottom w:val="none" w:sz="0" w:space="0" w:color="auto"/>
        <w:right w:val="none" w:sz="0" w:space="0" w:color="auto"/>
      </w:divBdr>
    </w:div>
    <w:div w:id="183672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DA6E5-5DD5-43F2-8D3F-0ECED9734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5</Pages>
  <Words>1865</Words>
  <Characters>10633</Characters>
  <Application>Microsoft Office Word</Application>
  <DocSecurity>0</DocSecurity>
  <Lines>88</Lines>
  <Paragraphs>24</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160</cp:revision>
  <cp:lastPrinted>2022-12-31T05:37:00Z</cp:lastPrinted>
  <dcterms:created xsi:type="dcterms:W3CDTF">2021-06-30T14:14:00Z</dcterms:created>
  <dcterms:modified xsi:type="dcterms:W3CDTF">2023-07-09T14:14:00Z</dcterms:modified>
</cp:coreProperties>
</file>