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44A4" w14:textId="77777777" w:rsidR="004B3768" w:rsidRPr="00B2303B" w:rsidRDefault="00F33958" w:rsidP="004B3768">
      <w:pPr>
        <w:pStyle w:val="2"/>
        <w:shd w:val="clear" w:color="auto" w:fill="FFFFFF"/>
        <w:spacing w:before="0" w:after="0"/>
        <w:ind w:left="-166"/>
        <w:jc w:val="left"/>
        <w:rPr>
          <w:rFonts w:ascii="Traditional Arabic" w:hAnsi="Traditional Arabic" w:cs="Traditional Arabic"/>
          <w:color w:val="008000"/>
          <w:sz w:val="80"/>
          <w:szCs w:val="80"/>
          <w:lang w:eastAsia="en-US"/>
        </w:rPr>
      </w:pPr>
      <w:r w:rsidRPr="00B2303B">
        <w:rPr>
          <w:rFonts w:ascii="Traditional Arabic" w:eastAsia="Traditional Arabic" w:hAnsi="Traditional Arabic"/>
          <w:sz w:val="80"/>
          <w:szCs w:val="80"/>
          <w:rtl/>
        </w:rPr>
        <w:t xml:space="preserve">خطبة </w:t>
      </w:r>
      <w:r w:rsidR="004B3768" w:rsidRPr="00B2303B">
        <w:rPr>
          <w:rStyle w:val="aff1"/>
          <w:rFonts w:ascii="Traditional Arabic" w:hAnsi="Traditional Arabic" w:cs="Traditional Arabic"/>
          <w:b/>
          <w:bCs/>
          <w:color w:val="0000FF"/>
          <w:sz w:val="80"/>
          <w:szCs w:val="80"/>
          <w:rtl/>
        </w:rPr>
        <w:t>لم يلد ولم يولد</w:t>
      </w:r>
    </w:p>
    <w:p w14:paraId="00000002" w14:textId="6D29E16B" w:rsidR="00DE5614" w:rsidRPr="00B2303B" w:rsidRDefault="00F33958" w:rsidP="00F86D33">
      <w:pPr>
        <w:widowControl/>
        <w:spacing w:after="100" w:afterAutospacing="1"/>
        <w:ind w:left="-166" w:firstLine="0"/>
        <w:contextualSpacing/>
        <w:jc w:val="left"/>
        <w:rPr>
          <w:rFonts w:ascii="Traditional Arabic" w:eastAsia="Traditional Arabic" w:hAnsi="Traditional Arabic"/>
          <w:bCs/>
          <w:sz w:val="80"/>
          <w:szCs w:val="80"/>
        </w:rPr>
      </w:pPr>
      <w:r w:rsidRPr="00B2303B">
        <w:rPr>
          <w:rFonts w:ascii="Traditional Arabic" w:eastAsia="Traditional Arabic" w:hAnsi="Traditional Arabic"/>
          <w:bCs/>
          <w:sz w:val="80"/>
          <w:szCs w:val="80"/>
          <w:rtl/>
        </w:rPr>
        <w:t>ماجد</w:t>
      </w:r>
      <w:r w:rsidR="00330F48" w:rsidRPr="00B2303B">
        <w:rPr>
          <w:rFonts w:ascii="Traditional Arabic" w:eastAsia="Traditional Arabic" w:hAnsi="Traditional Arabic"/>
          <w:bCs/>
          <w:sz w:val="80"/>
          <w:szCs w:val="80"/>
          <w:rtl/>
        </w:rPr>
        <w:t xml:space="preserve"> بلال / جامع الرحمن</w:t>
      </w:r>
      <w:r w:rsidR="00330F48" w:rsidRPr="00B2303B">
        <w:rPr>
          <w:rFonts w:ascii="Traditional Arabic" w:eastAsia="Traditional Arabic" w:hAnsi="Traditional Arabic" w:hint="cs"/>
          <w:bCs/>
          <w:sz w:val="80"/>
          <w:szCs w:val="80"/>
          <w:rtl/>
        </w:rPr>
        <w:t xml:space="preserve"> </w:t>
      </w:r>
      <w:r w:rsidR="004B3768">
        <w:rPr>
          <w:rFonts w:ascii="Traditional Arabic" w:eastAsia="Traditional Arabic" w:hAnsi="Traditional Arabic" w:hint="cs"/>
          <w:bCs/>
          <w:sz w:val="80"/>
          <w:szCs w:val="80"/>
          <w:rtl/>
        </w:rPr>
        <w:t>16</w:t>
      </w:r>
      <w:r w:rsidR="00330F48" w:rsidRPr="00B2303B">
        <w:rPr>
          <w:rFonts w:ascii="Traditional Arabic" w:eastAsia="Traditional Arabic" w:hAnsi="Traditional Arabic" w:hint="cs"/>
          <w:bCs/>
          <w:sz w:val="80"/>
          <w:szCs w:val="80"/>
          <w:rtl/>
        </w:rPr>
        <w:t>/</w:t>
      </w:r>
      <w:r w:rsidR="004B3768">
        <w:rPr>
          <w:rFonts w:ascii="Traditional Arabic" w:eastAsia="Traditional Arabic" w:hAnsi="Traditional Arabic" w:hint="cs"/>
          <w:bCs/>
          <w:sz w:val="80"/>
          <w:szCs w:val="80"/>
          <w:rtl/>
        </w:rPr>
        <w:t>6</w:t>
      </w:r>
      <w:r w:rsidR="00330F48" w:rsidRPr="00B2303B">
        <w:rPr>
          <w:rFonts w:ascii="Traditional Arabic" w:eastAsia="Traditional Arabic" w:hAnsi="Traditional Arabic" w:hint="cs"/>
          <w:bCs/>
          <w:sz w:val="80"/>
          <w:szCs w:val="80"/>
          <w:rtl/>
        </w:rPr>
        <w:t>/144</w:t>
      </w:r>
      <w:r w:rsidR="004B3768">
        <w:rPr>
          <w:rFonts w:ascii="Traditional Arabic" w:eastAsia="Traditional Arabic" w:hAnsi="Traditional Arabic" w:hint="cs"/>
          <w:bCs/>
          <w:sz w:val="80"/>
          <w:szCs w:val="80"/>
          <w:rtl/>
        </w:rPr>
        <w:t>5</w:t>
      </w:r>
      <w:r w:rsidR="00330F48" w:rsidRPr="00B2303B">
        <w:rPr>
          <w:rFonts w:ascii="Traditional Arabic" w:eastAsia="Traditional Arabic" w:hAnsi="Traditional Arabic" w:hint="cs"/>
          <w:bCs/>
          <w:sz w:val="80"/>
          <w:szCs w:val="80"/>
          <w:rtl/>
        </w:rPr>
        <w:t>هـ</w:t>
      </w:r>
    </w:p>
    <w:p w14:paraId="6A981A35" w14:textId="5BFBD94A" w:rsidR="00202A68" w:rsidRPr="00B2303B" w:rsidRDefault="00202A68" w:rsidP="00AB0BEB">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Pr>
        <w:t> </w:t>
      </w:r>
      <w:r w:rsidRPr="00B2303B">
        <w:rPr>
          <w:rFonts w:ascii="Traditional Arabic" w:hAnsi="Traditional Arabic" w:cs="Traditional Arabic"/>
          <w:b/>
          <w:bCs/>
          <w:color w:val="008080"/>
          <w:sz w:val="80"/>
          <w:szCs w:val="80"/>
          <w:rtl/>
        </w:rPr>
        <w:t>إن الحمد لله نحمده ونستعينه ونستغفره، أما بعد</w:t>
      </w:r>
      <w:r w:rsidRPr="00B2303B">
        <w:rPr>
          <w:rFonts w:ascii="Traditional Arabic" w:hAnsi="Traditional Arabic" w:cs="Traditional Arabic"/>
          <w:b/>
          <w:bCs/>
          <w:color w:val="008080"/>
          <w:sz w:val="80"/>
          <w:szCs w:val="80"/>
        </w:rPr>
        <w:t>:</w:t>
      </w:r>
    </w:p>
    <w:p w14:paraId="68324795"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يَا</w:t>
      </w:r>
      <w:proofErr w:type="gramEnd"/>
      <w:r w:rsidRPr="00B2303B">
        <w:rPr>
          <w:rFonts w:ascii="Traditional Arabic" w:hAnsi="Traditional Arabic" w:cs="Traditional Arabic"/>
          <w:b/>
          <w:bCs/>
          <w:color w:val="008000"/>
          <w:sz w:val="80"/>
          <w:szCs w:val="80"/>
          <w:rtl/>
        </w:rPr>
        <w:t xml:space="preserve"> أَيُّهَا الَّذِينَ آمَنُوا اتَّقُوا اللَّهَ وَقُولُوا قَوْلًا سَدِيدًا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يُصْلِحْ لَكُمْ أَعْمَالَكُمْ وَيَغْفِرْ لَكُمْ ذُنُوبَكُمْ وَمَنْ يُطِعِ اللَّهَ وَرَسُولَهُ فَقَدْ فَازَ فَوْزًا عَظِيمًا</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الأحزاب: 70، 71</w:t>
      </w:r>
      <w:r w:rsidRPr="00B2303B">
        <w:rPr>
          <w:rFonts w:ascii="Traditional Arabic" w:hAnsi="Traditional Arabic" w:cs="Traditional Arabic"/>
          <w:b/>
          <w:bCs/>
          <w:color w:val="000000"/>
          <w:sz w:val="80"/>
          <w:szCs w:val="80"/>
        </w:rPr>
        <w:t>].</w:t>
      </w:r>
    </w:p>
    <w:p w14:paraId="6BF10148"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3F26D736" w14:textId="77777777" w:rsidR="00ED1D94" w:rsidRDefault="00202A68" w:rsidP="00ED1D94">
      <w:pPr>
        <w:pStyle w:val="aff0"/>
        <w:shd w:val="clear" w:color="auto" w:fill="FFFFFF"/>
        <w:bidi/>
        <w:ind w:left="-166"/>
        <w:rPr>
          <w:rFonts w:ascii="Traditional Arabic" w:hAnsi="Traditional Arabic" w:cs="Traditional Arabic"/>
          <w:b/>
          <w:bCs/>
          <w:color w:val="000000"/>
          <w:sz w:val="80"/>
          <w:szCs w:val="80"/>
          <w:rtl/>
        </w:rPr>
      </w:pPr>
      <w:r w:rsidRPr="00B2303B">
        <w:rPr>
          <w:rFonts w:ascii="Traditional Arabic" w:hAnsi="Traditional Arabic" w:cs="Traditional Arabic"/>
          <w:b/>
          <w:bCs/>
          <w:color w:val="800000"/>
          <w:sz w:val="80"/>
          <w:szCs w:val="80"/>
          <w:rtl/>
        </w:rPr>
        <w:lastRenderedPageBreak/>
        <w:t>أيها المؤمنون،</w:t>
      </w:r>
      <w:r w:rsidRPr="00B2303B">
        <w:rPr>
          <w:rFonts w:ascii="Traditional Arabic" w:hAnsi="Traditional Arabic" w:cs="Traditional Arabic"/>
          <w:b/>
          <w:bCs/>
          <w:color w:val="000000"/>
          <w:sz w:val="80"/>
          <w:szCs w:val="80"/>
          <w:rtl/>
        </w:rPr>
        <w:t> </w:t>
      </w:r>
      <w:r w:rsidR="008C12C9">
        <w:rPr>
          <w:rFonts w:ascii="Traditional Arabic" w:hAnsi="Traditional Arabic" w:cs="Traditional Arabic" w:hint="cs"/>
          <w:b/>
          <w:bCs/>
          <w:color w:val="000000"/>
          <w:sz w:val="80"/>
          <w:szCs w:val="80"/>
          <w:rtl/>
        </w:rPr>
        <w:t>المتأمل في فضل سورة الإخلاص</w:t>
      </w:r>
      <w:r w:rsidR="00ED1D94">
        <w:rPr>
          <w:rFonts w:ascii="Traditional Arabic" w:hAnsi="Traditional Arabic" w:cs="Traditional Arabic" w:hint="cs"/>
          <w:b/>
          <w:bCs/>
          <w:color w:val="000000"/>
          <w:sz w:val="80"/>
          <w:szCs w:val="80"/>
          <w:rtl/>
        </w:rPr>
        <w:t xml:space="preserve"> </w:t>
      </w:r>
      <w:proofErr w:type="gramStart"/>
      <w:r w:rsidR="00ED1D94" w:rsidRPr="00B2303B">
        <w:rPr>
          <w:rFonts w:ascii="Traditional Arabic" w:hAnsi="Traditional Arabic" w:cs="Traditional Arabic"/>
          <w:b/>
          <w:bCs/>
          <w:color w:val="000000"/>
          <w:sz w:val="80"/>
          <w:szCs w:val="80"/>
          <w:rtl/>
        </w:rPr>
        <w:t>﴿ </w:t>
      </w:r>
      <w:r w:rsidR="00ED1D94" w:rsidRPr="00B2303B">
        <w:rPr>
          <w:rFonts w:ascii="Traditional Arabic" w:hAnsi="Traditional Arabic" w:cs="Traditional Arabic"/>
          <w:b/>
          <w:bCs/>
          <w:color w:val="008000"/>
          <w:sz w:val="80"/>
          <w:szCs w:val="80"/>
          <w:rtl/>
        </w:rPr>
        <w:t>قُلْ</w:t>
      </w:r>
      <w:proofErr w:type="gramEnd"/>
      <w:r w:rsidR="00ED1D94" w:rsidRPr="00B2303B">
        <w:rPr>
          <w:rFonts w:ascii="Traditional Arabic" w:hAnsi="Traditional Arabic" w:cs="Traditional Arabic"/>
          <w:b/>
          <w:bCs/>
          <w:color w:val="008000"/>
          <w:sz w:val="80"/>
          <w:szCs w:val="80"/>
          <w:rtl/>
        </w:rPr>
        <w:t xml:space="preserve"> هُوَ اللَّهُ أَحَدٌ </w:t>
      </w:r>
      <w:r w:rsidR="00ED1D94" w:rsidRPr="00B2303B">
        <w:rPr>
          <w:rFonts w:ascii="Traditional Arabic" w:hAnsi="Traditional Arabic" w:cs="Traditional Arabic"/>
          <w:b/>
          <w:bCs/>
          <w:color w:val="FF0000"/>
          <w:sz w:val="80"/>
          <w:szCs w:val="80"/>
        </w:rPr>
        <w:t>*</w:t>
      </w:r>
      <w:r w:rsidR="00ED1D94" w:rsidRPr="00B2303B">
        <w:rPr>
          <w:rFonts w:ascii="Traditional Arabic" w:hAnsi="Traditional Arabic" w:cs="Traditional Arabic"/>
          <w:b/>
          <w:bCs/>
          <w:color w:val="008000"/>
          <w:sz w:val="80"/>
          <w:szCs w:val="80"/>
        </w:rPr>
        <w:t> </w:t>
      </w:r>
      <w:r w:rsidR="00ED1D94" w:rsidRPr="00B2303B">
        <w:rPr>
          <w:rFonts w:ascii="Traditional Arabic" w:hAnsi="Traditional Arabic" w:cs="Traditional Arabic"/>
          <w:b/>
          <w:bCs/>
          <w:color w:val="008000"/>
          <w:sz w:val="80"/>
          <w:szCs w:val="80"/>
          <w:rtl/>
        </w:rPr>
        <w:t>اللَّهُ الصَّمَدُ </w:t>
      </w:r>
      <w:r w:rsidR="00ED1D94" w:rsidRPr="00B2303B">
        <w:rPr>
          <w:rFonts w:ascii="Traditional Arabic" w:hAnsi="Traditional Arabic" w:cs="Traditional Arabic"/>
          <w:b/>
          <w:bCs/>
          <w:color w:val="FF0000"/>
          <w:sz w:val="80"/>
          <w:szCs w:val="80"/>
        </w:rPr>
        <w:t>*</w:t>
      </w:r>
      <w:r w:rsidR="00ED1D94" w:rsidRPr="00B2303B">
        <w:rPr>
          <w:rFonts w:ascii="Traditional Arabic" w:hAnsi="Traditional Arabic" w:cs="Traditional Arabic"/>
          <w:b/>
          <w:bCs/>
          <w:color w:val="008000"/>
          <w:sz w:val="80"/>
          <w:szCs w:val="80"/>
        </w:rPr>
        <w:t> </w:t>
      </w:r>
      <w:r w:rsidR="00ED1D94" w:rsidRPr="00B2303B">
        <w:rPr>
          <w:rFonts w:ascii="Traditional Arabic" w:hAnsi="Traditional Arabic" w:cs="Traditional Arabic"/>
          <w:b/>
          <w:bCs/>
          <w:color w:val="008000"/>
          <w:sz w:val="80"/>
          <w:szCs w:val="80"/>
          <w:rtl/>
        </w:rPr>
        <w:t>لَمْ يَلِدْ وَلَمْ يُولَدْ </w:t>
      </w:r>
      <w:r w:rsidR="00ED1D94" w:rsidRPr="00B2303B">
        <w:rPr>
          <w:rFonts w:ascii="Traditional Arabic" w:hAnsi="Traditional Arabic" w:cs="Traditional Arabic"/>
          <w:b/>
          <w:bCs/>
          <w:color w:val="FF0000"/>
          <w:sz w:val="80"/>
          <w:szCs w:val="80"/>
        </w:rPr>
        <w:t>* </w:t>
      </w:r>
      <w:r w:rsidR="00ED1D94" w:rsidRPr="00B2303B">
        <w:rPr>
          <w:rFonts w:ascii="Traditional Arabic" w:hAnsi="Traditional Arabic" w:cs="Traditional Arabic"/>
          <w:b/>
          <w:bCs/>
          <w:color w:val="008000"/>
          <w:sz w:val="80"/>
          <w:szCs w:val="80"/>
          <w:rtl/>
        </w:rPr>
        <w:t xml:space="preserve">وَلَمْ يَكُنْ لَهُ كُفُوًا </w:t>
      </w:r>
      <w:r w:rsidR="00ED1D94">
        <w:rPr>
          <w:rFonts w:ascii="Traditional Arabic" w:hAnsi="Traditional Arabic" w:cs="Traditional Arabic" w:hint="cs"/>
          <w:b/>
          <w:bCs/>
          <w:color w:val="008000"/>
          <w:sz w:val="80"/>
          <w:szCs w:val="80"/>
          <w:rtl/>
        </w:rPr>
        <w:t>أ</w:t>
      </w:r>
      <w:r w:rsidR="00ED1D94" w:rsidRPr="00B2303B">
        <w:rPr>
          <w:rFonts w:ascii="Traditional Arabic" w:hAnsi="Traditional Arabic" w:cs="Traditional Arabic"/>
          <w:b/>
          <w:bCs/>
          <w:color w:val="008000"/>
          <w:sz w:val="80"/>
          <w:szCs w:val="80"/>
          <w:rtl/>
        </w:rPr>
        <w:t>َحَدٌ</w:t>
      </w:r>
      <w:r w:rsidR="00ED1D94" w:rsidRPr="00B2303B">
        <w:rPr>
          <w:rFonts w:ascii="Traditional Arabic" w:hAnsi="Traditional Arabic" w:cs="Traditional Arabic"/>
          <w:b/>
          <w:bCs/>
          <w:color w:val="000000"/>
          <w:sz w:val="80"/>
          <w:szCs w:val="80"/>
          <w:rtl/>
        </w:rPr>
        <w:t> ﴾</w:t>
      </w:r>
      <w:r w:rsidR="00ED1D94">
        <w:rPr>
          <w:rFonts w:ascii="Traditional Arabic" w:hAnsi="Traditional Arabic" w:cs="Traditional Arabic" w:hint="cs"/>
          <w:b/>
          <w:bCs/>
          <w:color w:val="000000"/>
          <w:sz w:val="80"/>
          <w:szCs w:val="80"/>
          <w:rtl/>
        </w:rPr>
        <w:t xml:space="preserve"> </w:t>
      </w:r>
    </w:p>
    <w:p w14:paraId="35AF90D6" w14:textId="2FEF6F5E" w:rsidR="00E31F2D" w:rsidRPr="00942C47" w:rsidRDefault="008C12C9" w:rsidP="00ED1D94">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 xml:space="preserve"> فهي سورة</w:t>
      </w:r>
      <w:r w:rsidR="00202A68" w:rsidRPr="00B2303B">
        <w:rPr>
          <w:rFonts w:ascii="Traditional Arabic" w:hAnsi="Traditional Arabic" w:cs="Traditional Arabic"/>
          <w:b/>
          <w:bCs/>
          <w:color w:val="000000"/>
          <w:sz w:val="80"/>
          <w:szCs w:val="80"/>
          <w:rtl/>
        </w:rPr>
        <w:t xml:space="preserve"> </w:t>
      </w:r>
      <w:proofErr w:type="gramStart"/>
      <w:r w:rsidR="004A236D">
        <w:rPr>
          <w:rFonts w:ascii="Traditional Arabic" w:hAnsi="Traditional Arabic" w:cs="Traditional Arabic" w:hint="cs"/>
          <w:b/>
          <w:bCs/>
          <w:color w:val="000000"/>
          <w:sz w:val="80"/>
          <w:szCs w:val="80"/>
          <w:rtl/>
        </w:rPr>
        <w:t xml:space="preserve">عظيمة </w:t>
      </w:r>
      <w:r w:rsidR="00202A68" w:rsidRPr="00B2303B">
        <w:rPr>
          <w:rFonts w:ascii="Traditional Arabic" w:hAnsi="Traditional Arabic" w:cs="Traditional Arabic"/>
          <w:b/>
          <w:bCs/>
          <w:color w:val="000000"/>
          <w:sz w:val="80"/>
          <w:szCs w:val="80"/>
          <w:rtl/>
        </w:rPr>
        <w:t>،</w:t>
      </w:r>
      <w:proofErr w:type="gramEnd"/>
      <w:r w:rsidR="00202A68" w:rsidRPr="00B2303B">
        <w:rPr>
          <w:rFonts w:ascii="Traditional Arabic" w:hAnsi="Traditional Arabic" w:cs="Traditional Arabic"/>
          <w:b/>
          <w:bCs/>
          <w:color w:val="000000"/>
          <w:sz w:val="80"/>
          <w:szCs w:val="80"/>
          <w:rtl/>
        </w:rPr>
        <w:t xml:space="preserve"> </w:t>
      </w:r>
      <w:r w:rsidR="00942C47" w:rsidRPr="00942C47">
        <w:rPr>
          <w:rFonts w:ascii="Traditional Arabic" w:hAnsi="Traditional Arabic" w:cs="Traditional Arabic" w:hint="cs"/>
          <w:b/>
          <w:bCs/>
          <w:color w:val="000000"/>
          <w:sz w:val="80"/>
          <w:szCs w:val="80"/>
          <w:rtl/>
        </w:rPr>
        <w:t>تعدل</w:t>
      </w:r>
      <w:r w:rsidR="00FE3DCD" w:rsidRPr="00942C47">
        <w:rPr>
          <w:rFonts w:ascii="Traditional Arabic" w:hAnsi="Traditional Arabic" w:cs="Traditional Arabic"/>
          <w:b/>
          <w:bCs/>
          <w:color w:val="000000"/>
          <w:sz w:val="80"/>
          <w:szCs w:val="80"/>
          <w:rtl/>
        </w:rPr>
        <w:t xml:space="preserve"> ثُلُثَ القُرآنِ</w:t>
      </w:r>
      <w:r w:rsidR="00942C47">
        <w:rPr>
          <w:rFonts w:ascii="Traditional Arabic" w:hAnsi="Traditional Arabic" w:cs="Traditional Arabic" w:hint="cs"/>
          <w:b/>
          <w:bCs/>
          <w:color w:val="000000"/>
          <w:sz w:val="80"/>
          <w:szCs w:val="80"/>
          <w:rtl/>
        </w:rPr>
        <w:t xml:space="preserve">، وقال </w:t>
      </w:r>
      <w:r w:rsidR="00942C47" w:rsidRPr="00942C47">
        <w:rPr>
          <w:rFonts w:ascii="Traditional Arabic" w:hAnsi="Traditional Arabic" w:cs="Traditional Arabic"/>
          <w:b/>
          <w:bCs/>
          <w:color w:val="000000"/>
          <w:sz w:val="80"/>
          <w:szCs w:val="80"/>
        </w:rPr>
        <w:sym w:font="AGA Arabesque" w:char="F072"/>
      </w:r>
      <w:r w:rsidR="00942C47">
        <w:rPr>
          <w:rFonts w:ascii="Traditional Arabic" w:hAnsi="Traditional Arabic" w:cs="Traditional Arabic" w:hint="cs"/>
          <w:b/>
          <w:bCs/>
          <w:color w:val="000000"/>
          <w:sz w:val="80"/>
          <w:szCs w:val="80"/>
          <w:rtl/>
        </w:rPr>
        <w:t xml:space="preserve"> لرجل </w:t>
      </w:r>
      <w:r w:rsidR="00026A08" w:rsidRPr="00942C47">
        <w:rPr>
          <w:rFonts w:ascii="Traditional Arabic" w:hAnsi="Traditional Arabic" w:cs="Traditional Arabic" w:hint="cs"/>
          <w:b/>
          <w:bCs/>
          <w:color w:val="000000"/>
          <w:sz w:val="80"/>
          <w:szCs w:val="80"/>
          <w:rtl/>
        </w:rPr>
        <w:t xml:space="preserve">كان يفتتح </w:t>
      </w:r>
      <w:r w:rsidR="00942C47">
        <w:rPr>
          <w:rFonts w:ascii="Traditional Arabic" w:hAnsi="Traditional Arabic" w:cs="Traditional Arabic" w:hint="cs"/>
          <w:b/>
          <w:bCs/>
          <w:color w:val="000000"/>
          <w:sz w:val="80"/>
          <w:szCs w:val="80"/>
          <w:rtl/>
        </w:rPr>
        <w:t xml:space="preserve">قراءته </w:t>
      </w:r>
      <w:r w:rsidR="00026A08" w:rsidRPr="00942C47">
        <w:rPr>
          <w:rFonts w:ascii="Traditional Arabic" w:hAnsi="Traditional Arabic" w:cs="Traditional Arabic" w:hint="cs"/>
          <w:b/>
          <w:bCs/>
          <w:color w:val="000000"/>
          <w:sz w:val="80"/>
          <w:szCs w:val="80"/>
          <w:rtl/>
        </w:rPr>
        <w:t>ب قل هو الله أحد</w:t>
      </w:r>
      <w:r w:rsidR="00942C47">
        <w:rPr>
          <w:rFonts w:ascii="Traditional Arabic" w:hAnsi="Traditional Arabic" w:cs="Traditional Arabic" w:hint="cs"/>
          <w:b/>
          <w:bCs/>
          <w:color w:val="000000"/>
          <w:sz w:val="80"/>
          <w:szCs w:val="80"/>
          <w:rtl/>
        </w:rPr>
        <w:t xml:space="preserve"> لمّا قال :</w:t>
      </w:r>
      <w:r w:rsidR="00026A08" w:rsidRPr="00942C47">
        <w:rPr>
          <w:rFonts w:ascii="Traditional Arabic" w:hAnsi="Traditional Arabic" w:cs="Traditional Arabic"/>
          <w:b/>
          <w:bCs/>
          <w:color w:val="000000"/>
          <w:sz w:val="80"/>
          <w:szCs w:val="80"/>
        </w:rPr>
        <w:t xml:space="preserve"> </w:t>
      </w:r>
      <w:r w:rsidR="00026A08" w:rsidRPr="00942C47">
        <w:rPr>
          <w:rFonts w:ascii="Traditional Arabic" w:hAnsi="Traditional Arabic" w:cs="Traditional Arabic"/>
          <w:b/>
          <w:bCs/>
          <w:color w:val="000000"/>
          <w:sz w:val="80"/>
          <w:szCs w:val="80"/>
          <w:rtl/>
        </w:rPr>
        <w:t>إنِّي أُحِبُّها. فقال: حُبُّكَ إيَّاها أدخَلكَ الجنَّةَ</w:t>
      </w:r>
      <w:r w:rsidR="00026A08" w:rsidRPr="00942C47">
        <w:rPr>
          <w:rFonts w:ascii="Traditional Arabic" w:hAnsi="Traditional Arabic" w:cs="Traditional Arabic"/>
          <w:b/>
          <w:bCs/>
          <w:color w:val="000000"/>
          <w:sz w:val="80"/>
          <w:szCs w:val="80"/>
        </w:rPr>
        <w:t>))</w:t>
      </w:r>
      <w:r w:rsidR="00026A08" w:rsidRPr="00942C47">
        <w:rPr>
          <w:rFonts w:ascii="Traditional Arabic" w:hAnsi="Traditional Arabic" w:cs="Traditional Arabic" w:hint="cs"/>
          <w:b/>
          <w:bCs/>
          <w:color w:val="000000"/>
          <w:sz w:val="80"/>
          <w:szCs w:val="80"/>
          <w:rtl/>
        </w:rPr>
        <w:t xml:space="preserve"> </w:t>
      </w:r>
      <w:r w:rsidR="00026A08" w:rsidRPr="00942C47">
        <w:rPr>
          <w:rFonts w:ascii="Traditional Arabic" w:hAnsi="Traditional Arabic" w:cs="Traditional Arabic"/>
          <w:color w:val="000000"/>
          <w:sz w:val="40"/>
          <w:szCs w:val="40"/>
          <w:rtl/>
        </w:rPr>
        <w:t>أخرجه البخاري (774م)</w:t>
      </w:r>
      <w:r w:rsidR="00026A08" w:rsidRPr="00942C47">
        <w:rPr>
          <w:rFonts w:ascii="Traditional Arabic" w:hAnsi="Traditional Arabic" w:cs="Traditional Arabic"/>
          <w:color w:val="000000"/>
          <w:sz w:val="40"/>
          <w:szCs w:val="40"/>
        </w:rPr>
        <w:t>.</w:t>
      </w:r>
    </w:p>
    <w:p w14:paraId="2B98F1DA" w14:textId="77DD8B40" w:rsidR="00026A08" w:rsidRPr="00942C47" w:rsidRDefault="00942C47" w:rsidP="00942C47">
      <w:pPr>
        <w:pStyle w:val="aff0"/>
        <w:shd w:val="clear" w:color="auto" w:fill="FFFFFF"/>
        <w:bidi/>
        <w:ind w:left="-166"/>
        <w:rPr>
          <w:rFonts w:ascii="Traditional Arabic" w:hAnsi="Traditional Arabic" w:cs="Traditional Arabic"/>
          <w:color w:val="000000"/>
          <w:sz w:val="40"/>
          <w:szCs w:val="40"/>
          <w:rtl/>
        </w:rPr>
      </w:pPr>
      <w:r>
        <w:rPr>
          <w:rFonts w:ascii="Traditional Arabic" w:hAnsi="Traditional Arabic" w:cs="Traditional Arabic" w:hint="cs"/>
          <w:b/>
          <w:bCs/>
          <w:color w:val="000000"/>
          <w:sz w:val="80"/>
          <w:szCs w:val="80"/>
          <w:rtl/>
        </w:rPr>
        <w:t xml:space="preserve">وقال لآخر </w:t>
      </w:r>
      <w:r w:rsidR="00026A08" w:rsidRPr="00942C47">
        <w:rPr>
          <w:rFonts w:ascii="Traditional Arabic" w:hAnsi="Traditional Arabic" w:cs="Traditional Arabic" w:hint="cs"/>
          <w:b/>
          <w:bCs/>
          <w:color w:val="000000"/>
          <w:sz w:val="80"/>
          <w:szCs w:val="80"/>
          <w:rtl/>
        </w:rPr>
        <w:t xml:space="preserve">كان يختم ب قل هو الله أحد </w:t>
      </w:r>
      <w:r w:rsidR="00026A08" w:rsidRPr="00942C47">
        <w:rPr>
          <w:rFonts w:ascii="Traditional Arabic" w:hAnsi="Traditional Arabic" w:cs="Traditional Arabic"/>
          <w:b/>
          <w:bCs/>
          <w:color w:val="000000"/>
          <w:sz w:val="80"/>
          <w:szCs w:val="80"/>
          <w:rtl/>
        </w:rPr>
        <w:t>أَخْبِرُوهُ أنَّ اللهَ تعالى يُحِبُّه</w:t>
      </w:r>
      <w:r w:rsidR="00026A08" w:rsidRPr="00942C47">
        <w:rPr>
          <w:rFonts w:ascii="Traditional Arabic" w:hAnsi="Traditional Arabic" w:cs="Traditional Arabic"/>
          <w:b/>
          <w:bCs/>
          <w:color w:val="000000"/>
          <w:sz w:val="80"/>
          <w:szCs w:val="80"/>
        </w:rPr>
        <w:t>))</w:t>
      </w:r>
      <w:r w:rsidR="00026A08" w:rsidRPr="00942C47">
        <w:rPr>
          <w:rFonts w:ascii="Traditional Arabic" w:hAnsi="Traditional Arabic" w:cs="Traditional Arabic" w:hint="cs"/>
          <w:b/>
          <w:bCs/>
          <w:color w:val="000000"/>
          <w:sz w:val="80"/>
          <w:szCs w:val="80"/>
          <w:rtl/>
        </w:rPr>
        <w:t xml:space="preserve"> </w:t>
      </w:r>
      <w:r w:rsidR="00026A08" w:rsidRPr="00942C47">
        <w:rPr>
          <w:rFonts w:ascii="Traditional Arabic" w:hAnsi="Traditional Arabic" w:cs="Traditional Arabic"/>
          <w:color w:val="000000"/>
          <w:sz w:val="40"/>
          <w:szCs w:val="40"/>
          <w:rtl/>
        </w:rPr>
        <w:t>أخرجه البخاري (7375)، ومسلم</w:t>
      </w:r>
      <w:r w:rsidR="00026A08" w:rsidRPr="00942C47">
        <w:rPr>
          <w:rFonts w:ascii="Traditional Arabic" w:hAnsi="Traditional Arabic" w:cs="Traditional Arabic"/>
          <w:color w:val="000000"/>
          <w:sz w:val="40"/>
          <w:szCs w:val="40"/>
        </w:rPr>
        <w:t xml:space="preserve"> (813).</w:t>
      </w:r>
    </w:p>
    <w:p w14:paraId="78BEE27D" w14:textId="77777777" w:rsidR="008C12C9" w:rsidRDefault="000D5624" w:rsidP="000D5624">
      <w:pPr>
        <w:pStyle w:val="aff0"/>
        <w:shd w:val="clear" w:color="auto" w:fill="FFFFFF"/>
        <w:bidi/>
        <w:ind w:left="-166"/>
        <w:rPr>
          <w:rFonts w:ascii="Traditional Arabic" w:hAnsi="Traditional Arabic" w:cs="Traditional Arabic"/>
          <w:b/>
          <w:bCs/>
          <w:color w:val="000000"/>
          <w:sz w:val="80"/>
          <w:szCs w:val="80"/>
          <w:rtl/>
        </w:rPr>
      </w:pPr>
      <w:r w:rsidRPr="00942C47">
        <w:rPr>
          <w:rFonts w:ascii="Traditional Arabic" w:hAnsi="Traditional Arabic" w:cs="Traditional Arabic" w:hint="cs"/>
          <w:b/>
          <w:bCs/>
          <w:color w:val="000000"/>
          <w:sz w:val="80"/>
          <w:szCs w:val="80"/>
          <w:rtl/>
        </w:rPr>
        <w:t xml:space="preserve">وقال لرجل سمعه يقرأها (وجبت له </w:t>
      </w:r>
      <w:proofErr w:type="spellStart"/>
      <w:r w:rsidRPr="00942C47">
        <w:rPr>
          <w:rFonts w:ascii="Traditional Arabic" w:hAnsi="Traditional Arabic" w:cs="Traditional Arabic" w:hint="cs"/>
          <w:b/>
          <w:bCs/>
          <w:color w:val="000000"/>
          <w:sz w:val="80"/>
          <w:szCs w:val="80"/>
          <w:rtl/>
        </w:rPr>
        <w:t>الجنه</w:t>
      </w:r>
      <w:proofErr w:type="spellEnd"/>
      <w:proofErr w:type="gramStart"/>
      <w:r w:rsidRPr="00942C47">
        <w:rPr>
          <w:rFonts w:ascii="Traditional Arabic" w:hAnsi="Traditional Arabic" w:cs="Traditional Arabic" w:hint="cs"/>
          <w:b/>
          <w:bCs/>
          <w:color w:val="000000"/>
          <w:sz w:val="80"/>
          <w:szCs w:val="80"/>
          <w:rtl/>
        </w:rPr>
        <w:t>) .</w:t>
      </w:r>
      <w:proofErr w:type="gramEnd"/>
    </w:p>
    <w:p w14:paraId="5298BD91" w14:textId="69EB08D6" w:rsidR="000D5624" w:rsidRPr="008C12C9" w:rsidRDefault="000D5624" w:rsidP="008C12C9">
      <w:pPr>
        <w:pStyle w:val="aff0"/>
        <w:shd w:val="clear" w:color="auto" w:fill="FFFFFF"/>
        <w:bidi/>
        <w:ind w:left="-166"/>
        <w:rPr>
          <w:rFonts w:ascii="Traditional Arabic" w:hAnsi="Traditional Arabic" w:cs="Traditional Arabic" w:hint="cs"/>
          <w:color w:val="000000"/>
          <w:sz w:val="40"/>
          <w:szCs w:val="40"/>
          <w:rtl/>
        </w:rPr>
      </w:pPr>
      <w:r w:rsidRPr="008C12C9">
        <w:rPr>
          <w:rFonts w:ascii="Traditional Arabic" w:hAnsi="Traditional Arabic" w:cs="Traditional Arabic" w:hint="cs"/>
          <w:color w:val="000000"/>
          <w:sz w:val="40"/>
          <w:szCs w:val="40"/>
          <w:rtl/>
        </w:rPr>
        <w:t xml:space="preserve"> </w:t>
      </w:r>
      <w:r w:rsidRPr="008C12C9">
        <w:rPr>
          <w:rFonts w:ascii="Traditional Arabic" w:hAnsi="Traditional Arabic" w:cs="Traditional Arabic"/>
          <w:color w:val="000000"/>
          <w:sz w:val="40"/>
          <w:szCs w:val="40"/>
          <w:rtl/>
        </w:rPr>
        <w:t>أخرجه الترمذيُّ (2897)، والنَّسائيُّ (994)، وأحمدُ (10919) واللَّفظُ له. صحَّحه ابنُ عبدِ البَرِّ في ((التمهيد)) (7/254)، وابنُ العربيِّ في ((عارضة الأحوذي)) (6/40)، والألبانيُّ في ((صحيح سنن الترمذي))</w:t>
      </w:r>
      <w:r w:rsidRPr="008C12C9">
        <w:rPr>
          <w:rFonts w:ascii="Traditional Arabic" w:hAnsi="Traditional Arabic" w:cs="Traditional Arabic"/>
          <w:color w:val="000000"/>
          <w:sz w:val="40"/>
          <w:szCs w:val="40"/>
        </w:rPr>
        <w:t xml:space="preserve"> (2897).</w:t>
      </w:r>
    </w:p>
    <w:p w14:paraId="386FCE17" w14:textId="4A7BE015" w:rsidR="00D81E37" w:rsidRDefault="00D81E37" w:rsidP="005C7A5A">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lastRenderedPageBreak/>
        <w:t>و</w:t>
      </w:r>
      <w:r w:rsidR="005C7A5A">
        <w:rPr>
          <w:rFonts w:ascii="Traditional Arabic" w:hAnsi="Traditional Arabic" w:cs="Traditional Arabic" w:hint="cs"/>
          <w:b/>
          <w:bCs/>
          <w:color w:val="000000"/>
          <w:sz w:val="80"/>
          <w:szCs w:val="80"/>
          <w:rtl/>
        </w:rPr>
        <w:t xml:space="preserve">المتأمل في </w:t>
      </w:r>
      <w:r>
        <w:rPr>
          <w:rFonts w:ascii="Traditional Arabic" w:hAnsi="Traditional Arabic" w:cs="Traditional Arabic" w:hint="cs"/>
          <w:b/>
          <w:bCs/>
          <w:color w:val="000000"/>
          <w:sz w:val="80"/>
          <w:szCs w:val="80"/>
          <w:rtl/>
        </w:rPr>
        <w:t>أعظم آية في القرآن الكريم وهي آية الكرسي</w:t>
      </w:r>
      <w:r w:rsidR="005C7A5A">
        <w:rPr>
          <w:rFonts w:ascii="Traditional Arabic" w:hAnsi="Traditional Arabic" w:cs="Traditional Arabic" w:hint="cs"/>
          <w:b/>
          <w:bCs/>
          <w:color w:val="000000"/>
          <w:sz w:val="80"/>
          <w:szCs w:val="80"/>
          <w:rtl/>
        </w:rPr>
        <w:t xml:space="preserve">، </w:t>
      </w:r>
      <w:r>
        <w:rPr>
          <w:rFonts w:ascii="Traditional Arabic" w:hAnsi="Traditional Arabic" w:cs="Traditional Arabic" w:hint="cs"/>
          <w:b/>
          <w:bCs/>
          <w:color w:val="000000"/>
          <w:sz w:val="80"/>
          <w:szCs w:val="80"/>
          <w:rtl/>
        </w:rPr>
        <w:t>من قرأها في يومه ومات دخل الجنة ومن قرأها في ليلة ومات دخل الجنة ومن قرأها قبل نومه لم يزل عليه من الله حافظ ولا يقربه شيطان حتى يصبح</w:t>
      </w:r>
      <w:r w:rsidR="009E52AF">
        <w:rPr>
          <w:rFonts w:ascii="Traditional Arabic" w:hAnsi="Traditional Arabic" w:cs="Traditional Arabic" w:hint="cs"/>
          <w:b/>
          <w:bCs/>
          <w:color w:val="000000"/>
          <w:sz w:val="80"/>
          <w:szCs w:val="80"/>
          <w:rtl/>
        </w:rPr>
        <w:t>.</w:t>
      </w:r>
    </w:p>
    <w:p w14:paraId="42C86AD4" w14:textId="7D52DB5D" w:rsidR="00D81E37" w:rsidRDefault="00D81E37" w:rsidP="00D81E37">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لما نتأمل في الجامع بين هاتين الآيتين نجد أن الجامع لهما هو صفة الله سبحانه وتعالى وتوحيده وتنزيهه عن الشريك والند والصاحبة والولد ووصفة بالقوة المطلقة والعزة المطلقة والجبروت المطلق الذي لا يدانيه ولا يضاهيه شيء في الدنيا.</w:t>
      </w:r>
    </w:p>
    <w:p w14:paraId="67BA1E1B" w14:textId="7A34A299" w:rsidR="00D81E37" w:rsidRDefault="00D81E37" w:rsidP="00D81E37">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lastRenderedPageBreak/>
        <w:t>فسورة الإخلاص وصفت الله بأنه واحد أحد صمد ليس بحاجة إلى الطعام والشراب وتصمد إليه المخلوقات وتتجه، لم يسبق له أن ولد فلم يحتج إلى أبوين، ولم يكن ضعيفاً سبحاناً حتى يحتاج إلى الولد.</w:t>
      </w:r>
    </w:p>
    <w:p w14:paraId="442CDE8C" w14:textId="0D505A4D" w:rsidR="00D81E37" w:rsidRDefault="00D81E37" w:rsidP="00D81E37">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 xml:space="preserve">وآية الكرسي فيها اثبات الحياة المطلقة لله تعالى </w:t>
      </w:r>
      <w:proofErr w:type="spellStart"/>
      <w:r>
        <w:rPr>
          <w:rFonts w:ascii="Traditional Arabic" w:hAnsi="Traditional Arabic" w:cs="Traditional Arabic" w:hint="cs"/>
          <w:b/>
          <w:bCs/>
          <w:color w:val="000000"/>
          <w:sz w:val="80"/>
          <w:szCs w:val="80"/>
          <w:rtl/>
        </w:rPr>
        <w:t>والقيومية</w:t>
      </w:r>
      <w:proofErr w:type="spellEnd"/>
      <w:r>
        <w:rPr>
          <w:rFonts w:ascii="Traditional Arabic" w:hAnsi="Traditional Arabic" w:cs="Traditional Arabic" w:hint="cs"/>
          <w:b/>
          <w:bCs/>
          <w:color w:val="000000"/>
          <w:sz w:val="80"/>
          <w:szCs w:val="80"/>
          <w:rtl/>
        </w:rPr>
        <w:t xml:space="preserve"> فهو سبحانه (الحي القيوم) له الحياة المطلقة </w:t>
      </w:r>
      <w:proofErr w:type="spellStart"/>
      <w:r>
        <w:rPr>
          <w:rFonts w:ascii="Traditional Arabic" w:hAnsi="Traditional Arabic" w:cs="Traditional Arabic" w:hint="cs"/>
          <w:b/>
          <w:bCs/>
          <w:color w:val="000000"/>
          <w:sz w:val="80"/>
          <w:szCs w:val="80"/>
          <w:rtl/>
        </w:rPr>
        <w:t>والقيومية</w:t>
      </w:r>
      <w:proofErr w:type="spellEnd"/>
      <w:r>
        <w:rPr>
          <w:rFonts w:ascii="Traditional Arabic" w:hAnsi="Traditional Arabic" w:cs="Traditional Arabic" w:hint="cs"/>
          <w:b/>
          <w:bCs/>
          <w:color w:val="000000"/>
          <w:sz w:val="80"/>
          <w:szCs w:val="80"/>
          <w:rtl/>
        </w:rPr>
        <w:t xml:space="preserve"> المطلقة، حي سبحانه وهو خالق الحياة وبيده الحياة يحيي العظام وهي رميم ويحيى الأرض بعد موتها ويخرج الحي من الميت ويخرج الميت من الحي، يهب الحياة لمن يشاء سبحانه </w:t>
      </w:r>
      <w:r>
        <w:rPr>
          <w:rFonts w:ascii="Traditional Arabic" w:hAnsi="Traditional Arabic" w:cs="Traditional Arabic" w:hint="cs"/>
          <w:b/>
          <w:bCs/>
          <w:color w:val="000000"/>
          <w:sz w:val="80"/>
          <w:szCs w:val="80"/>
          <w:rtl/>
        </w:rPr>
        <w:lastRenderedPageBreak/>
        <w:t>ويسلبها ممن يشاء</w:t>
      </w:r>
      <w:r w:rsidR="009E52AF">
        <w:rPr>
          <w:rFonts w:ascii="Traditional Arabic" w:hAnsi="Traditional Arabic" w:cs="Traditional Arabic" w:hint="cs"/>
          <w:b/>
          <w:bCs/>
          <w:color w:val="000000"/>
          <w:sz w:val="80"/>
          <w:szCs w:val="80"/>
          <w:rtl/>
        </w:rPr>
        <w:t>،</w:t>
      </w:r>
      <w:r>
        <w:rPr>
          <w:rFonts w:ascii="Traditional Arabic" w:hAnsi="Traditional Arabic" w:cs="Traditional Arabic" w:hint="cs"/>
          <w:b/>
          <w:bCs/>
          <w:color w:val="000000"/>
          <w:sz w:val="80"/>
          <w:szCs w:val="80"/>
          <w:rtl/>
        </w:rPr>
        <w:t xml:space="preserve"> لا مانع له سبحانه ولا مكره يفعل ما يشاء وما يريد.</w:t>
      </w:r>
    </w:p>
    <w:p w14:paraId="0E22977A" w14:textId="77777777" w:rsidR="00D81E37" w:rsidRDefault="00D81E37" w:rsidP="00D81E37">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وهو القيوم القائم بذاته ونفسه، المقيم لغيره من الخلائق، فلا قوام للكون إلا به سبحانه.</w:t>
      </w:r>
    </w:p>
    <w:p w14:paraId="198E3B23" w14:textId="77777777" w:rsidR="00E578B4" w:rsidRDefault="00D81E37" w:rsidP="00D81E37">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 xml:space="preserve">فلذا كان اثبات ذلك </w:t>
      </w:r>
      <w:r w:rsidR="00E578B4">
        <w:rPr>
          <w:rFonts w:ascii="Traditional Arabic" w:hAnsi="Traditional Arabic" w:cs="Traditional Arabic" w:hint="cs"/>
          <w:b/>
          <w:bCs/>
          <w:color w:val="000000"/>
          <w:sz w:val="80"/>
          <w:szCs w:val="80"/>
          <w:rtl/>
        </w:rPr>
        <w:t>لله من أعظم الايمان وأفضله، وكان كل شيء ينقص منه من أشد الكفر وأعظمه.</w:t>
      </w:r>
    </w:p>
    <w:p w14:paraId="7AD74A61" w14:textId="2689C827" w:rsidR="00D81E37" w:rsidRDefault="001335CF" w:rsidP="00E578B4">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ومن هذا يتبين لنا عباد الله أن من ينسب لله الصاحبة والولد ويحتفل بمن يزعمه ابن الله</w:t>
      </w:r>
      <w:r w:rsidR="002218EB">
        <w:rPr>
          <w:rFonts w:ascii="Traditional Arabic" w:hAnsi="Traditional Arabic" w:cs="Traditional Arabic" w:hint="cs"/>
          <w:b/>
          <w:bCs/>
          <w:color w:val="000000"/>
          <w:sz w:val="80"/>
          <w:szCs w:val="80"/>
          <w:rtl/>
        </w:rPr>
        <w:t>،</w:t>
      </w:r>
      <w:r>
        <w:rPr>
          <w:rFonts w:ascii="Traditional Arabic" w:hAnsi="Traditional Arabic" w:cs="Traditional Arabic" w:hint="cs"/>
          <w:b/>
          <w:bCs/>
          <w:color w:val="000000"/>
          <w:sz w:val="80"/>
          <w:szCs w:val="80"/>
          <w:rtl/>
        </w:rPr>
        <w:t xml:space="preserve"> </w:t>
      </w:r>
      <w:r w:rsidR="002218EB">
        <w:rPr>
          <w:rFonts w:ascii="Traditional Arabic" w:hAnsi="Traditional Arabic" w:cs="Traditional Arabic" w:hint="cs"/>
          <w:b/>
          <w:bCs/>
          <w:color w:val="000000"/>
          <w:sz w:val="80"/>
          <w:szCs w:val="80"/>
          <w:rtl/>
        </w:rPr>
        <w:t xml:space="preserve">لهو </w:t>
      </w:r>
      <w:r>
        <w:rPr>
          <w:rFonts w:ascii="Traditional Arabic" w:hAnsi="Traditional Arabic" w:cs="Traditional Arabic" w:hint="cs"/>
          <w:b/>
          <w:bCs/>
          <w:color w:val="000000"/>
          <w:sz w:val="80"/>
          <w:szCs w:val="80"/>
          <w:rtl/>
        </w:rPr>
        <w:t>من أعظم الكفر والإساءة لله سبحانه وتعالى</w:t>
      </w:r>
      <w:r w:rsidR="003D764E">
        <w:rPr>
          <w:rFonts w:ascii="Traditional Arabic" w:hAnsi="Traditional Arabic" w:cs="Traditional Arabic" w:hint="cs"/>
          <w:b/>
          <w:bCs/>
          <w:color w:val="000000"/>
          <w:sz w:val="80"/>
          <w:szCs w:val="80"/>
          <w:rtl/>
        </w:rPr>
        <w:t>.</w:t>
      </w:r>
    </w:p>
    <w:p w14:paraId="1A0A614E" w14:textId="67CA86DA" w:rsidR="001335CF" w:rsidRDefault="001335CF" w:rsidP="001335CF">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lastRenderedPageBreak/>
        <w:t>والولد في صفة المخلوق مدح، فالذي لا يولد له من الناس ناقص في أعين الناس، لأن المخلوق ضعيف يشيخ ويهرم ويضعف ويموت وينقطع ذكره، فهو بحاجة إلى الولد يتقوى به ويخلّد ذكره.</w:t>
      </w:r>
    </w:p>
    <w:p w14:paraId="3BBC359F" w14:textId="66FF1FCE" w:rsidR="001335CF" w:rsidRPr="00E31F2D" w:rsidRDefault="001335CF" w:rsidP="001335CF">
      <w:pPr>
        <w:pStyle w:val="aff0"/>
        <w:shd w:val="clear" w:color="auto" w:fill="FFFFFF"/>
        <w:bidi/>
        <w:ind w:left="-166"/>
        <w:rPr>
          <w:rFonts w:ascii="Traditional Arabic" w:hAnsi="Traditional Arabic" w:cs="Traditional Arabic"/>
          <w:b/>
          <w:bCs/>
          <w:color w:val="000000"/>
          <w:sz w:val="80"/>
          <w:szCs w:val="80"/>
          <w:rtl/>
        </w:rPr>
      </w:pPr>
      <w:r>
        <w:rPr>
          <w:rFonts w:ascii="Traditional Arabic" w:hAnsi="Traditional Arabic" w:cs="Traditional Arabic" w:hint="cs"/>
          <w:b/>
          <w:bCs/>
          <w:color w:val="000000"/>
          <w:sz w:val="80"/>
          <w:szCs w:val="80"/>
          <w:rtl/>
        </w:rPr>
        <w:t>بخلاف الله سبحانه وتعالى فهو الخالق الرب القوي الحي القيوم الذي لا يشيخ ولا يهرم ولا يموت، فإثبات الولد له، تشبيه للمخلوق القوي بالخلق الضعيف.</w:t>
      </w:r>
    </w:p>
    <w:p w14:paraId="5A571BDE" w14:textId="0549A6D5" w:rsidR="002A3436" w:rsidRDefault="00202A68" w:rsidP="00F86D33">
      <w:pPr>
        <w:pStyle w:val="aff0"/>
        <w:shd w:val="clear" w:color="auto" w:fill="FFFFFF"/>
        <w:bidi/>
        <w:ind w:left="-166"/>
        <w:rPr>
          <w:rFonts w:ascii="Traditional Arabic" w:hAnsi="Traditional Arabic" w:cs="Traditional Arabic"/>
          <w:b/>
          <w:bCs/>
          <w:color w:val="000000"/>
          <w:sz w:val="80"/>
          <w:szCs w:val="80"/>
          <w:rtl/>
        </w:rPr>
      </w:pPr>
      <w:r w:rsidRPr="00B2303B">
        <w:rPr>
          <w:rFonts w:ascii="Traditional Arabic" w:hAnsi="Traditional Arabic" w:cs="Traditional Arabic"/>
          <w:b/>
          <w:bCs/>
          <w:color w:val="000000"/>
          <w:sz w:val="80"/>
          <w:szCs w:val="80"/>
          <w:rtl/>
        </w:rPr>
        <w:t xml:space="preserve">فربُّنا </w:t>
      </w:r>
      <w:r w:rsidR="006D440D">
        <w:rPr>
          <w:rFonts w:ascii="Traditional Arabic" w:hAnsi="Traditional Arabic" w:cs="Traditional Arabic" w:hint="cs"/>
          <w:b/>
          <w:bCs/>
          <w:color w:val="000000"/>
          <w:sz w:val="80"/>
          <w:szCs w:val="80"/>
          <w:rtl/>
        </w:rPr>
        <w:t xml:space="preserve">سبحانه </w:t>
      </w:r>
      <w:r w:rsidRPr="00B2303B">
        <w:rPr>
          <w:rFonts w:ascii="Traditional Arabic" w:hAnsi="Traditional Arabic" w:cs="Traditional Arabic"/>
          <w:b/>
          <w:bCs/>
          <w:color w:val="000000"/>
          <w:sz w:val="80"/>
          <w:szCs w:val="80"/>
          <w:rtl/>
        </w:rPr>
        <w:t xml:space="preserve">متفرِّدٌ بالربوبية والألوهية، ما اتَّخذ صاحبةً ولا ولدًا، لم يلد ولم يولد، </w:t>
      </w:r>
      <w:r w:rsidR="002A3436">
        <w:rPr>
          <w:rFonts w:ascii="Traditional Arabic" w:hAnsi="Traditional Arabic" w:cs="Traditional Arabic" w:hint="cs"/>
          <w:b/>
          <w:bCs/>
          <w:color w:val="000000"/>
          <w:sz w:val="80"/>
          <w:szCs w:val="80"/>
          <w:rtl/>
        </w:rPr>
        <w:t xml:space="preserve">وهذا المعنى </w:t>
      </w:r>
      <w:r w:rsidR="002A3436">
        <w:rPr>
          <w:rFonts w:ascii="Traditional Arabic" w:hAnsi="Traditional Arabic" w:cs="Traditional Arabic" w:hint="cs"/>
          <w:b/>
          <w:bCs/>
          <w:color w:val="000000"/>
          <w:sz w:val="80"/>
          <w:szCs w:val="80"/>
          <w:rtl/>
        </w:rPr>
        <w:lastRenderedPageBreak/>
        <w:t>الأصيل الذي هو وحدانية الله سبحانه وتعالى هو الذي جاء به القرآن والسنة</w:t>
      </w:r>
    </w:p>
    <w:p w14:paraId="76E57ED2" w14:textId="10EE2545" w:rsidR="00202A68" w:rsidRPr="00B2303B" w:rsidRDefault="00202A68" w:rsidP="00AC177B">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قال الله تعالى</w:t>
      </w:r>
      <w:r w:rsidRPr="00B2303B">
        <w:rPr>
          <w:rFonts w:ascii="Traditional Arabic" w:hAnsi="Traditional Arabic" w:cs="Traditional Arabic"/>
          <w:b/>
          <w:bCs/>
          <w:color w:val="000000"/>
          <w:sz w:val="80"/>
          <w:szCs w:val="80"/>
        </w:rPr>
        <w:t>: </w:t>
      </w:r>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قَالُوا اتَّخَذَ اللَّهُ وَلَدًا سُبْحَانَهُ هُوَ الْغَنِيُّ لَهُ مَا فِي السَّمَاوَاتِ وَمَا فِي الْأَرْضِ إِنْ عِنْدَكُمْ مِنْ سُلْطَانٍ بِهَذَا أَتَقُولُونَ عَلَى اللَّهِ مَا لَا تَعْلَمُونَ</w:t>
      </w:r>
      <w:r w:rsidRPr="00B2303B">
        <w:rPr>
          <w:rFonts w:ascii="Traditional Arabic" w:hAnsi="Traditional Arabic" w:cs="Traditional Arabic"/>
          <w:b/>
          <w:bCs/>
          <w:color w:val="000000"/>
          <w:sz w:val="80"/>
          <w:szCs w:val="80"/>
          <w:rtl/>
        </w:rPr>
        <w:t> ﴾ [يونس: 68]، وقال تعالى</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وَيُنْذِرَ الَّذِينَ قَالُوا اتَّخَذَ اللَّهُ وَلَدًا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مَا لَهُمْ بِهِ مِنْ عِلْمٍ وَلَا لِآبَائِهِمْ كَبُرَتْ كَلِمَةً تَخْرُجُ مِنْ أَفْوَاهِهِمْ إِنْ يَقُولُونَ إِلَّا كَذِبًا</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الكهف: 5،4</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 وقال تعالى</w:t>
      </w:r>
      <w:r w:rsidRPr="00B2303B">
        <w:rPr>
          <w:rFonts w:ascii="Traditional Arabic" w:hAnsi="Traditional Arabic" w:cs="Traditional Arabic"/>
          <w:b/>
          <w:bCs/>
          <w:color w:val="000000"/>
          <w:sz w:val="80"/>
          <w:szCs w:val="80"/>
        </w:rPr>
        <w:t>: </w:t>
      </w:r>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مَا اتَّخَذَ اللَّهُ مِنْ وَلَدٍ وَمَا كَانَ مَعَهُ مِنْ إِلَهٍ إِذًا لَذَهَبَ كُلُّ إِلَهٍ بِمَا خَلَقَ وَلَعَلَا بَعْضُهُمْ عَلَى بَعْضٍ سُبْحَانَ اللَّهِ عَمَّا يَصِفُونَ</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المؤمنون: 91</w:t>
      </w:r>
      <w:r w:rsidRPr="00B2303B">
        <w:rPr>
          <w:rFonts w:ascii="Traditional Arabic" w:hAnsi="Traditional Arabic" w:cs="Traditional Arabic"/>
          <w:b/>
          <w:bCs/>
          <w:color w:val="000000"/>
          <w:sz w:val="80"/>
          <w:szCs w:val="80"/>
        </w:rPr>
        <w:t>].</w:t>
      </w:r>
    </w:p>
    <w:p w14:paraId="5D3F2504"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5A7BE57D"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800000"/>
          <w:sz w:val="80"/>
          <w:szCs w:val="80"/>
          <w:rtl/>
        </w:rPr>
        <w:t>عباد الله، </w:t>
      </w:r>
      <w:r w:rsidRPr="00B2303B">
        <w:rPr>
          <w:rFonts w:ascii="Traditional Arabic" w:hAnsi="Traditional Arabic" w:cs="Traditional Arabic"/>
          <w:b/>
          <w:bCs/>
          <w:color w:val="000000"/>
          <w:sz w:val="80"/>
          <w:szCs w:val="80"/>
          <w:rtl/>
        </w:rPr>
        <w:t xml:space="preserve">من أيقن بعظمة الله </w:t>
      </w:r>
      <w:proofErr w:type="spellStart"/>
      <w:r w:rsidRPr="00B2303B">
        <w:rPr>
          <w:rFonts w:ascii="Traditional Arabic" w:hAnsi="Traditional Arabic" w:cs="Traditional Arabic"/>
          <w:b/>
          <w:bCs/>
          <w:color w:val="000000"/>
          <w:sz w:val="80"/>
          <w:szCs w:val="80"/>
          <w:rtl/>
        </w:rPr>
        <w:t>وقيوميَّته</w:t>
      </w:r>
      <w:proofErr w:type="spellEnd"/>
      <w:r w:rsidRPr="00B2303B">
        <w:rPr>
          <w:rFonts w:ascii="Traditional Arabic" w:hAnsi="Traditional Arabic" w:cs="Traditional Arabic"/>
          <w:b/>
          <w:bCs/>
          <w:color w:val="000000"/>
          <w:sz w:val="80"/>
          <w:szCs w:val="80"/>
          <w:rtl/>
        </w:rPr>
        <w:t xml:space="preserve"> وكماله وغناه لا يمكن أن ينسب لله ولدًا؛ ولذا قال مؤمنو الجن</w:t>
      </w:r>
      <w:r w:rsidRPr="00B2303B">
        <w:rPr>
          <w:rFonts w:ascii="Traditional Arabic" w:hAnsi="Traditional Arabic" w:cs="Traditional Arabic"/>
          <w:b/>
          <w:bCs/>
          <w:color w:val="000000"/>
          <w:sz w:val="80"/>
          <w:szCs w:val="80"/>
        </w:rPr>
        <w:t>: </w:t>
      </w: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وَأَنَّهُ</w:t>
      </w:r>
      <w:proofErr w:type="gramEnd"/>
      <w:r w:rsidRPr="00B2303B">
        <w:rPr>
          <w:rFonts w:ascii="Traditional Arabic" w:hAnsi="Traditional Arabic" w:cs="Traditional Arabic"/>
          <w:b/>
          <w:bCs/>
          <w:color w:val="008000"/>
          <w:sz w:val="80"/>
          <w:szCs w:val="80"/>
          <w:rtl/>
        </w:rPr>
        <w:t xml:space="preserve"> تَعَالَى جَدُّ رَبِّنَا مَا اتَّخَذَ صَاحِبَةً وَلَا وَلَدًا</w:t>
      </w:r>
      <w:r w:rsidRPr="00B2303B">
        <w:rPr>
          <w:rFonts w:ascii="Traditional Arabic" w:hAnsi="Traditional Arabic" w:cs="Traditional Arabic"/>
          <w:b/>
          <w:bCs/>
          <w:color w:val="000000"/>
          <w:sz w:val="80"/>
          <w:szCs w:val="80"/>
          <w:rtl/>
        </w:rPr>
        <w:t> ﴾ [الجن: 3]؛ أي: تعالت عظمتُه وتقدَّسَتْ أسماؤه</w:t>
      </w:r>
      <w:r w:rsidRPr="00B2303B">
        <w:rPr>
          <w:rFonts w:ascii="Traditional Arabic" w:hAnsi="Traditional Arabic" w:cs="Traditional Arabic"/>
          <w:b/>
          <w:bCs/>
          <w:color w:val="000000"/>
          <w:sz w:val="80"/>
          <w:szCs w:val="80"/>
        </w:rPr>
        <w:t>.</w:t>
      </w:r>
    </w:p>
    <w:p w14:paraId="5E1FE0D9"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Pr>
        <w:t> </w:t>
      </w:r>
    </w:p>
    <w:p w14:paraId="0801C904"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 xml:space="preserve">فما أحلم الله وأصبر الله على كفر الكافرين وشرك المشركين! روى البخاري عَنِ ابْنِ عَبَّاسٍ رَضِيَ اللَّهُ عَنْهُمَا، عَنِ النَّبِيِّ صَلَّى اللهُ عَلَيْهِ وَسَلَّمَ، قَالَ </w:t>
      </w:r>
      <w:proofErr w:type="spellStart"/>
      <w:r w:rsidRPr="00B2303B">
        <w:rPr>
          <w:rFonts w:ascii="Traditional Arabic" w:hAnsi="Traditional Arabic" w:cs="Traditional Arabic"/>
          <w:b/>
          <w:bCs/>
          <w:color w:val="000000"/>
          <w:sz w:val="80"/>
          <w:szCs w:val="80"/>
          <w:rtl/>
        </w:rPr>
        <w:t>قَالَ</w:t>
      </w:r>
      <w:proofErr w:type="spellEnd"/>
      <w:r w:rsidRPr="00B2303B">
        <w:rPr>
          <w:rFonts w:ascii="Traditional Arabic" w:hAnsi="Traditional Arabic" w:cs="Traditional Arabic"/>
          <w:b/>
          <w:bCs/>
          <w:color w:val="000000"/>
          <w:sz w:val="80"/>
          <w:szCs w:val="80"/>
          <w:rtl/>
        </w:rPr>
        <w:t xml:space="preserve"> اللَّهُ: ((</w:t>
      </w:r>
      <w:r w:rsidRPr="00443992">
        <w:rPr>
          <w:rFonts w:ascii="Traditional Arabic" w:hAnsi="Traditional Arabic" w:cs="Traditional Arabic"/>
          <w:b/>
          <w:bCs/>
          <w:color w:val="FF0000"/>
          <w:sz w:val="80"/>
          <w:szCs w:val="80"/>
          <w:rtl/>
        </w:rPr>
        <w:t xml:space="preserve">كَذَّبَنِي ابْنُ آدَمَ، وَلَمْ يَكُنْ لَهُ ذَلِكَ، وَشَتَمَنِي، </w:t>
      </w:r>
      <w:r w:rsidRPr="00443992">
        <w:rPr>
          <w:rFonts w:ascii="Traditional Arabic" w:hAnsi="Traditional Arabic" w:cs="Traditional Arabic"/>
          <w:b/>
          <w:bCs/>
          <w:color w:val="FF0000"/>
          <w:sz w:val="80"/>
          <w:szCs w:val="80"/>
          <w:rtl/>
        </w:rPr>
        <w:lastRenderedPageBreak/>
        <w:t>وَلَمْ يَكُنْ لَهُ ذَلِكَ، فَأَمَّا تَكْذِيبُهُ إِيَّايَ فَزَعَمَ أَنِّي لا أَقْدِرُ أَنْ أُعِيدَهُ كَمَا كَانَ، وَأَمَّا شَتْمُهُ إِيَّايَ، فَقَوْلُهُ: لِي وَلَدٌ، فَسُبْحَانِي أَنْ أَتَّخِذَ صَاحِبَةً أَوْ وَلَدًا</w:t>
      </w:r>
      <w:r w:rsidRPr="00B2303B">
        <w:rPr>
          <w:rFonts w:ascii="Traditional Arabic" w:hAnsi="Traditional Arabic" w:cs="Traditional Arabic"/>
          <w:b/>
          <w:bCs/>
          <w:color w:val="000000"/>
          <w:sz w:val="80"/>
          <w:szCs w:val="80"/>
          <w:rtl/>
        </w:rPr>
        <w:t>))،</w:t>
      </w:r>
    </w:p>
    <w:p w14:paraId="47894C4F"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794152D4"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وفي الصحيحين قَالَ رَسُولُ اللهِ صَلَّى اللهُ عَلَيْهِ وَسَلَّمَ: ((</w:t>
      </w:r>
      <w:r w:rsidRPr="00443992">
        <w:rPr>
          <w:rFonts w:ascii="Traditional Arabic" w:hAnsi="Traditional Arabic" w:cs="Traditional Arabic"/>
          <w:b/>
          <w:bCs/>
          <w:color w:val="FF0000"/>
          <w:sz w:val="80"/>
          <w:szCs w:val="80"/>
          <w:rtl/>
        </w:rPr>
        <w:t>لَا أَحَدَ أَصْبَرُ عَلَى أَذًى يَسْمَعُهُ مِنَ اللهِ عَزَّ وَجَلَّ، إِنَّهُ يُشْرَكُ بِهِ، وَيُجْعَلُ لَهُ الْوَلَدُ، ثُمَّ هُوَ يُعَافِيهِمْ وَيَرْزُقُهُمْ</w:t>
      </w:r>
      <w:r w:rsidRPr="00B2303B">
        <w:rPr>
          <w:rFonts w:ascii="Traditional Arabic" w:hAnsi="Traditional Arabic" w:cs="Traditional Arabic"/>
          <w:b/>
          <w:bCs/>
          <w:color w:val="000000"/>
          <w:sz w:val="80"/>
          <w:szCs w:val="80"/>
          <w:rtl/>
        </w:rPr>
        <w:t>))</w:t>
      </w:r>
      <w:r w:rsidRPr="00B2303B">
        <w:rPr>
          <w:rFonts w:ascii="Traditional Arabic" w:hAnsi="Traditional Arabic" w:cs="Traditional Arabic"/>
          <w:b/>
          <w:bCs/>
          <w:color w:val="000000"/>
          <w:sz w:val="80"/>
          <w:szCs w:val="80"/>
        </w:rPr>
        <w:t>.</w:t>
      </w:r>
    </w:p>
    <w:p w14:paraId="5A1390F1"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3BAC4631"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800000"/>
          <w:sz w:val="80"/>
          <w:szCs w:val="80"/>
          <w:rtl/>
        </w:rPr>
        <w:t>عباد الله،</w:t>
      </w:r>
      <w:r w:rsidRPr="00B2303B">
        <w:rPr>
          <w:rFonts w:ascii="Traditional Arabic" w:hAnsi="Traditional Arabic" w:cs="Traditional Arabic"/>
          <w:b/>
          <w:bCs/>
          <w:color w:val="000000"/>
          <w:sz w:val="80"/>
          <w:szCs w:val="80"/>
          <w:rtl/>
        </w:rPr>
        <w:t xml:space="preserve"> ادِّعاء أن لله ولدًا لم تكن دعوى في قرون سابقة وانتهت؛ بل هي موجودة ما وجد الكافرون </w:t>
      </w:r>
      <w:r w:rsidRPr="00B2303B">
        <w:rPr>
          <w:rFonts w:ascii="Traditional Arabic" w:hAnsi="Traditional Arabic" w:cs="Traditional Arabic"/>
          <w:b/>
          <w:bCs/>
          <w:color w:val="000000"/>
          <w:sz w:val="80"/>
          <w:szCs w:val="80"/>
          <w:rtl/>
        </w:rPr>
        <w:lastRenderedPageBreak/>
        <w:t>والمشركون، فمشركو العرب زعموا أن الملائكة بنات الله، وقالت اليهود عزير ابن الله، وقالت النصارى: المسيح ابن الله، تعالى الله عما يقول الظالمون علوًّا كبيرًا</w:t>
      </w:r>
      <w:r w:rsidRPr="00B2303B">
        <w:rPr>
          <w:rFonts w:ascii="Traditional Arabic" w:hAnsi="Traditional Arabic" w:cs="Traditional Arabic"/>
          <w:b/>
          <w:bCs/>
          <w:color w:val="000000"/>
          <w:sz w:val="80"/>
          <w:szCs w:val="80"/>
        </w:rPr>
        <w:t>!</w:t>
      </w:r>
    </w:p>
    <w:p w14:paraId="03DB4E29"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0F521E6A"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استمعوا، تأمَّلوا، تدبَّروا هذه الآية؛ قال الله تعالى</w:t>
      </w:r>
      <w:r w:rsidRPr="00B2303B">
        <w:rPr>
          <w:rFonts w:ascii="Traditional Arabic" w:hAnsi="Traditional Arabic" w:cs="Traditional Arabic"/>
          <w:b/>
          <w:bCs/>
          <w:color w:val="000000"/>
          <w:sz w:val="80"/>
          <w:szCs w:val="80"/>
        </w:rPr>
        <w:t>: </w:t>
      </w: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وَقَالُوا</w:t>
      </w:r>
      <w:proofErr w:type="gramEnd"/>
      <w:r w:rsidRPr="00B2303B">
        <w:rPr>
          <w:rFonts w:ascii="Traditional Arabic" w:hAnsi="Traditional Arabic" w:cs="Traditional Arabic"/>
          <w:b/>
          <w:bCs/>
          <w:color w:val="008000"/>
          <w:sz w:val="80"/>
          <w:szCs w:val="80"/>
          <w:rtl/>
        </w:rPr>
        <w:t xml:space="preserve"> اتَّخَذَ الرَّحْمَنُ وَلَدًا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لَقَدْ جِئْتُمْ شَيْئًا إِدًّا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تَكَادُ السَّمَاوَاتُ يَتَفَطَّرْنَ مِنْهُ وَتَنْشَقُّ الْأَرْضُ وَتَخِرُّ الْجِبَالُ هَدًّا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أَنْ دَعَوْا لِلرَّحْمَنِ وَلَدًا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وَمَا يَنْبَغِي لِلرَّحْمَنِ أَنْ يَتَّخِذَ وَلَدًا</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مريم: 88 -92</w:t>
      </w:r>
      <w:r w:rsidRPr="00B2303B">
        <w:rPr>
          <w:rFonts w:ascii="Traditional Arabic" w:hAnsi="Traditional Arabic" w:cs="Traditional Arabic"/>
          <w:b/>
          <w:bCs/>
          <w:color w:val="000000"/>
          <w:sz w:val="80"/>
          <w:szCs w:val="80"/>
        </w:rPr>
        <w:t>].</w:t>
      </w:r>
    </w:p>
    <w:p w14:paraId="5C657FBB"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3CE1FDC1"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لَقَدْ</w:t>
      </w:r>
      <w:proofErr w:type="gramEnd"/>
      <w:r w:rsidRPr="00B2303B">
        <w:rPr>
          <w:rFonts w:ascii="Traditional Arabic" w:hAnsi="Traditional Arabic" w:cs="Traditional Arabic"/>
          <w:b/>
          <w:bCs/>
          <w:color w:val="008000"/>
          <w:sz w:val="80"/>
          <w:szCs w:val="80"/>
          <w:rtl/>
        </w:rPr>
        <w:t xml:space="preserve"> جِئْتُمْ شَيْئًا إِدًّا</w:t>
      </w:r>
      <w:r w:rsidRPr="00B2303B">
        <w:rPr>
          <w:rFonts w:ascii="Traditional Arabic" w:hAnsi="Traditional Arabic" w:cs="Traditional Arabic"/>
          <w:b/>
          <w:bCs/>
          <w:color w:val="000000"/>
          <w:sz w:val="80"/>
          <w:szCs w:val="80"/>
          <w:rtl/>
        </w:rPr>
        <w:t> ﴾ قولًا عظيمًا فظيعًا منكرًا شنيعًا شديدًا، ومن شناعة وفظاعة نسبة الولد للرحمن تتأثَّر السماوات الصلاب، والأرضون الشداد، والجبال الرواسي، تكاد السماوات تتشقَّق وتسقط عليهم، ﴿ </w:t>
      </w:r>
      <w:r w:rsidRPr="00B2303B">
        <w:rPr>
          <w:rFonts w:ascii="Traditional Arabic" w:hAnsi="Traditional Arabic" w:cs="Traditional Arabic"/>
          <w:b/>
          <w:bCs/>
          <w:color w:val="008000"/>
          <w:sz w:val="80"/>
          <w:szCs w:val="80"/>
          <w:rtl/>
        </w:rPr>
        <w:t>وَتَنْشَقُّ الْأَرْضُ</w:t>
      </w:r>
      <w:r w:rsidRPr="00B2303B">
        <w:rPr>
          <w:rFonts w:ascii="Traditional Arabic" w:hAnsi="Traditional Arabic" w:cs="Traditional Arabic"/>
          <w:b/>
          <w:bCs/>
          <w:color w:val="000000"/>
          <w:sz w:val="80"/>
          <w:szCs w:val="80"/>
          <w:rtl/>
        </w:rPr>
        <w:t> ﴾ تتصدَّع وتتفطَّر، ﴿ </w:t>
      </w:r>
      <w:r w:rsidRPr="00B2303B">
        <w:rPr>
          <w:rFonts w:ascii="Traditional Arabic" w:hAnsi="Traditional Arabic" w:cs="Traditional Arabic"/>
          <w:b/>
          <w:bCs/>
          <w:color w:val="008000"/>
          <w:sz w:val="80"/>
          <w:szCs w:val="80"/>
          <w:rtl/>
        </w:rPr>
        <w:t>وَتَخِرُّ الْجِبَالُ هَدًّا</w:t>
      </w:r>
      <w:r w:rsidRPr="00B2303B">
        <w:rPr>
          <w:rFonts w:ascii="Traditional Arabic" w:hAnsi="Traditional Arabic" w:cs="Traditional Arabic"/>
          <w:b/>
          <w:bCs/>
          <w:color w:val="000000"/>
          <w:sz w:val="80"/>
          <w:szCs w:val="80"/>
          <w:rtl/>
        </w:rPr>
        <w:t> ﴾ تندكُّ وتكون ترابًا</w:t>
      </w:r>
      <w:r w:rsidRPr="00B2303B">
        <w:rPr>
          <w:rFonts w:ascii="Traditional Arabic" w:hAnsi="Traditional Arabic" w:cs="Traditional Arabic"/>
          <w:b/>
          <w:bCs/>
          <w:color w:val="000000"/>
          <w:sz w:val="80"/>
          <w:szCs w:val="80"/>
        </w:rPr>
        <w:t>.</w:t>
      </w:r>
    </w:p>
    <w:p w14:paraId="44D0A044"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12A131AA"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 xml:space="preserve">وما تأثر هذه الأجرام العظام إلا إعظامًا للرب وإجلالًا؛ لأنهن مخلوقات ومؤسَّسات على توحيد الله جل جلاله، قال محمد بن كعب: "كاد أعداء </w:t>
      </w:r>
      <w:r w:rsidRPr="00B2303B">
        <w:rPr>
          <w:rFonts w:ascii="Traditional Arabic" w:hAnsi="Traditional Arabic" w:cs="Traditional Arabic"/>
          <w:b/>
          <w:bCs/>
          <w:color w:val="000000"/>
          <w:sz w:val="80"/>
          <w:szCs w:val="80"/>
          <w:rtl/>
        </w:rPr>
        <w:lastRenderedPageBreak/>
        <w:t>الله أن يقيموا علينا الساعة"، وقال البيضاوي في تفسيره</w:t>
      </w:r>
      <w:r w:rsidRPr="00B2303B">
        <w:rPr>
          <w:rFonts w:ascii="Traditional Arabic" w:hAnsi="Traditional Arabic" w:cs="Traditional Arabic"/>
          <w:b/>
          <w:bCs/>
          <w:color w:val="000000"/>
          <w:sz w:val="80"/>
          <w:szCs w:val="80"/>
        </w:rPr>
        <w:t>: "</w:t>
      </w:r>
      <w:r w:rsidRPr="00B2303B">
        <w:rPr>
          <w:rFonts w:ascii="Traditional Arabic" w:hAnsi="Traditional Arabic" w:cs="Traditional Arabic"/>
          <w:b/>
          <w:bCs/>
          <w:color w:val="000000"/>
          <w:sz w:val="80"/>
          <w:szCs w:val="80"/>
          <w:rtl/>
        </w:rPr>
        <w:t>والمعنى: أن هول هذه الكلمة وعظمها بحيث لو تصوَّرت بصورة محسوسة لم تتحمَّلها هذه الأجرام العظام، وتفتت من شدَّتها، أو أن فظاعتها مجلبة لغضب الله بحيث لولا حلمه لخرب العالم، وبدد قوائمه غضبًا على مَنْ تفوَّه بها</w:t>
      </w:r>
      <w:r w:rsidRPr="00B2303B">
        <w:rPr>
          <w:rFonts w:ascii="Traditional Arabic" w:hAnsi="Traditional Arabic" w:cs="Traditional Arabic"/>
          <w:b/>
          <w:bCs/>
          <w:color w:val="000000"/>
          <w:sz w:val="80"/>
          <w:szCs w:val="80"/>
        </w:rPr>
        <w:t>".</w:t>
      </w:r>
    </w:p>
    <w:p w14:paraId="4CFAFBE2"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539DDE9F"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وقال ابن عباس في قَوْلِهِ تعالى ذكره</w:t>
      </w:r>
      <w:r w:rsidRPr="00B2303B">
        <w:rPr>
          <w:rFonts w:ascii="Traditional Arabic" w:hAnsi="Traditional Arabic" w:cs="Traditional Arabic"/>
          <w:b/>
          <w:bCs/>
          <w:color w:val="000000"/>
          <w:sz w:val="80"/>
          <w:szCs w:val="80"/>
        </w:rPr>
        <w:t>: </w:t>
      </w: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تَكَادُ</w:t>
      </w:r>
      <w:proofErr w:type="gramEnd"/>
      <w:r w:rsidRPr="00B2303B">
        <w:rPr>
          <w:rFonts w:ascii="Traditional Arabic" w:hAnsi="Traditional Arabic" w:cs="Traditional Arabic"/>
          <w:b/>
          <w:bCs/>
          <w:color w:val="008000"/>
          <w:sz w:val="80"/>
          <w:szCs w:val="80"/>
          <w:rtl/>
        </w:rPr>
        <w:t xml:space="preserve"> السَّمَاوَاتُ يَتَفَطَّرْنَ مِنْهُ وَتَنْشَقُّ الْأَرْضُ وَتَخِرُّ الْجِبَالُ هَدًّا </w:t>
      </w:r>
      <w:r w:rsidRPr="00B2303B">
        <w:rPr>
          <w:rFonts w:ascii="Traditional Arabic" w:hAnsi="Traditional Arabic" w:cs="Traditional Arabic"/>
          <w:b/>
          <w:bCs/>
          <w:color w:val="FF0000"/>
          <w:sz w:val="80"/>
          <w:szCs w:val="80"/>
        </w:rPr>
        <w:t>*</w:t>
      </w:r>
      <w:r w:rsidRPr="00B2303B">
        <w:rPr>
          <w:rFonts w:ascii="Traditional Arabic" w:hAnsi="Traditional Arabic" w:cs="Traditional Arabic"/>
          <w:b/>
          <w:bCs/>
          <w:color w:val="008000"/>
          <w:sz w:val="80"/>
          <w:szCs w:val="80"/>
        </w:rPr>
        <w:t> </w:t>
      </w:r>
      <w:r w:rsidRPr="00B2303B">
        <w:rPr>
          <w:rFonts w:ascii="Traditional Arabic" w:hAnsi="Traditional Arabic" w:cs="Traditional Arabic"/>
          <w:b/>
          <w:bCs/>
          <w:color w:val="008000"/>
          <w:sz w:val="80"/>
          <w:szCs w:val="80"/>
          <w:rtl/>
        </w:rPr>
        <w:t>أَنْ دَعَوْا لِلرَّحْمَنِ وَلَدًا</w:t>
      </w:r>
      <w:r w:rsidRPr="00B2303B">
        <w:rPr>
          <w:rFonts w:ascii="Traditional Arabic" w:hAnsi="Traditional Arabic" w:cs="Traditional Arabic"/>
          <w:b/>
          <w:bCs/>
          <w:color w:val="000000"/>
          <w:sz w:val="80"/>
          <w:szCs w:val="80"/>
          <w:rtl/>
        </w:rPr>
        <w:t xml:space="preserve"> ﴾ [مريم: 90، 91]، قَالَ: إِنَّ الشِّرْكَ فَزِعَتْ مِنْهُ السَّمَاوَاتُ </w:t>
      </w:r>
      <w:r w:rsidRPr="00B2303B">
        <w:rPr>
          <w:rFonts w:ascii="Traditional Arabic" w:hAnsi="Traditional Arabic" w:cs="Traditional Arabic"/>
          <w:b/>
          <w:bCs/>
          <w:color w:val="000000"/>
          <w:sz w:val="80"/>
          <w:szCs w:val="80"/>
          <w:rtl/>
        </w:rPr>
        <w:lastRenderedPageBreak/>
        <w:t>وَالْأَرْضُ وَالْجِبَالُ، وَجَمِيعُ الْخَلَائِقِ إِلَّا الثَّقَلَيْنِ، فَكَادَتْ أَنْ تَزُولَ مِنْهُ لِعَظَمَةِ اللَّهِ</w:t>
      </w:r>
      <w:r w:rsidRPr="00B2303B">
        <w:rPr>
          <w:rFonts w:ascii="Traditional Arabic" w:hAnsi="Traditional Arabic" w:cs="Traditional Arabic"/>
          <w:b/>
          <w:bCs/>
          <w:color w:val="000000"/>
          <w:sz w:val="80"/>
          <w:szCs w:val="80"/>
        </w:rPr>
        <w:t>".</w:t>
      </w:r>
    </w:p>
    <w:p w14:paraId="6A726B93"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p>
    <w:p w14:paraId="4295E33C"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t>بارك الله لي ولكم في القرآن والسنة، ونفعنا بما فيهما من آيات وحكمة، قلت ما سمعتموه، وأستغفر الله فاستغفروه</w:t>
      </w:r>
      <w:r w:rsidRPr="00B2303B">
        <w:rPr>
          <w:rFonts w:ascii="Traditional Arabic" w:hAnsi="Traditional Arabic" w:cs="Traditional Arabic"/>
          <w:b/>
          <w:bCs/>
          <w:color w:val="000000"/>
          <w:sz w:val="80"/>
          <w:szCs w:val="80"/>
        </w:rPr>
        <w:t>.</w:t>
      </w:r>
    </w:p>
    <w:p w14:paraId="0B3B3FCE" w14:textId="77777777" w:rsidR="00202A68" w:rsidRDefault="00202A68" w:rsidP="00F86D33">
      <w:pPr>
        <w:pStyle w:val="aff0"/>
        <w:shd w:val="clear" w:color="auto" w:fill="FFFFFF"/>
        <w:bidi/>
        <w:ind w:left="-166"/>
        <w:rPr>
          <w:rFonts w:ascii="Traditional Arabic" w:hAnsi="Traditional Arabic" w:cs="Traditional Arabic"/>
          <w:b/>
          <w:bCs/>
          <w:color w:val="000000"/>
          <w:sz w:val="80"/>
          <w:szCs w:val="80"/>
          <w:rtl/>
        </w:rPr>
      </w:pPr>
      <w:r w:rsidRPr="00B2303B">
        <w:rPr>
          <w:rFonts w:ascii="Traditional Arabic" w:hAnsi="Traditional Arabic" w:cs="Traditional Arabic"/>
          <w:b/>
          <w:bCs/>
          <w:color w:val="000000"/>
          <w:sz w:val="80"/>
          <w:szCs w:val="80"/>
        </w:rPr>
        <w:t> </w:t>
      </w:r>
    </w:p>
    <w:p w14:paraId="0EA42C4C" w14:textId="77777777" w:rsidR="00F36820" w:rsidRDefault="00F36820" w:rsidP="00F36820">
      <w:pPr>
        <w:pStyle w:val="aff0"/>
        <w:shd w:val="clear" w:color="auto" w:fill="FFFFFF"/>
        <w:bidi/>
        <w:ind w:left="-166"/>
        <w:rPr>
          <w:rFonts w:ascii="Traditional Arabic" w:hAnsi="Traditional Arabic" w:cs="Traditional Arabic"/>
          <w:b/>
          <w:bCs/>
          <w:color w:val="000000"/>
          <w:sz w:val="80"/>
          <w:szCs w:val="80"/>
          <w:rtl/>
        </w:rPr>
      </w:pPr>
    </w:p>
    <w:p w14:paraId="0BE81853" w14:textId="77777777" w:rsidR="00F36820" w:rsidRDefault="00F36820" w:rsidP="00F36820">
      <w:pPr>
        <w:pStyle w:val="aff0"/>
        <w:shd w:val="clear" w:color="auto" w:fill="FFFFFF"/>
        <w:bidi/>
        <w:ind w:left="-166"/>
        <w:rPr>
          <w:rFonts w:ascii="Traditional Arabic" w:hAnsi="Traditional Arabic" w:cs="Traditional Arabic"/>
          <w:b/>
          <w:bCs/>
          <w:color w:val="000000"/>
          <w:sz w:val="80"/>
          <w:szCs w:val="80"/>
          <w:rtl/>
        </w:rPr>
      </w:pPr>
    </w:p>
    <w:p w14:paraId="4B3D2C35" w14:textId="77777777" w:rsidR="00F36820" w:rsidRPr="00B2303B" w:rsidRDefault="00F36820" w:rsidP="00F36820">
      <w:pPr>
        <w:pStyle w:val="aff0"/>
        <w:shd w:val="clear" w:color="auto" w:fill="FFFFFF"/>
        <w:bidi/>
        <w:ind w:left="-166"/>
        <w:rPr>
          <w:rFonts w:ascii="Traditional Arabic" w:hAnsi="Traditional Arabic" w:cs="Traditional Arabic"/>
          <w:b/>
          <w:bCs/>
          <w:color w:val="000000"/>
          <w:sz w:val="80"/>
          <w:szCs w:val="80"/>
        </w:rPr>
      </w:pPr>
    </w:p>
    <w:p w14:paraId="7B0B6E7D"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Style w:val="aff1"/>
          <w:rFonts w:ascii="Traditional Arabic" w:hAnsi="Traditional Arabic" w:cs="Traditional Arabic"/>
          <w:color w:val="0000FF"/>
          <w:sz w:val="80"/>
          <w:szCs w:val="80"/>
          <w:rtl/>
        </w:rPr>
        <w:t>الخطبة الثانية</w:t>
      </w:r>
    </w:p>
    <w:p w14:paraId="009ABB82"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8080"/>
          <w:sz w:val="80"/>
          <w:szCs w:val="80"/>
          <w:rtl/>
        </w:rPr>
        <w:t>الحمد لله لم يلد ولم يولد، والصلاة والسلام على إمام الموحِّدين نبينا محمد، أما بعد</w:t>
      </w:r>
      <w:r w:rsidRPr="00B2303B">
        <w:rPr>
          <w:rFonts w:ascii="Traditional Arabic" w:hAnsi="Traditional Arabic" w:cs="Traditional Arabic"/>
          <w:b/>
          <w:bCs/>
          <w:color w:val="008080"/>
          <w:sz w:val="80"/>
          <w:szCs w:val="80"/>
        </w:rPr>
        <w:t>:</w:t>
      </w:r>
    </w:p>
    <w:p w14:paraId="4B1814B6" w14:textId="7777777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000000"/>
          <w:sz w:val="80"/>
          <w:szCs w:val="80"/>
          <w:rtl/>
        </w:rPr>
        <w:lastRenderedPageBreak/>
        <w:t>فإن نسبة الولد إلى الله من أعظم الكفر والشرك، ومن أعظم المحرمات والذنوب الموبقات؛ قال الله تعالى</w:t>
      </w:r>
      <w:r w:rsidRPr="00B2303B">
        <w:rPr>
          <w:rFonts w:ascii="Traditional Arabic" w:hAnsi="Traditional Arabic" w:cs="Traditional Arabic"/>
          <w:b/>
          <w:bCs/>
          <w:color w:val="000000"/>
          <w:sz w:val="80"/>
          <w:szCs w:val="80"/>
        </w:rPr>
        <w:t>: </w:t>
      </w: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لَقَدْ</w:t>
      </w:r>
      <w:proofErr w:type="gramEnd"/>
      <w:r w:rsidRPr="00B2303B">
        <w:rPr>
          <w:rFonts w:ascii="Traditional Arabic" w:hAnsi="Traditional Arabic" w:cs="Traditional Arabic"/>
          <w:b/>
          <w:bCs/>
          <w:color w:val="008000"/>
          <w:sz w:val="80"/>
          <w:szCs w:val="80"/>
          <w:rtl/>
        </w:rPr>
        <w:t xml:space="preserve"> كَفَرَ الَّذِينَ قَالُوا إِنَّ اللَّهَ ثَالِثُ ثَلَاثَةٍ وَمَا مِنْ إِلَهٍ إِلَّا إِلَهٌ وَاحِدٌ وَإِنْ لَمْ يَنْتَهُوا عَمَّا يَقُولُونَ لَيَمَسَّنَّ الَّذِينَ كَفَرُوا مِنْهُمْ عَذَابٌ أَلِيمٌ</w:t>
      </w:r>
      <w:r w:rsidRPr="00B2303B">
        <w:rPr>
          <w:rFonts w:ascii="Traditional Arabic" w:hAnsi="Traditional Arabic" w:cs="Traditional Arabic"/>
          <w:b/>
          <w:bCs/>
          <w:color w:val="000000"/>
          <w:sz w:val="80"/>
          <w:szCs w:val="80"/>
          <w:rtl/>
        </w:rPr>
        <w:t> ﴾ [المائدة: 73]، فمهما زين الكافرون طقوسهم وروَّجوا لها، فهم كافرون، ﴿ </w:t>
      </w:r>
      <w:r w:rsidRPr="00B2303B">
        <w:rPr>
          <w:rFonts w:ascii="Traditional Arabic" w:hAnsi="Traditional Arabic" w:cs="Traditional Arabic"/>
          <w:b/>
          <w:bCs/>
          <w:color w:val="008000"/>
          <w:sz w:val="80"/>
          <w:szCs w:val="80"/>
          <w:rtl/>
        </w:rPr>
        <w:t>وَمَنْ يَبْتَغِ غَيْرَ الْإِسْلَامِ دِينًا فَلَنْ يُقْبَلَ مِنْهُ وَهُوَ فِي الْآخِرَةِ مِنَ الْخَاسِرِينَ</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آل عمران: 85</w:t>
      </w:r>
      <w:r w:rsidRPr="00B2303B">
        <w:rPr>
          <w:rFonts w:ascii="Traditional Arabic" w:hAnsi="Traditional Arabic" w:cs="Traditional Arabic"/>
          <w:b/>
          <w:bCs/>
          <w:color w:val="000000"/>
          <w:sz w:val="80"/>
          <w:szCs w:val="80"/>
        </w:rPr>
        <w:t>].</w:t>
      </w:r>
    </w:p>
    <w:p w14:paraId="75DF6394" w14:textId="416003CB" w:rsidR="00202A68" w:rsidRPr="00E42F12" w:rsidRDefault="00E42F12" w:rsidP="00F86D33">
      <w:pPr>
        <w:pStyle w:val="aff0"/>
        <w:shd w:val="clear" w:color="auto" w:fill="FFFFFF"/>
        <w:bidi/>
        <w:ind w:left="-166"/>
        <w:rPr>
          <w:rFonts w:ascii="Traditional Arabic" w:hAnsi="Traditional Arabic" w:cs="Traditional Arabic"/>
          <w:b/>
          <w:bCs/>
          <w:color w:val="000000"/>
          <w:sz w:val="80"/>
          <w:szCs w:val="80"/>
        </w:rPr>
      </w:pPr>
      <w:proofErr w:type="spellStart"/>
      <w:r w:rsidRPr="00E42F12">
        <w:rPr>
          <w:rFonts w:cs="KFGQPC HAFS Uthmanic Script" w:hint="cs"/>
          <w:b/>
          <w:bCs/>
          <w:color w:val="008000"/>
          <w:sz w:val="80"/>
          <w:szCs w:val="80"/>
          <w:rtl/>
        </w:rPr>
        <w:t>ﵟوَإِذۡ</w:t>
      </w:r>
      <w:proofErr w:type="spellEnd"/>
      <w:r w:rsidRPr="00E42F12">
        <w:rPr>
          <w:rFonts w:cs="KFGQPC HAFS Uthmanic Script" w:hint="cs"/>
          <w:b/>
          <w:bCs/>
          <w:color w:val="008000"/>
          <w:sz w:val="80"/>
          <w:szCs w:val="80"/>
          <w:rtl/>
        </w:rPr>
        <w:t xml:space="preserve"> قَالَ </w:t>
      </w:r>
      <w:proofErr w:type="spellStart"/>
      <w:r w:rsidRPr="00E42F12">
        <w:rPr>
          <w:rFonts w:cs="KFGQPC HAFS Uthmanic Script" w:hint="cs"/>
          <w:b/>
          <w:bCs/>
          <w:color w:val="008000"/>
          <w:sz w:val="80"/>
          <w:szCs w:val="80"/>
          <w:rtl/>
        </w:rPr>
        <w:t>ٱللَّهُ</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يَٰعِيسَى</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ٱبۡنَ</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مَرۡيَمَ</w:t>
      </w:r>
      <w:proofErr w:type="spellEnd"/>
      <w:r w:rsidRPr="00E42F12">
        <w:rPr>
          <w:rFonts w:cs="KFGQPC HAFS Uthmanic Script" w:hint="cs"/>
          <w:b/>
          <w:bCs/>
          <w:color w:val="008000"/>
          <w:sz w:val="80"/>
          <w:szCs w:val="80"/>
          <w:rtl/>
        </w:rPr>
        <w:t xml:space="preserve"> ءَأَنتَ </w:t>
      </w:r>
      <w:proofErr w:type="spellStart"/>
      <w:r w:rsidRPr="00E42F12">
        <w:rPr>
          <w:rFonts w:cs="KFGQPC HAFS Uthmanic Script" w:hint="cs"/>
          <w:b/>
          <w:bCs/>
          <w:color w:val="008000"/>
          <w:sz w:val="80"/>
          <w:szCs w:val="80"/>
          <w:rtl/>
        </w:rPr>
        <w:t>قُلۡتَ</w:t>
      </w:r>
      <w:proofErr w:type="spellEnd"/>
      <w:r w:rsidRPr="00E42F12">
        <w:rPr>
          <w:rFonts w:cs="KFGQPC HAFS Uthmanic Script" w:hint="cs"/>
          <w:b/>
          <w:bCs/>
          <w:color w:val="008000"/>
          <w:sz w:val="80"/>
          <w:szCs w:val="80"/>
          <w:rtl/>
        </w:rPr>
        <w:t xml:space="preserve"> لِلنَّاسِ </w:t>
      </w:r>
      <w:proofErr w:type="spellStart"/>
      <w:r w:rsidRPr="00E42F12">
        <w:rPr>
          <w:rFonts w:cs="KFGQPC HAFS Uthmanic Script" w:hint="cs"/>
          <w:b/>
          <w:bCs/>
          <w:color w:val="008000"/>
          <w:sz w:val="80"/>
          <w:szCs w:val="80"/>
          <w:rtl/>
        </w:rPr>
        <w:t>ٱتَّخِذُونِي</w:t>
      </w:r>
      <w:proofErr w:type="spellEnd"/>
      <w:r w:rsidRPr="00E42F12">
        <w:rPr>
          <w:rFonts w:cs="KFGQPC HAFS Uthmanic Script" w:hint="cs"/>
          <w:b/>
          <w:bCs/>
          <w:color w:val="008000"/>
          <w:sz w:val="80"/>
          <w:szCs w:val="80"/>
          <w:rtl/>
        </w:rPr>
        <w:t xml:space="preserve"> وَأُمِّيَ </w:t>
      </w:r>
      <w:proofErr w:type="spellStart"/>
      <w:r w:rsidRPr="00E42F12">
        <w:rPr>
          <w:rFonts w:cs="KFGQPC HAFS Uthmanic Script" w:hint="cs"/>
          <w:b/>
          <w:bCs/>
          <w:color w:val="008000"/>
          <w:sz w:val="80"/>
          <w:szCs w:val="80"/>
          <w:rtl/>
        </w:rPr>
        <w:t>إِلَٰهَيۡنِ</w:t>
      </w:r>
      <w:proofErr w:type="spellEnd"/>
      <w:r w:rsidRPr="00E42F12">
        <w:rPr>
          <w:rFonts w:cs="KFGQPC HAFS Uthmanic Script" w:hint="cs"/>
          <w:b/>
          <w:bCs/>
          <w:color w:val="008000"/>
          <w:sz w:val="80"/>
          <w:szCs w:val="80"/>
          <w:rtl/>
        </w:rPr>
        <w:t xml:space="preserve"> مِن دُونِ </w:t>
      </w:r>
      <w:proofErr w:type="spellStart"/>
      <w:r w:rsidRPr="00E42F12">
        <w:rPr>
          <w:rFonts w:cs="KFGQPC HAFS Uthmanic Script" w:hint="cs"/>
          <w:b/>
          <w:bCs/>
          <w:color w:val="008000"/>
          <w:sz w:val="80"/>
          <w:szCs w:val="80"/>
          <w:rtl/>
        </w:rPr>
        <w:t>ٱللَّهِۖ</w:t>
      </w:r>
      <w:proofErr w:type="spellEnd"/>
      <w:r w:rsidRPr="00E42F12">
        <w:rPr>
          <w:rFonts w:cs="KFGQPC HAFS Uthmanic Script" w:hint="cs"/>
          <w:b/>
          <w:bCs/>
          <w:color w:val="008000"/>
          <w:sz w:val="80"/>
          <w:szCs w:val="80"/>
          <w:rtl/>
        </w:rPr>
        <w:t xml:space="preserve"> قَالَ </w:t>
      </w:r>
      <w:proofErr w:type="spellStart"/>
      <w:r w:rsidRPr="00E42F12">
        <w:rPr>
          <w:rFonts w:cs="KFGQPC HAFS Uthmanic Script" w:hint="cs"/>
          <w:b/>
          <w:bCs/>
          <w:color w:val="008000"/>
          <w:sz w:val="80"/>
          <w:szCs w:val="80"/>
          <w:rtl/>
        </w:rPr>
        <w:lastRenderedPageBreak/>
        <w:t>سُبۡحَٰنَكَ</w:t>
      </w:r>
      <w:proofErr w:type="spellEnd"/>
      <w:r w:rsidRPr="00E42F12">
        <w:rPr>
          <w:rFonts w:cs="KFGQPC HAFS Uthmanic Script" w:hint="cs"/>
          <w:b/>
          <w:bCs/>
          <w:color w:val="008000"/>
          <w:sz w:val="80"/>
          <w:szCs w:val="80"/>
          <w:rtl/>
        </w:rPr>
        <w:t xml:space="preserve"> مَا يَكُونُ </w:t>
      </w:r>
      <w:proofErr w:type="spellStart"/>
      <w:r w:rsidRPr="00E42F12">
        <w:rPr>
          <w:rFonts w:cs="KFGQPC HAFS Uthmanic Script" w:hint="cs"/>
          <w:b/>
          <w:bCs/>
          <w:color w:val="008000"/>
          <w:sz w:val="80"/>
          <w:szCs w:val="80"/>
          <w:rtl/>
        </w:rPr>
        <w:t>لِيٓ</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أَنۡ</w:t>
      </w:r>
      <w:proofErr w:type="spellEnd"/>
      <w:r w:rsidRPr="00E42F12">
        <w:rPr>
          <w:rFonts w:cs="KFGQPC HAFS Uthmanic Script" w:hint="cs"/>
          <w:b/>
          <w:bCs/>
          <w:color w:val="008000"/>
          <w:sz w:val="80"/>
          <w:szCs w:val="80"/>
          <w:rtl/>
        </w:rPr>
        <w:t xml:space="preserve"> أَقُولَ مَا </w:t>
      </w:r>
      <w:proofErr w:type="spellStart"/>
      <w:r w:rsidRPr="00E42F12">
        <w:rPr>
          <w:rFonts w:cs="KFGQPC HAFS Uthmanic Script" w:hint="cs"/>
          <w:b/>
          <w:bCs/>
          <w:color w:val="008000"/>
          <w:sz w:val="80"/>
          <w:szCs w:val="80"/>
          <w:rtl/>
        </w:rPr>
        <w:t>لَيۡسَ</w:t>
      </w:r>
      <w:proofErr w:type="spellEnd"/>
      <w:r w:rsidRPr="00E42F12">
        <w:rPr>
          <w:rFonts w:cs="KFGQPC HAFS Uthmanic Script" w:hint="cs"/>
          <w:b/>
          <w:bCs/>
          <w:color w:val="008000"/>
          <w:sz w:val="80"/>
          <w:szCs w:val="80"/>
          <w:rtl/>
        </w:rPr>
        <w:t xml:space="preserve"> لِي </w:t>
      </w:r>
      <w:proofErr w:type="spellStart"/>
      <w:r w:rsidRPr="00E42F12">
        <w:rPr>
          <w:rFonts w:cs="KFGQPC HAFS Uthmanic Script" w:hint="cs"/>
          <w:b/>
          <w:bCs/>
          <w:color w:val="008000"/>
          <w:sz w:val="80"/>
          <w:szCs w:val="80"/>
          <w:rtl/>
        </w:rPr>
        <w:t>بِحَقٍّۚ</w:t>
      </w:r>
      <w:proofErr w:type="spellEnd"/>
      <w:r w:rsidRPr="00E42F12">
        <w:rPr>
          <w:rFonts w:cs="KFGQPC HAFS Uthmanic Script" w:hint="cs"/>
          <w:b/>
          <w:bCs/>
          <w:color w:val="008000"/>
          <w:sz w:val="80"/>
          <w:szCs w:val="80"/>
          <w:rtl/>
        </w:rPr>
        <w:t xml:space="preserve"> إِن كُنتُ </w:t>
      </w:r>
      <w:proofErr w:type="spellStart"/>
      <w:r w:rsidRPr="00E42F12">
        <w:rPr>
          <w:rFonts w:cs="KFGQPC HAFS Uthmanic Script" w:hint="cs"/>
          <w:b/>
          <w:bCs/>
          <w:color w:val="008000"/>
          <w:sz w:val="80"/>
          <w:szCs w:val="80"/>
          <w:rtl/>
        </w:rPr>
        <w:t>قُلۡتُهُۥ</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فَقَدۡ</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عَلِمۡتَهُۥۚ</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تَعۡلَمُ</w:t>
      </w:r>
      <w:proofErr w:type="spellEnd"/>
      <w:r w:rsidRPr="00E42F12">
        <w:rPr>
          <w:rFonts w:cs="KFGQPC HAFS Uthmanic Script" w:hint="cs"/>
          <w:b/>
          <w:bCs/>
          <w:color w:val="008000"/>
          <w:sz w:val="80"/>
          <w:szCs w:val="80"/>
          <w:rtl/>
        </w:rPr>
        <w:t xml:space="preserve"> مَا فِي </w:t>
      </w:r>
      <w:proofErr w:type="spellStart"/>
      <w:r w:rsidRPr="00E42F12">
        <w:rPr>
          <w:rFonts w:cs="KFGQPC HAFS Uthmanic Script" w:hint="cs"/>
          <w:b/>
          <w:bCs/>
          <w:color w:val="008000"/>
          <w:sz w:val="80"/>
          <w:szCs w:val="80"/>
          <w:rtl/>
        </w:rPr>
        <w:t>نَفۡسِي</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وَلَآ</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أَعۡلَمُ</w:t>
      </w:r>
      <w:proofErr w:type="spellEnd"/>
      <w:r w:rsidRPr="00E42F12">
        <w:rPr>
          <w:rFonts w:cs="KFGQPC HAFS Uthmanic Script" w:hint="cs"/>
          <w:b/>
          <w:bCs/>
          <w:color w:val="008000"/>
          <w:sz w:val="80"/>
          <w:szCs w:val="80"/>
          <w:rtl/>
        </w:rPr>
        <w:t xml:space="preserve"> مَا فِي </w:t>
      </w:r>
      <w:proofErr w:type="spellStart"/>
      <w:r w:rsidRPr="00E42F12">
        <w:rPr>
          <w:rFonts w:cs="KFGQPC HAFS Uthmanic Script" w:hint="cs"/>
          <w:b/>
          <w:bCs/>
          <w:color w:val="008000"/>
          <w:sz w:val="80"/>
          <w:szCs w:val="80"/>
          <w:rtl/>
        </w:rPr>
        <w:t>نَفۡسِكَۚ</w:t>
      </w:r>
      <w:proofErr w:type="spellEnd"/>
      <w:r w:rsidRPr="00E42F12">
        <w:rPr>
          <w:rFonts w:cs="KFGQPC HAFS Uthmanic Script" w:hint="cs"/>
          <w:b/>
          <w:bCs/>
          <w:color w:val="008000"/>
          <w:sz w:val="80"/>
          <w:szCs w:val="80"/>
          <w:rtl/>
        </w:rPr>
        <w:t xml:space="preserve"> إِنَّكَ أَنتَ عَلَّٰمُ </w:t>
      </w:r>
      <w:proofErr w:type="spellStart"/>
      <w:r w:rsidRPr="00E42F12">
        <w:rPr>
          <w:rFonts w:cs="KFGQPC HAFS Uthmanic Script" w:hint="cs"/>
          <w:b/>
          <w:bCs/>
          <w:color w:val="008000"/>
          <w:sz w:val="80"/>
          <w:szCs w:val="80"/>
          <w:rtl/>
        </w:rPr>
        <w:t>ٱلۡغُيُوبِ</w:t>
      </w:r>
      <w:proofErr w:type="spellEnd"/>
      <w:r w:rsidRPr="00E42F12">
        <w:rPr>
          <w:rFonts w:cs="KFGQPC HAFS Uthmanic Script" w:hint="cs"/>
          <w:b/>
          <w:bCs/>
          <w:sz w:val="80"/>
          <w:szCs w:val="80"/>
          <w:rtl/>
        </w:rPr>
        <w:t xml:space="preserve"> ١١٦ </w:t>
      </w:r>
      <w:r w:rsidRPr="00E42F12">
        <w:rPr>
          <w:rFonts w:cs="KFGQPC HAFS Uthmanic Script" w:hint="cs"/>
          <w:b/>
          <w:bCs/>
          <w:color w:val="008000"/>
          <w:sz w:val="80"/>
          <w:szCs w:val="80"/>
          <w:rtl/>
        </w:rPr>
        <w:t xml:space="preserve">مَا </w:t>
      </w:r>
      <w:proofErr w:type="spellStart"/>
      <w:r w:rsidRPr="00E42F12">
        <w:rPr>
          <w:rFonts w:cs="KFGQPC HAFS Uthmanic Script" w:hint="cs"/>
          <w:b/>
          <w:bCs/>
          <w:color w:val="008000"/>
          <w:sz w:val="80"/>
          <w:szCs w:val="80"/>
          <w:rtl/>
        </w:rPr>
        <w:t>قُلۡتُ</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لَهُمۡ</w:t>
      </w:r>
      <w:proofErr w:type="spellEnd"/>
      <w:r w:rsidRPr="00E42F12">
        <w:rPr>
          <w:rFonts w:cs="KFGQPC HAFS Uthmanic Script" w:hint="cs"/>
          <w:b/>
          <w:bCs/>
          <w:color w:val="008000"/>
          <w:sz w:val="80"/>
          <w:szCs w:val="80"/>
          <w:rtl/>
        </w:rPr>
        <w:t xml:space="preserve"> إِلَّا </w:t>
      </w:r>
      <w:proofErr w:type="spellStart"/>
      <w:r w:rsidRPr="00E42F12">
        <w:rPr>
          <w:rFonts w:cs="KFGQPC HAFS Uthmanic Script" w:hint="cs"/>
          <w:b/>
          <w:bCs/>
          <w:color w:val="008000"/>
          <w:sz w:val="80"/>
          <w:szCs w:val="80"/>
          <w:rtl/>
        </w:rPr>
        <w:t>مَآ</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أَمَرۡتَنِي</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بِهِۦٓ</w:t>
      </w:r>
      <w:proofErr w:type="spellEnd"/>
      <w:r w:rsidRPr="00E42F12">
        <w:rPr>
          <w:rFonts w:cs="KFGQPC HAFS Uthmanic Script" w:hint="cs"/>
          <w:b/>
          <w:bCs/>
          <w:color w:val="008000"/>
          <w:sz w:val="80"/>
          <w:szCs w:val="80"/>
          <w:rtl/>
        </w:rPr>
        <w:t xml:space="preserve"> أَنِ </w:t>
      </w:r>
      <w:proofErr w:type="spellStart"/>
      <w:r w:rsidRPr="00E42F12">
        <w:rPr>
          <w:rFonts w:cs="KFGQPC HAFS Uthmanic Script" w:hint="cs"/>
          <w:b/>
          <w:bCs/>
          <w:color w:val="008000"/>
          <w:sz w:val="80"/>
          <w:szCs w:val="80"/>
          <w:rtl/>
        </w:rPr>
        <w:t>ٱعۡبُدُواْ</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ٱللَّهَ</w:t>
      </w:r>
      <w:proofErr w:type="spellEnd"/>
      <w:r w:rsidRPr="00E42F12">
        <w:rPr>
          <w:rFonts w:cs="KFGQPC HAFS Uthmanic Script" w:hint="cs"/>
          <w:b/>
          <w:bCs/>
          <w:color w:val="008000"/>
          <w:sz w:val="80"/>
          <w:szCs w:val="80"/>
          <w:rtl/>
        </w:rPr>
        <w:t xml:space="preserve"> رَبِّي </w:t>
      </w:r>
      <w:proofErr w:type="spellStart"/>
      <w:r w:rsidRPr="00E42F12">
        <w:rPr>
          <w:rFonts w:cs="KFGQPC HAFS Uthmanic Script" w:hint="cs"/>
          <w:b/>
          <w:bCs/>
          <w:color w:val="008000"/>
          <w:sz w:val="80"/>
          <w:szCs w:val="80"/>
          <w:rtl/>
        </w:rPr>
        <w:t>وَرَبَّكُمۡۚ</w:t>
      </w:r>
      <w:proofErr w:type="spellEnd"/>
      <w:r w:rsidRPr="00E42F12">
        <w:rPr>
          <w:rFonts w:cs="KFGQPC HAFS Uthmanic Script" w:hint="cs"/>
          <w:b/>
          <w:bCs/>
          <w:color w:val="008000"/>
          <w:sz w:val="80"/>
          <w:szCs w:val="80"/>
          <w:rtl/>
        </w:rPr>
        <w:t xml:space="preserve"> وَكُنتُ </w:t>
      </w:r>
      <w:proofErr w:type="spellStart"/>
      <w:r w:rsidRPr="00E42F12">
        <w:rPr>
          <w:rFonts w:cs="KFGQPC HAFS Uthmanic Script" w:hint="cs"/>
          <w:b/>
          <w:bCs/>
          <w:color w:val="008000"/>
          <w:sz w:val="80"/>
          <w:szCs w:val="80"/>
          <w:rtl/>
        </w:rPr>
        <w:t>عَلَيۡهِمۡ</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شَهِيدٗا</w:t>
      </w:r>
      <w:proofErr w:type="spellEnd"/>
      <w:r w:rsidRPr="00E42F12">
        <w:rPr>
          <w:rFonts w:cs="KFGQPC HAFS Uthmanic Script" w:hint="cs"/>
          <w:b/>
          <w:bCs/>
          <w:color w:val="008000"/>
          <w:sz w:val="80"/>
          <w:szCs w:val="80"/>
          <w:rtl/>
        </w:rPr>
        <w:t xml:space="preserve"> مَّا </w:t>
      </w:r>
      <w:proofErr w:type="spellStart"/>
      <w:r w:rsidRPr="00E42F12">
        <w:rPr>
          <w:rFonts w:cs="KFGQPC HAFS Uthmanic Script" w:hint="cs"/>
          <w:b/>
          <w:bCs/>
          <w:color w:val="008000"/>
          <w:sz w:val="80"/>
          <w:szCs w:val="80"/>
          <w:rtl/>
        </w:rPr>
        <w:t>دُمۡتُ</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فِيهِمۡۖ</w:t>
      </w:r>
      <w:proofErr w:type="spellEnd"/>
      <w:r w:rsidRPr="00E42F12">
        <w:rPr>
          <w:rFonts w:cs="KFGQPC HAFS Uthmanic Script" w:hint="cs"/>
          <w:b/>
          <w:bCs/>
          <w:color w:val="008000"/>
          <w:sz w:val="80"/>
          <w:szCs w:val="80"/>
          <w:rtl/>
        </w:rPr>
        <w:t xml:space="preserve"> فَلَمَّا </w:t>
      </w:r>
      <w:proofErr w:type="spellStart"/>
      <w:r w:rsidRPr="00E42F12">
        <w:rPr>
          <w:rFonts w:cs="KFGQPC HAFS Uthmanic Script" w:hint="cs"/>
          <w:b/>
          <w:bCs/>
          <w:color w:val="008000"/>
          <w:sz w:val="80"/>
          <w:szCs w:val="80"/>
          <w:rtl/>
        </w:rPr>
        <w:t>تَوَفَّيۡتَنِي</w:t>
      </w:r>
      <w:proofErr w:type="spellEnd"/>
      <w:r w:rsidRPr="00E42F12">
        <w:rPr>
          <w:rFonts w:cs="KFGQPC HAFS Uthmanic Script" w:hint="cs"/>
          <w:b/>
          <w:bCs/>
          <w:color w:val="008000"/>
          <w:sz w:val="80"/>
          <w:szCs w:val="80"/>
          <w:rtl/>
        </w:rPr>
        <w:t xml:space="preserve"> كُنتَ أَنتَ </w:t>
      </w:r>
      <w:proofErr w:type="spellStart"/>
      <w:r w:rsidRPr="00E42F12">
        <w:rPr>
          <w:rFonts w:cs="KFGQPC HAFS Uthmanic Script" w:hint="cs"/>
          <w:b/>
          <w:bCs/>
          <w:color w:val="008000"/>
          <w:sz w:val="80"/>
          <w:szCs w:val="80"/>
          <w:rtl/>
        </w:rPr>
        <w:t>ٱلرَّقِيبَ</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عَلَيۡهِمۡۚ</w:t>
      </w:r>
      <w:proofErr w:type="spellEnd"/>
      <w:r w:rsidRPr="00E42F12">
        <w:rPr>
          <w:rFonts w:cs="KFGQPC HAFS Uthmanic Script" w:hint="cs"/>
          <w:b/>
          <w:bCs/>
          <w:color w:val="008000"/>
          <w:sz w:val="80"/>
          <w:szCs w:val="80"/>
          <w:rtl/>
        </w:rPr>
        <w:t xml:space="preserve"> وَأَنتَ عَلَىٰ كُلِّ </w:t>
      </w:r>
      <w:proofErr w:type="spellStart"/>
      <w:r w:rsidRPr="00E42F12">
        <w:rPr>
          <w:rFonts w:cs="KFGQPC HAFS Uthmanic Script" w:hint="cs"/>
          <w:b/>
          <w:bCs/>
          <w:color w:val="008000"/>
          <w:sz w:val="80"/>
          <w:szCs w:val="80"/>
          <w:rtl/>
        </w:rPr>
        <w:t>شَيۡء</w:t>
      </w:r>
      <w:proofErr w:type="spellEnd"/>
      <w:r w:rsidRPr="00E42F12">
        <w:rPr>
          <w:rFonts w:cs="KFGQPC HAFS Uthmanic Script" w:hint="cs"/>
          <w:b/>
          <w:bCs/>
          <w:color w:val="008000"/>
          <w:sz w:val="80"/>
          <w:szCs w:val="80"/>
          <w:rtl/>
        </w:rPr>
        <w:t xml:space="preserve">ٖ </w:t>
      </w:r>
      <w:proofErr w:type="spellStart"/>
      <w:r w:rsidRPr="00E42F12">
        <w:rPr>
          <w:rFonts w:cs="KFGQPC HAFS Uthmanic Script" w:hint="cs"/>
          <w:b/>
          <w:bCs/>
          <w:color w:val="008000"/>
          <w:sz w:val="80"/>
          <w:szCs w:val="80"/>
          <w:rtl/>
        </w:rPr>
        <w:t>شَهِيدٌ</w:t>
      </w:r>
      <w:r w:rsidRPr="00E42F12">
        <w:rPr>
          <w:rFonts w:cs="KFGQPC HAFS Uthmanic Script" w:hint="cs"/>
          <w:b/>
          <w:bCs/>
          <w:sz w:val="80"/>
          <w:szCs w:val="80"/>
          <w:rtl/>
        </w:rPr>
        <w:t>ﵞ</w:t>
      </w:r>
      <w:proofErr w:type="spellEnd"/>
      <w:r w:rsidRPr="00E42F12">
        <w:rPr>
          <w:rFonts w:cs="Traditional Naskh" w:hint="cs"/>
          <w:b/>
          <w:bCs/>
          <w:sz w:val="80"/>
          <w:szCs w:val="80"/>
          <w:rtl/>
        </w:rPr>
        <w:t> [المائدة: 116-117] </w:t>
      </w:r>
    </w:p>
    <w:p w14:paraId="15FC2BCA" w14:textId="3B7F7AD7" w:rsidR="00202A68" w:rsidRPr="00B2303B" w:rsidRDefault="00202A68" w:rsidP="00F86D33">
      <w:pPr>
        <w:pStyle w:val="aff0"/>
        <w:shd w:val="clear" w:color="auto" w:fill="FFFFFF"/>
        <w:bidi/>
        <w:ind w:left="-166"/>
        <w:rPr>
          <w:rFonts w:ascii="Traditional Arabic" w:hAnsi="Traditional Arabic" w:cs="Traditional Arabic"/>
          <w:b/>
          <w:bCs/>
          <w:color w:val="000000"/>
          <w:sz w:val="80"/>
          <w:szCs w:val="80"/>
        </w:rPr>
      </w:pPr>
      <w:r w:rsidRPr="00B2303B">
        <w:rPr>
          <w:rFonts w:ascii="Traditional Arabic" w:hAnsi="Traditional Arabic" w:cs="Traditional Arabic"/>
          <w:b/>
          <w:bCs/>
          <w:color w:val="800000"/>
          <w:sz w:val="80"/>
          <w:szCs w:val="80"/>
          <w:rtl/>
        </w:rPr>
        <w:t>يا موحِّدون، </w:t>
      </w:r>
      <w:r w:rsidRPr="00B2303B">
        <w:rPr>
          <w:rFonts w:ascii="Traditional Arabic" w:hAnsi="Traditional Arabic" w:cs="Traditional Arabic"/>
          <w:b/>
          <w:bCs/>
          <w:color w:val="000000"/>
          <w:sz w:val="80"/>
          <w:szCs w:val="80"/>
          <w:rtl/>
        </w:rPr>
        <w:t xml:space="preserve">من أجل النعم أن نعيش موحِّدين لله، وأن نموت على التوحيد، نعمة وأي نعمة؟ إنها </w:t>
      </w:r>
      <w:r w:rsidRPr="00B2303B">
        <w:rPr>
          <w:rFonts w:ascii="Traditional Arabic" w:hAnsi="Traditional Arabic" w:cs="Traditional Arabic"/>
          <w:b/>
          <w:bCs/>
          <w:color w:val="000000"/>
          <w:sz w:val="80"/>
          <w:szCs w:val="80"/>
          <w:rtl/>
        </w:rPr>
        <w:lastRenderedPageBreak/>
        <w:t xml:space="preserve">تستحقُّ الحمد؛ ولذا حمد ربنا نفسه، وأثنى عليها ومجَّدها، بانتفاء الولد والشريك والولي له؛ </w:t>
      </w:r>
      <w:r w:rsidR="006779E0">
        <w:rPr>
          <w:rFonts w:ascii="Traditional Arabic" w:hAnsi="Traditional Arabic" w:cs="Traditional Arabic" w:hint="cs"/>
          <w:b/>
          <w:bCs/>
          <w:color w:val="000000"/>
          <w:sz w:val="80"/>
          <w:szCs w:val="80"/>
          <w:rtl/>
        </w:rPr>
        <w:t xml:space="preserve">وأمر نبيه محمداً </w:t>
      </w:r>
      <w:r w:rsidR="006779E0" w:rsidRPr="006779E0">
        <w:rPr>
          <w:rFonts w:ascii="Traditional Arabic" w:hAnsi="Traditional Arabic" w:cs="Traditional Arabic"/>
          <w:b/>
          <w:bCs/>
          <w:color w:val="000000"/>
          <w:sz w:val="80"/>
          <w:szCs w:val="80"/>
        </w:rPr>
        <w:sym w:font="AGA Arabesque" w:char="F072"/>
      </w:r>
      <w:r w:rsidR="006779E0">
        <w:rPr>
          <w:rFonts w:ascii="Traditional Arabic" w:hAnsi="Traditional Arabic" w:cs="Traditional Arabic" w:hint="cs"/>
          <w:b/>
          <w:bCs/>
          <w:color w:val="000000"/>
          <w:sz w:val="80"/>
          <w:szCs w:val="80"/>
          <w:rtl/>
        </w:rPr>
        <w:t xml:space="preserve"> وأمته أن يحمده على هذه النعمة التي هي أعظم النعم وأجلها </w:t>
      </w:r>
      <w:r w:rsidRPr="00B2303B">
        <w:rPr>
          <w:rFonts w:ascii="Traditional Arabic" w:hAnsi="Traditional Arabic" w:cs="Traditional Arabic"/>
          <w:b/>
          <w:bCs/>
          <w:color w:val="000000"/>
          <w:sz w:val="80"/>
          <w:szCs w:val="80"/>
          <w:rtl/>
        </w:rPr>
        <w:t>فقال تعالى ذكره</w:t>
      </w:r>
      <w:r w:rsidRPr="00B2303B">
        <w:rPr>
          <w:rFonts w:ascii="Traditional Arabic" w:hAnsi="Traditional Arabic" w:cs="Traditional Arabic"/>
          <w:b/>
          <w:bCs/>
          <w:color w:val="000000"/>
          <w:sz w:val="80"/>
          <w:szCs w:val="80"/>
        </w:rPr>
        <w:t>: </w:t>
      </w:r>
      <w:proofErr w:type="gramStart"/>
      <w:r w:rsidRPr="00B2303B">
        <w:rPr>
          <w:rFonts w:ascii="Traditional Arabic" w:hAnsi="Traditional Arabic" w:cs="Traditional Arabic"/>
          <w:b/>
          <w:bCs/>
          <w:color w:val="000000"/>
          <w:sz w:val="80"/>
          <w:szCs w:val="80"/>
          <w:rtl/>
        </w:rPr>
        <w:t>﴿ </w:t>
      </w:r>
      <w:r w:rsidRPr="00B2303B">
        <w:rPr>
          <w:rFonts w:ascii="Traditional Arabic" w:hAnsi="Traditional Arabic" w:cs="Traditional Arabic"/>
          <w:b/>
          <w:bCs/>
          <w:color w:val="008000"/>
          <w:sz w:val="80"/>
          <w:szCs w:val="80"/>
          <w:rtl/>
        </w:rPr>
        <w:t>وَقُلِ</w:t>
      </w:r>
      <w:proofErr w:type="gramEnd"/>
      <w:r w:rsidRPr="00B2303B">
        <w:rPr>
          <w:rFonts w:ascii="Traditional Arabic" w:hAnsi="Traditional Arabic" w:cs="Traditional Arabic"/>
          <w:b/>
          <w:bCs/>
          <w:color w:val="008000"/>
          <w:sz w:val="80"/>
          <w:szCs w:val="80"/>
          <w:rtl/>
        </w:rPr>
        <w:t xml:space="preserve"> الْحَمْدُ لِلَّهِ الَّذِي لَمْ يَتَّخِذْ وَلَدًا وَلَمْ يَكُنْ لَهُ شَرِيكٌ فِي الْمُلْكِ وَلَمْ يَكُنْ لَهُ وَلِيٌّ مِنَ الذُّلِّ وَكَبِّرْهُ تَكْبِيرًا</w:t>
      </w:r>
      <w:r w:rsidRPr="00B2303B">
        <w:rPr>
          <w:rFonts w:ascii="Traditional Arabic" w:hAnsi="Traditional Arabic" w:cs="Traditional Arabic"/>
          <w:b/>
          <w:bCs/>
          <w:color w:val="000000"/>
          <w:sz w:val="80"/>
          <w:szCs w:val="80"/>
          <w:rtl/>
        </w:rPr>
        <w:t> ﴾ </w:t>
      </w:r>
      <w:r w:rsidRPr="00B2303B">
        <w:rPr>
          <w:rFonts w:ascii="Traditional Arabic" w:hAnsi="Traditional Arabic" w:cs="Traditional Arabic"/>
          <w:b/>
          <w:bCs/>
          <w:color w:val="000000"/>
          <w:sz w:val="80"/>
          <w:szCs w:val="80"/>
        </w:rPr>
        <w:t>[</w:t>
      </w:r>
      <w:r w:rsidRPr="00B2303B">
        <w:rPr>
          <w:rFonts w:ascii="Traditional Arabic" w:hAnsi="Traditional Arabic" w:cs="Traditional Arabic"/>
          <w:b/>
          <w:bCs/>
          <w:color w:val="000000"/>
          <w:sz w:val="80"/>
          <w:szCs w:val="80"/>
          <w:rtl/>
        </w:rPr>
        <w:t>الإسراء: 111</w:t>
      </w:r>
      <w:r w:rsidRPr="00B2303B">
        <w:rPr>
          <w:rFonts w:ascii="Traditional Arabic" w:hAnsi="Traditional Arabic" w:cs="Traditional Arabic"/>
          <w:b/>
          <w:bCs/>
          <w:color w:val="000000"/>
          <w:sz w:val="80"/>
          <w:szCs w:val="80"/>
        </w:rPr>
        <w:t>].</w:t>
      </w:r>
    </w:p>
    <w:p w14:paraId="35328F36" w14:textId="5CDE16F5" w:rsidR="00BA37B9" w:rsidRPr="00B2303B" w:rsidRDefault="00FB0D71" w:rsidP="00F86D33">
      <w:pPr>
        <w:ind w:left="-166"/>
        <w:jc w:val="left"/>
        <w:rPr>
          <w:rFonts w:ascii="Traditional Arabic" w:eastAsia="Traditional Arabic" w:hAnsi="Traditional Arabic"/>
          <w:bCs/>
          <w:sz w:val="80"/>
          <w:szCs w:val="80"/>
        </w:rPr>
      </w:pPr>
      <w:r>
        <w:rPr>
          <w:rFonts w:ascii="Traditional Arabic" w:eastAsia="Traditional Arabic" w:hAnsi="Traditional Arabic" w:hint="cs"/>
          <w:bCs/>
          <w:sz w:val="80"/>
          <w:szCs w:val="80"/>
          <w:rtl/>
        </w:rPr>
        <w:t>صلوا وسلموا ....</w:t>
      </w:r>
    </w:p>
    <w:sectPr w:rsidR="00BA37B9" w:rsidRPr="00B2303B">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F20A" w14:textId="77777777" w:rsidR="00AF70C4" w:rsidRDefault="00AF70C4">
      <w:r>
        <w:separator/>
      </w:r>
    </w:p>
  </w:endnote>
  <w:endnote w:type="continuationSeparator" w:id="0">
    <w:p w14:paraId="010BF592" w14:textId="77777777" w:rsidR="00AF70C4" w:rsidRDefault="00AF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AGA Arabesque">
    <w:altName w:val="Symbol"/>
    <w:panose1 w:val="05010101010101010101"/>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DE5614" w:rsidRDefault="00F33958">
    <w:pPr>
      <w:pBdr>
        <w:top w:val="nil"/>
        <w:left w:val="nil"/>
        <w:bottom w:val="nil"/>
        <w:right w:val="nil"/>
        <w:between w:val="nil"/>
      </w:pBdr>
      <w:tabs>
        <w:tab w:val="center" w:pos="4153"/>
        <w:tab w:val="right" w:pos="8306"/>
      </w:tabs>
      <w:jc w:val="center"/>
      <w:rPr>
        <w:rFonts w:cs="Times New Roman"/>
      </w:rPr>
    </w:pPr>
    <w:r>
      <w:rPr>
        <w:rFonts w:cs="Times New Roman"/>
        <w:rtl/>
      </w:rPr>
      <w:t xml:space="preserve">الصفحة </w:t>
    </w:r>
    <w:r>
      <w:rPr>
        <w:rFonts w:cs="Times New Roman"/>
        <w:b/>
        <w:sz w:val="24"/>
        <w:szCs w:val="24"/>
      </w:rPr>
      <w:fldChar w:fldCharType="begin"/>
    </w:r>
    <w:r>
      <w:rPr>
        <w:rFonts w:cs="Times New Roman"/>
        <w:b/>
        <w:sz w:val="24"/>
        <w:szCs w:val="24"/>
      </w:rPr>
      <w:instrText>PAGE</w:instrText>
    </w:r>
    <w:r>
      <w:rPr>
        <w:rFonts w:cs="Times New Roman"/>
        <w:b/>
        <w:sz w:val="24"/>
        <w:szCs w:val="24"/>
      </w:rPr>
      <w:fldChar w:fldCharType="separate"/>
    </w:r>
    <w:r w:rsidR="006F4AC5">
      <w:rPr>
        <w:rFonts w:cs="Times New Roman"/>
        <w:b/>
        <w:noProof/>
        <w:sz w:val="24"/>
        <w:szCs w:val="24"/>
        <w:rtl/>
      </w:rPr>
      <w:t>19</w:t>
    </w:r>
    <w:r>
      <w:rPr>
        <w:rFonts w:cs="Times New Roman"/>
        <w:b/>
        <w:sz w:val="24"/>
        <w:szCs w:val="24"/>
      </w:rPr>
      <w:fldChar w:fldCharType="end"/>
    </w:r>
    <w:r>
      <w:rPr>
        <w:rFonts w:cs="Times New Roman"/>
        <w:rtl/>
      </w:rPr>
      <w:t xml:space="preserve"> من </w:t>
    </w:r>
    <w:r>
      <w:rPr>
        <w:rFonts w:cs="Times New Roman"/>
        <w:b/>
        <w:sz w:val="24"/>
        <w:szCs w:val="24"/>
      </w:rPr>
      <w:fldChar w:fldCharType="begin"/>
    </w:r>
    <w:r>
      <w:rPr>
        <w:rFonts w:cs="Times New Roman"/>
        <w:b/>
        <w:sz w:val="24"/>
        <w:szCs w:val="24"/>
      </w:rPr>
      <w:instrText>NUMPAGES</w:instrText>
    </w:r>
    <w:r>
      <w:rPr>
        <w:rFonts w:cs="Times New Roman"/>
        <w:b/>
        <w:sz w:val="24"/>
        <w:szCs w:val="24"/>
      </w:rPr>
      <w:fldChar w:fldCharType="separate"/>
    </w:r>
    <w:r w:rsidR="006F4AC5">
      <w:rPr>
        <w:rFonts w:cs="Times New Roman"/>
        <w:b/>
        <w:noProof/>
        <w:sz w:val="24"/>
        <w:szCs w:val="24"/>
        <w:rtl/>
      </w:rPr>
      <w:t>19</w:t>
    </w:r>
    <w:r>
      <w:rPr>
        <w:rFonts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56D7" w14:textId="77777777" w:rsidR="00AF70C4" w:rsidRDefault="00AF70C4">
      <w:r>
        <w:separator/>
      </w:r>
    </w:p>
  </w:footnote>
  <w:footnote w:type="continuationSeparator" w:id="0">
    <w:p w14:paraId="6910BA19" w14:textId="77777777" w:rsidR="00AF70C4" w:rsidRDefault="00AF7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273CF"/>
    <w:multiLevelType w:val="multilevel"/>
    <w:tmpl w:val="499A065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41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14"/>
    <w:rsid w:val="00026A08"/>
    <w:rsid w:val="00030FA4"/>
    <w:rsid w:val="00056735"/>
    <w:rsid w:val="000B6EA9"/>
    <w:rsid w:val="000D5624"/>
    <w:rsid w:val="001335CF"/>
    <w:rsid w:val="0014143F"/>
    <w:rsid w:val="0015755F"/>
    <w:rsid w:val="001716D8"/>
    <w:rsid w:val="001A6392"/>
    <w:rsid w:val="00202A68"/>
    <w:rsid w:val="002121CF"/>
    <w:rsid w:val="002218EB"/>
    <w:rsid w:val="002A3436"/>
    <w:rsid w:val="002C1BE0"/>
    <w:rsid w:val="002C5A31"/>
    <w:rsid w:val="002E0111"/>
    <w:rsid w:val="00330440"/>
    <w:rsid w:val="00330F48"/>
    <w:rsid w:val="003D764E"/>
    <w:rsid w:val="00440E31"/>
    <w:rsid w:val="00443992"/>
    <w:rsid w:val="004477E2"/>
    <w:rsid w:val="00452E18"/>
    <w:rsid w:val="00475EE6"/>
    <w:rsid w:val="00483FB0"/>
    <w:rsid w:val="0049384C"/>
    <w:rsid w:val="004A236D"/>
    <w:rsid w:val="004B164B"/>
    <w:rsid w:val="004B3768"/>
    <w:rsid w:val="004B4009"/>
    <w:rsid w:val="004B69D7"/>
    <w:rsid w:val="004D26BC"/>
    <w:rsid w:val="005120B7"/>
    <w:rsid w:val="00517E0A"/>
    <w:rsid w:val="00563EDF"/>
    <w:rsid w:val="00572CF2"/>
    <w:rsid w:val="005A3A8A"/>
    <w:rsid w:val="005C7A5A"/>
    <w:rsid w:val="0061050D"/>
    <w:rsid w:val="00623859"/>
    <w:rsid w:val="006779E0"/>
    <w:rsid w:val="00677BEC"/>
    <w:rsid w:val="0068486C"/>
    <w:rsid w:val="006B2D14"/>
    <w:rsid w:val="006D0B71"/>
    <w:rsid w:val="006D440D"/>
    <w:rsid w:val="006E74F2"/>
    <w:rsid w:val="006F4046"/>
    <w:rsid w:val="006F4AC5"/>
    <w:rsid w:val="006F6C6C"/>
    <w:rsid w:val="00706030"/>
    <w:rsid w:val="00790AE0"/>
    <w:rsid w:val="00815CBA"/>
    <w:rsid w:val="00820DE0"/>
    <w:rsid w:val="008212EA"/>
    <w:rsid w:val="008213D2"/>
    <w:rsid w:val="008545F7"/>
    <w:rsid w:val="00870526"/>
    <w:rsid w:val="008C12C9"/>
    <w:rsid w:val="008C7F21"/>
    <w:rsid w:val="008D25E8"/>
    <w:rsid w:val="008E1FD0"/>
    <w:rsid w:val="00942C47"/>
    <w:rsid w:val="009A6813"/>
    <w:rsid w:val="009B1C31"/>
    <w:rsid w:val="009E52AF"/>
    <w:rsid w:val="009F726E"/>
    <w:rsid w:val="00A06399"/>
    <w:rsid w:val="00A1591F"/>
    <w:rsid w:val="00A42F27"/>
    <w:rsid w:val="00A81B40"/>
    <w:rsid w:val="00A84003"/>
    <w:rsid w:val="00AB0BEB"/>
    <w:rsid w:val="00AC177B"/>
    <w:rsid w:val="00AC53E2"/>
    <w:rsid w:val="00AD2CDB"/>
    <w:rsid w:val="00AE3280"/>
    <w:rsid w:val="00AF70C4"/>
    <w:rsid w:val="00B2303B"/>
    <w:rsid w:val="00B76A35"/>
    <w:rsid w:val="00BA37B9"/>
    <w:rsid w:val="00C07AB2"/>
    <w:rsid w:val="00C14A0D"/>
    <w:rsid w:val="00C16220"/>
    <w:rsid w:val="00C36DCC"/>
    <w:rsid w:val="00C65B0F"/>
    <w:rsid w:val="00CB017A"/>
    <w:rsid w:val="00CE1680"/>
    <w:rsid w:val="00D20B15"/>
    <w:rsid w:val="00D449B0"/>
    <w:rsid w:val="00D46630"/>
    <w:rsid w:val="00D81E37"/>
    <w:rsid w:val="00DA02B9"/>
    <w:rsid w:val="00DE5614"/>
    <w:rsid w:val="00DF0237"/>
    <w:rsid w:val="00E15BCE"/>
    <w:rsid w:val="00E31F2D"/>
    <w:rsid w:val="00E377BF"/>
    <w:rsid w:val="00E42F12"/>
    <w:rsid w:val="00E4429F"/>
    <w:rsid w:val="00E578B4"/>
    <w:rsid w:val="00ED1D94"/>
    <w:rsid w:val="00ED5CB3"/>
    <w:rsid w:val="00F33958"/>
    <w:rsid w:val="00F36820"/>
    <w:rsid w:val="00F41D84"/>
    <w:rsid w:val="00F42F2B"/>
    <w:rsid w:val="00F51BA3"/>
    <w:rsid w:val="00F52997"/>
    <w:rsid w:val="00F86D33"/>
    <w:rsid w:val="00FB0D71"/>
    <w:rsid w:val="00FC5C36"/>
    <w:rsid w:val="00FE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A143"/>
  <w15:docId w15:val="{CA815126-74F5-474A-85F3-3FC73FF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E54"/>
    <w:rPr>
      <w:rFonts w:cs="Traditional Arabic"/>
      <w:color w:val="000000"/>
      <w:lang w:eastAsia="ar-SA"/>
    </w:rPr>
  </w:style>
  <w:style w:type="paragraph" w:styleId="1">
    <w:name w:val="heading 1"/>
    <w:next w:val="a"/>
    <w:qFormat/>
    <w:rsid w:val="00336EC0"/>
    <w:pPr>
      <w:keepNext/>
      <w:spacing w:after="240"/>
      <w:outlineLvl w:val="0"/>
    </w:pPr>
    <w:rPr>
      <w:b/>
      <w:bCs/>
      <w:noProof/>
      <w:color w:val="000000"/>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Tahoma1809">
    <w:name w:val="نمط (لاتيني) Tahoma ‏18 نقطة أسود السطر الأول:  0.9 سم"/>
    <w:basedOn w:val="a"/>
    <w:next w:val="a4"/>
    <w:rsid w:val="00C126BD"/>
    <w:pPr>
      <w:ind w:firstLine="510"/>
    </w:pPr>
    <w:rPr>
      <w:rFonts w:ascii="Tahoma" w:hAnsi="Tahoma"/>
    </w:rPr>
  </w:style>
  <w:style w:type="paragraph" w:styleId="a4">
    <w:name w:val="Plain Text"/>
    <w:basedOn w:val="a"/>
    <w:rsid w:val="00C126BD"/>
    <w:rPr>
      <w:rFonts w:ascii="Courier New" w:hAnsi="Courier New" w:cs="Courier New"/>
      <w:sz w:val="20"/>
      <w:szCs w:val="20"/>
    </w:rPr>
  </w:style>
  <w:style w:type="paragraph" w:styleId="a5">
    <w:name w:val="caption"/>
    <w:basedOn w:val="a"/>
    <w:next w:val="a"/>
    <w:qFormat/>
    <w:rsid w:val="00336EC0"/>
    <w:pPr>
      <w:overflowPunct w:val="0"/>
      <w:autoSpaceDE w:val="0"/>
      <w:autoSpaceDN w:val="0"/>
      <w:adjustRightInd w:val="0"/>
      <w:spacing w:before="120" w:after="120"/>
      <w:ind w:firstLine="0"/>
      <w:textAlignment w:val="baseline"/>
    </w:pPr>
  </w:style>
  <w:style w:type="paragraph" w:styleId="a6">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7">
    <w:name w:val="table of authorities"/>
    <w:basedOn w:val="a"/>
    <w:next w:val="a"/>
    <w:rsid w:val="00336EC0"/>
    <w:pPr>
      <w:ind w:left="360" w:hanging="360"/>
    </w:pPr>
  </w:style>
  <w:style w:type="paragraph" w:styleId="a8">
    <w:name w:val="Document Map"/>
    <w:basedOn w:val="a"/>
    <w:rsid w:val="00336EC0"/>
    <w:pPr>
      <w:shd w:val="clear" w:color="auto" w:fill="000080"/>
    </w:pPr>
  </w:style>
  <w:style w:type="paragraph" w:styleId="a9">
    <w:name w:val="header"/>
    <w:basedOn w:val="a"/>
    <w:rsid w:val="00336EC0"/>
    <w:pPr>
      <w:tabs>
        <w:tab w:val="center" w:pos="4153"/>
        <w:tab w:val="right" w:pos="8306"/>
      </w:tabs>
      <w:bidi w:val="0"/>
      <w:ind w:firstLine="0"/>
      <w:jc w:val="lowKashida"/>
    </w:pPr>
    <w:rPr>
      <w:sz w:val="20"/>
      <w:szCs w:val="20"/>
    </w:rPr>
  </w:style>
  <w:style w:type="character" w:styleId="aa">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b">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c">
    <w:name w:val="index heading"/>
    <w:basedOn w:val="a"/>
    <w:next w:val="Index1"/>
    <w:rsid w:val="00336EC0"/>
    <w:rPr>
      <w:rFonts w:ascii="Arial" w:hAnsi="Arial" w:cs="Arial"/>
      <w:b/>
      <w:bCs/>
    </w:rPr>
  </w:style>
  <w:style w:type="character" w:styleId="ad">
    <w:name w:val="annotation reference"/>
    <w:basedOn w:val="a0"/>
    <w:rsid w:val="00336EC0"/>
    <w:rPr>
      <w:sz w:val="16"/>
      <w:szCs w:val="16"/>
    </w:rPr>
  </w:style>
  <w:style w:type="character" w:styleId="ae">
    <w:name w:val="endnote reference"/>
    <w:basedOn w:val="a0"/>
    <w:rsid w:val="00336EC0"/>
    <w:rPr>
      <w:vertAlign w:val="superscript"/>
    </w:rPr>
  </w:style>
  <w:style w:type="character" w:styleId="af">
    <w:name w:val="footnote reference"/>
    <w:basedOn w:val="a0"/>
    <w:rsid w:val="00A44C74"/>
    <w:rPr>
      <w:rFonts w:cs="Traditional Arabic"/>
      <w:vertAlign w:val="superscript"/>
    </w:rPr>
  </w:style>
  <w:style w:type="paragraph" w:styleId="af0">
    <w:name w:val="annotation text"/>
    <w:basedOn w:val="a"/>
    <w:rsid w:val="00336EC0"/>
    <w:rPr>
      <w:sz w:val="20"/>
      <w:szCs w:val="28"/>
    </w:rPr>
  </w:style>
  <w:style w:type="paragraph" w:styleId="af1">
    <w:name w:val="annotation subject"/>
    <w:basedOn w:val="af0"/>
    <w:next w:val="af0"/>
    <w:rsid w:val="00336EC0"/>
    <w:rPr>
      <w:b/>
      <w:bCs/>
    </w:rPr>
  </w:style>
  <w:style w:type="paragraph" w:styleId="af2">
    <w:name w:val="Body Text"/>
    <w:basedOn w:val="a"/>
    <w:rsid w:val="00336EC0"/>
    <w:pPr>
      <w:spacing w:after="120"/>
      <w:ind w:firstLine="0"/>
      <w:jc w:val="mediumKashida"/>
    </w:pPr>
    <w:rPr>
      <w:sz w:val="24"/>
      <w:lang w:val="fr-FR"/>
    </w:rPr>
  </w:style>
  <w:style w:type="paragraph" w:styleId="af3">
    <w:name w:val="endnote text"/>
    <w:basedOn w:val="a"/>
    <w:rsid w:val="00336EC0"/>
    <w:rPr>
      <w:sz w:val="20"/>
      <w:szCs w:val="20"/>
    </w:rPr>
  </w:style>
  <w:style w:type="paragraph" w:styleId="af4">
    <w:name w:val="footnote text"/>
    <w:basedOn w:val="a"/>
    <w:rsid w:val="00336EC0"/>
    <w:pPr>
      <w:ind w:left="454" w:hanging="454"/>
    </w:pPr>
    <w:rPr>
      <w:sz w:val="28"/>
      <w:szCs w:val="28"/>
    </w:rPr>
  </w:style>
  <w:style w:type="paragraph" w:styleId="af5">
    <w:name w:val="Balloon Text"/>
    <w:basedOn w:val="a"/>
    <w:rsid w:val="00336EC0"/>
    <w:rPr>
      <w:rFonts w:cs="Tahoma"/>
      <w:sz w:val="16"/>
      <w:szCs w:val="16"/>
    </w:rPr>
  </w:style>
  <w:style w:type="paragraph" w:styleId="af6">
    <w:name w:val="macro"/>
    <w:rsid w:val="0033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ar-SA"/>
    </w:rPr>
  </w:style>
  <w:style w:type="paragraph" w:styleId="af7">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0"/>
    <w:rsid w:val="004445F8"/>
    <w:rPr>
      <w:rFonts w:cs="Traditional Arabic"/>
      <w:szCs w:val="36"/>
    </w:rPr>
  </w:style>
  <w:style w:type="character" w:customStyle="1" w:styleId="af9">
    <w:name w:val="أثر"/>
    <w:basedOn w:val="a0"/>
    <w:rsid w:val="004445F8"/>
    <w:rPr>
      <w:rFonts w:cs="Traditional Arabic"/>
      <w:szCs w:val="36"/>
    </w:rPr>
  </w:style>
  <w:style w:type="character" w:customStyle="1" w:styleId="afa">
    <w:name w:val="مثل"/>
    <w:basedOn w:val="a0"/>
    <w:rsid w:val="004445F8"/>
    <w:rPr>
      <w:rFonts w:cs="Traditional Arabic"/>
      <w:szCs w:val="36"/>
    </w:rPr>
  </w:style>
  <w:style w:type="character" w:customStyle="1" w:styleId="afb">
    <w:name w:val="قول"/>
    <w:basedOn w:val="a0"/>
    <w:rsid w:val="004445F8"/>
    <w:rPr>
      <w:rFonts w:cs="Traditional Arabic"/>
      <w:szCs w:val="36"/>
    </w:rPr>
  </w:style>
  <w:style w:type="character" w:customStyle="1" w:styleId="afc">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paragraph" w:styleId="afd">
    <w:name w:val="List Paragraph"/>
    <w:basedOn w:val="a"/>
    <w:uiPriority w:val="34"/>
    <w:qFormat/>
    <w:rsid w:val="00B26BB8"/>
    <w:pPr>
      <w:ind w:left="720"/>
      <w:contextualSpacing/>
    </w:pPr>
  </w:style>
  <w:style w:type="paragraph" w:styleId="afe">
    <w:name w:val="footer"/>
    <w:basedOn w:val="a"/>
    <w:link w:val="Char"/>
    <w:uiPriority w:val="99"/>
    <w:unhideWhenUsed/>
    <w:rsid w:val="008E331F"/>
    <w:pPr>
      <w:tabs>
        <w:tab w:val="center" w:pos="4153"/>
        <w:tab w:val="right" w:pos="8306"/>
      </w:tabs>
    </w:pPr>
  </w:style>
  <w:style w:type="character" w:customStyle="1" w:styleId="Char">
    <w:name w:val="تذييل الصفحة Char"/>
    <w:basedOn w:val="a0"/>
    <w:link w:val="afe"/>
    <w:uiPriority w:val="99"/>
    <w:rsid w:val="008E331F"/>
    <w:rPr>
      <w:rFonts w:cs="Traditional Arabic"/>
      <w:color w:val="000000"/>
      <w:sz w:val="36"/>
      <w:szCs w:val="36"/>
      <w:lang w:eastAsia="ar-SA"/>
    </w:rPr>
  </w:style>
  <w:style w:type="paragraph" w:styleId="aff">
    <w:name w:val="Subtitle"/>
    <w:basedOn w:val="a"/>
    <w:next w:val="a"/>
    <w:pPr>
      <w:keepNext/>
      <w:keepLines/>
      <w:spacing w:before="360" w:after="80"/>
    </w:pPr>
    <w:rPr>
      <w:rFonts w:ascii="Georgia" w:eastAsia="Georgia" w:hAnsi="Georgia" w:cs="Georgia"/>
      <w:i/>
      <w:color w:val="666666"/>
      <w:sz w:val="48"/>
      <w:szCs w:val="48"/>
    </w:rPr>
  </w:style>
  <w:style w:type="paragraph" w:styleId="aff0">
    <w:name w:val="Normal (Web)"/>
    <w:basedOn w:val="a"/>
    <w:uiPriority w:val="99"/>
    <w:unhideWhenUsed/>
    <w:rsid w:val="004477E2"/>
    <w:pPr>
      <w:widowControl/>
      <w:bidi w:val="0"/>
      <w:spacing w:before="100" w:beforeAutospacing="1" w:after="100" w:afterAutospacing="1"/>
      <w:ind w:firstLine="0"/>
      <w:jc w:val="left"/>
    </w:pPr>
    <w:rPr>
      <w:rFonts w:cs="Times New Roman"/>
      <w:color w:val="auto"/>
      <w:sz w:val="24"/>
      <w:szCs w:val="24"/>
      <w:lang w:eastAsia="en-US"/>
    </w:rPr>
  </w:style>
  <w:style w:type="character" w:styleId="aff1">
    <w:name w:val="Strong"/>
    <w:basedOn w:val="a0"/>
    <w:uiPriority w:val="22"/>
    <w:qFormat/>
    <w:rsid w:val="00202A68"/>
    <w:rPr>
      <w:b/>
      <w:bCs/>
    </w:rPr>
  </w:style>
  <w:style w:type="character" w:customStyle="1" w:styleId="hadith">
    <w:name w:val="hadith"/>
    <w:basedOn w:val="a0"/>
    <w:rsid w:val="00FE3DCD"/>
  </w:style>
  <w:style w:type="character" w:customStyle="1" w:styleId="aaya">
    <w:name w:val="aaya"/>
    <w:basedOn w:val="a0"/>
    <w:rsid w:val="00FE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4842">
      <w:bodyDiv w:val="1"/>
      <w:marLeft w:val="0"/>
      <w:marRight w:val="0"/>
      <w:marTop w:val="0"/>
      <w:marBottom w:val="0"/>
      <w:divBdr>
        <w:top w:val="none" w:sz="0" w:space="0" w:color="auto"/>
        <w:left w:val="none" w:sz="0" w:space="0" w:color="auto"/>
        <w:bottom w:val="none" w:sz="0" w:space="0" w:color="auto"/>
        <w:right w:val="none" w:sz="0" w:space="0" w:color="auto"/>
      </w:divBdr>
      <w:divsChild>
        <w:div w:id="113645843">
          <w:marLeft w:val="0"/>
          <w:marRight w:val="0"/>
          <w:marTop w:val="0"/>
          <w:marBottom w:val="0"/>
          <w:divBdr>
            <w:top w:val="none" w:sz="0" w:space="0" w:color="auto"/>
            <w:left w:val="none" w:sz="0" w:space="0" w:color="auto"/>
            <w:bottom w:val="none" w:sz="0" w:space="0" w:color="auto"/>
            <w:right w:val="none" w:sz="0" w:space="0" w:color="auto"/>
          </w:divBdr>
        </w:div>
      </w:divsChild>
    </w:div>
    <w:div w:id="105704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CBvGXCIyymvikNQC8/O0MbWxQ==">AMUW2mXre/Hc9mSzI3K8KLRHgdmSjvGHUAfxxAzjzqDYmbXuVgFz5YcoFcPwPMioCy409H0jpVXNDFPUtJcflJE+7CKNNEd895QEGQfbAbnEBBpKeuqmY+4LpKuzXhwUjWA0h6kqqg+b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1156</Words>
  <Characters>6591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Majid Bilal Faraj</cp:lastModifiedBy>
  <cp:revision>2</cp:revision>
  <cp:lastPrinted>2023-12-29T08:27:00Z</cp:lastPrinted>
  <dcterms:created xsi:type="dcterms:W3CDTF">2023-12-29T08:28:00Z</dcterms:created>
  <dcterms:modified xsi:type="dcterms:W3CDTF">2023-12-29T08:28:00Z</dcterms:modified>
</cp:coreProperties>
</file>