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24137" w14:textId="77777777" w:rsidR="000676DE" w:rsidRPr="000676DE" w:rsidRDefault="000676DE" w:rsidP="000676DE">
      <w:pPr>
        <w:widowControl w:val="0"/>
        <w:spacing w:after="0" w:line="240" w:lineRule="auto"/>
        <w:jc w:val="center"/>
        <w:rPr>
          <w:rFonts w:ascii="Sakkal Majalla" w:eastAsia="Calibri" w:hAnsi="Sakkal Majalla" w:cs="PT Bold Heading"/>
          <w:b/>
          <w:bCs/>
          <w:kern w:val="0"/>
          <w:sz w:val="34"/>
          <w:szCs w:val="34"/>
          <w14:ligatures w14:val="none"/>
        </w:rPr>
      </w:pPr>
      <w:bookmarkStart w:id="0" w:name="_Hlk104972375"/>
      <w:r w:rsidRPr="000676DE">
        <w:rPr>
          <w:rFonts w:ascii="Sakkal Majalla" w:eastAsia="Calibri" w:hAnsi="Sakkal Majalla" w:cs="PT Bold Heading"/>
          <w:b/>
          <w:bCs/>
          <w:kern w:val="0"/>
          <w:sz w:val="34"/>
          <w:szCs w:val="34"/>
          <w:rtl/>
          <w14:ligatures w14:val="none"/>
        </w:rPr>
        <w:t>كثرة طرق الخير</w:t>
      </w:r>
    </w:p>
    <w:bookmarkEnd w:id="0"/>
    <w:p w14:paraId="547CC00F" w14:textId="77777777" w:rsidR="000676DE" w:rsidRPr="000676DE" w:rsidRDefault="000676DE" w:rsidP="000676DE">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0676DE">
        <w:rPr>
          <w:rFonts w:ascii="Sakkal Majalla" w:eastAsia="Calibri" w:hAnsi="Sakkal Majalla" w:cs="mohammad bold art"/>
          <w:kern w:val="0"/>
          <w:sz w:val="32"/>
          <w:szCs w:val="32"/>
          <w:rtl/>
          <w14:ligatures w14:val="none"/>
        </w:rPr>
        <w:t xml:space="preserve">أيها المسلمون: </w:t>
      </w:r>
    </w:p>
    <w:p w14:paraId="50E0DA90" w14:textId="2517511A" w:rsidR="000676DE" w:rsidRPr="000676DE" w:rsidRDefault="000676DE" w:rsidP="00795445">
      <w:pPr>
        <w:pStyle w:val="p1"/>
        <w:bidi/>
        <w:divId w:val="651104994"/>
      </w:pPr>
      <w:r w:rsidRPr="000676DE">
        <w:rPr>
          <w:rFonts w:ascii="Sakkal Majalla" w:eastAsia="Calibri" w:hAnsi="Sakkal Majalla" w:cs="Traditional Naskh"/>
          <w:sz w:val="34"/>
          <w:szCs w:val="34"/>
          <w:rtl/>
        </w:rPr>
        <w:t xml:space="preserve">قال الله تعالى-: </w:t>
      </w:r>
      <w:r w:rsidR="00A47D7D" w:rsidRPr="00A47D7D">
        <w:rPr>
          <w:rFonts w:ascii="QCF_BSML" w:eastAsia="Times New Roman" w:hAnsi="QCF_BSML" w:cs="QCF_BSML"/>
          <w:color w:val="000000"/>
          <w:sz w:val="30"/>
          <w:szCs w:val="30"/>
          <w:rtl/>
        </w:rPr>
        <w:t>﴿</w:t>
      </w:r>
      <w:r w:rsidR="00A47D7D" w:rsidRPr="00A47D7D">
        <w:rPr>
          <w:rFonts w:ascii="QCF_BSML" w:eastAsia="Times New Roman" w:hAnsi="QCF_BSML" w:cs="QCF_BSML" w:hint="cs"/>
          <w:color w:val="000000"/>
          <w:sz w:val="30"/>
          <w:szCs w:val="30"/>
          <w:rtl/>
        </w:rPr>
        <w:t>يا</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أَيُّهَا</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الَّذينَ</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آمَنُوا</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اركَعوا</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وَاسجُدوا</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وَاعبُدوا</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رَبَّكُم</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وَافعَلُوا</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الخَيرَ</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لَعَلَّكُم</w:t>
      </w:r>
      <w:r w:rsidR="00A47D7D" w:rsidRPr="00A47D7D">
        <w:rPr>
          <w:rFonts w:ascii="QCF_BSML" w:eastAsia="Times New Roman" w:hAnsi="QCF_BSML" w:cs="QCF_BSML"/>
          <w:color w:val="000000"/>
          <w:sz w:val="30"/>
          <w:szCs w:val="30"/>
          <w:rtl/>
        </w:rPr>
        <w:t xml:space="preserve"> </w:t>
      </w:r>
      <w:r w:rsidR="00A47D7D" w:rsidRPr="00A47D7D">
        <w:rPr>
          <w:rFonts w:ascii="QCF_BSML" w:eastAsia="Times New Roman" w:hAnsi="QCF_BSML" w:cs="QCF_BSML" w:hint="cs"/>
          <w:color w:val="000000"/>
          <w:sz w:val="30"/>
          <w:szCs w:val="30"/>
          <w:rtl/>
        </w:rPr>
        <w:t>تُفلِحونَ</w:t>
      </w:r>
      <w:r w:rsidR="00A47D7D" w:rsidRPr="00A47D7D">
        <w:rPr>
          <w:rFonts w:ascii="QCF_BSML" w:eastAsia="Times New Roman" w:hAnsi="QCF_BSML" w:cs="QCF_BSML"/>
          <w:color w:val="000000"/>
          <w:sz w:val="30"/>
          <w:szCs w:val="30"/>
          <w:rtl/>
        </w:rPr>
        <w:t>﴾ [</w:t>
      </w:r>
      <w:r w:rsidR="00A47D7D" w:rsidRPr="00A47D7D">
        <w:rPr>
          <w:rFonts w:ascii="QCF_BSML" w:eastAsia="Times New Roman" w:hAnsi="QCF_BSML" w:cs="QCF_BSML" w:hint="cs"/>
          <w:color w:val="000000"/>
          <w:sz w:val="30"/>
          <w:szCs w:val="30"/>
          <w:rtl/>
        </w:rPr>
        <w:t>الحج</w:t>
      </w:r>
      <w:r w:rsidR="00A47D7D" w:rsidRPr="00A47D7D">
        <w:rPr>
          <w:rFonts w:ascii="QCF_BSML" w:eastAsia="Times New Roman" w:hAnsi="QCF_BSML" w:cs="QCF_BSML"/>
          <w:color w:val="000000"/>
          <w:sz w:val="30"/>
          <w:szCs w:val="30"/>
          <w:rtl/>
        </w:rPr>
        <w:t>: ٧٧]</w:t>
      </w:r>
      <w:r w:rsidRPr="000676DE">
        <w:rPr>
          <w:rFonts w:ascii="Sakkal Majalla" w:eastAsia="Calibri" w:hAnsi="Sakkal Majalla" w:cs="Traditional Naskh"/>
          <w:sz w:val="34"/>
          <w:szCs w:val="34"/>
          <w:rtl/>
        </w:rPr>
        <w:t xml:space="preserve">، وقال -تعالى-: </w:t>
      </w:r>
      <w:r w:rsidR="00795445">
        <w:rPr>
          <w:rStyle w:val="s1"/>
          <w:rtl/>
        </w:rPr>
        <w:t>﴿وَما تُنفِقوا مِن خَيرٍ فَلِأَنفُسِكُم﴾ [البقرة: ٢٧٢]</w:t>
      </w:r>
      <w:r w:rsidRPr="000676DE">
        <w:rPr>
          <w:rFonts w:ascii="Sakkal Majalla" w:eastAsia="Calibri" w:hAnsi="Sakkal Majalla" w:cs="Traditional Naskh"/>
          <w:sz w:val="34"/>
          <w:szCs w:val="34"/>
          <w:rtl/>
        </w:rPr>
        <w:t xml:space="preserve">، وقال -تعالى-: </w:t>
      </w:r>
      <w:r w:rsidR="00FC013C" w:rsidRPr="00FC013C">
        <w:rPr>
          <w:rFonts w:ascii="QCF_BSML" w:eastAsia="Times New Roman" w:hAnsi="QCF_BSML" w:cs="QCF_BSML"/>
          <w:color w:val="000000"/>
          <w:sz w:val="30"/>
          <w:szCs w:val="30"/>
          <w:rtl/>
        </w:rPr>
        <w:t>﴿فَمَن يَعمَل مِثقالَ ذَرَّةٍ خَيرًا يَرَهُ ۝ وَمَن يَعمَل مِثقالَ ذَرَّةٍ شَرًّا يَرَهُ﴾ [الزلزلة: ٧-٨]</w:t>
      </w:r>
      <w:r w:rsidRPr="000676DE">
        <w:rPr>
          <w:rFonts w:ascii="Sakkal Majalla" w:eastAsia="Calibri" w:hAnsi="Sakkal Majalla" w:cs="Traditional Naskh"/>
          <w:sz w:val="34"/>
          <w:szCs w:val="34"/>
          <w:rtl/>
        </w:rPr>
        <w:t xml:space="preserve">، فعل الخير وعمل الخير لفظٌ قليل ولكن معناه واسع، فالخير كلمةٌ جامعة لخصال الكمال والرفعة، تصل المؤمن بربه، وتصل ما بينه وبين الناس جميعًا؛ إن أسمى الغايات وأشرف المقاصد: أن يحرص الإنسان على فعل الخير ويسارع إليه، وأن يبتعد عن الشر وعن اقتراف الإثم و بهذا تتكامل شخصيته وتزداد محبته في قلوب الناس. </w:t>
      </w:r>
    </w:p>
    <w:p w14:paraId="5D2D9B5B" w14:textId="27D39B2F" w:rsidR="000676DE" w:rsidRPr="000676DE" w:rsidRDefault="000676DE" w:rsidP="009D5CCD">
      <w:pPr>
        <w:pStyle w:val="p1"/>
        <w:bidi/>
        <w:divId w:val="1651594057"/>
      </w:pPr>
      <w:r w:rsidRPr="000676DE">
        <w:rPr>
          <w:rFonts w:ascii="Sakkal Majalla" w:eastAsia="Calibri" w:hAnsi="Sakkal Majalla" w:cs="Traditional Naskh"/>
          <w:sz w:val="34"/>
          <w:szCs w:val="34"/>
          <w:rtl/>
        </w:rPr>
        <w:t>إن أي خير لا يخفى على الله سبحانه</w:t>
      </w:r>
      <w:r w:rsidR="00FC013C">
        <w:rPr>
          <w:rFonts w:ascii="Sakkal Majalla" w:eastAsia="Calibri" w:hAnsi="Sakkal Majalla" w:cs="Traditional Naskh" w:hint="cs"/>
          <w:sz w:val="34"/>
          <w:szCs w:val="34"/>
          <w:rtl/>
        </w:rPr>
        <w:t xml:space="preserve"> </w:t>
      </w:r>
      <w:r w:rsidRPr="000676DE">
        <w:rPr>
          <w:rFonts w:ascii="Sakkal Majalla" w:eastAsia="Calibri" w:hAnsi="Sakkal Majalla" w:cs="Traditional Naskh"/>
          <w:sz w:val="34"/>
          <w:szCs w:val="34"/>
          <w:rtl/>
        </w:rPr>
        <w:t xml:space="preserve">وسوف يجازى به صاحبه: </w:t>
      </w:r>
      <w:r w:rsidR="00942267">
        <w:rPr>
          <w:rStyle w:val="s1"/>
          <w:rtl/>
        </w:rPr>
        <w:t>﴿وَما تَفعَلوا مِن خَيرٍ فَإِنَّ اللَّهَ بِهِ عَليمٌ﴾ [البقرة: ٢١٥]</w:t>
      </w:r>
      <w:r w:rsidRPr="000676DE">
        <w:rPr>
          <w:rFonts w:ascii="Sakkal Majalla" w:eastAsia="Calibri" w:hAnsi="Sakkal Majalla" w:cs="Traditional Naskh"/>
          <w:sz w:val="34"/>
          <w:szCs w:val="34"/>
          <w:rtl/>
        </w:rPr>
        <w:t xml:space="preserve">، </w:t>
      </w:r>
      <w:r w:rsidR="00677B73">
        <w:rPr>
          <w:rStyle w:val="s1"/>
          <w:rtl/>
        </w:rPr>
        <w:t>﴿وَما تَفعَلوا مِن خَيرٍ يَعلَمهُ اللَّهُ﴾ [البقرة: ١٩٧]</w:t>
      </w:r>
      <w:r w:rsidRPr="000676DE">
        <w:rPr>
          <w:rFonts w:ascii="Sakkal Majalla" w:eastAsia="Calibri" w:hAnsi="Sakkal Majalla" w:cs="Traditional Naskh"/>
          <w:sz w:val="34"/>
          <w:szCs w:val="34"/>
          <w:rtl/>
        </w:rPr>
        <w:t xml:space="preserve">، </w:t>
      </w:r>
      <w:r w:rsidR="00036461" w:rsidRPr="00036461">
        <w:rPr>
          <w:rFonts w:ascii="QCF_BSML" w:eastAsia="Times New Roman" w:hAnsi="QCF_BSML" w:cs="QCF_BSML"/>
          <w:color w:val="000000"/>
          <w:sz w:val="32"/>
          <w:szCs w:val="32"/>
          <w:rtl/>
        </w:rPr>
        <w:t>﴿مَن عَمِلَ صالِحًا فَلِنَفسِهِ ﴾ [الجاثية: ١٥]</w:t>
      </w:r>
      <w:r w:rsidRPr="000676DE">
        <w:rPr>
          <w:rFonts w:ascii="Sakkal Majalla" w:eastAsia="Calibri" w:hAnsi="Sakkal Majalla" w:cs="Traditional Naskh"/>
          <w:sz w:val="34"/>
          <w:szCs w:val="34"/>
          <w:rtl/>
        </w:rPr>
        <w:t xml:space="preserve">، الإسلام يجعل وجهة المسلم متجهة دائمًا وأبدًا إلى فعل الخير  والمسابقة إليه وقد أوحى الله إلى أنبيائه فعل الخيرات، وإلى المسارعة في ميادينها قال -تعالى-: </w:t>
      </w:r>
      <w:r w:rsidR="004848B9">
        <w:rPr>
          <w:rStyle w:val="s1"/>
          <w:rtl/>
        </w:rPr>
        <w:t>﴿وَجَعَلناهُم أَئِمَّةً يَهدونَ بِأَمرِنا وَأَوحَينا إِلَيهِم فِعلَ الخَيراتِ﴾ [الأنبياء: ٧٣]</w:t>
      </w:r>
      <w:r w:rsidR="004848B9">
        <w:rPr>
          <w:rFonts w:hint="cs"/>
          <w:rtl/>
        </w:rPr>
        <w:t>،</w:t>
      </w:r>
      <w:r w:rsidRPr="000676DE">
        <w:rPr>
          <w:rFonts w:ascii="Sakkal Majalla" w:eastAsia="Calibri" w:hAnsi="Sakkal Majalla" w:cs="Traditional Naskh"/>
          <w:sz w:val="34"/>
          <w:szCs w:val="34"/>
          <w:rtl/>
        </w:rPr>
        <w:t xml:space="preserve"> وقال تعالى</w:t>
      </w:r>
      <w:r w:rsidR="004848B9">
        <w:rPr>
          <w:rFonts w:ascii="Sakkal Majalla" w:eastAsia="Calibri" w:hAnsi="Sakkal Majalla" w:cs="Traditional Naskh" w:hint="cs"/>
          <w:sz w:val="34"/>
          <w:szCs w:val="34"/>
          <w:rtl/>
        </w:rPr>
        <w:t xml:space="preserve"> </w:t>
      </w:r>
      <w:r w:rsidRPr="000676DE">
        <w:rPr>
          <w:rFonts w:ascii="Sakkal Majalla" w:eastAsia="Calibri" w:hAnsi="Sakkal Majalla" w:cs="Traditional Naskh"/>
          <w:sz w:val="34"/>
          <w:szCs w:val="34"/>
          <w:rtl/>
        </w:rPr>
        <w:t xml:space="preserve">عن زكريا وأهل بيته: </w:t>
      </w:r>
      <w:r w:rsidR="0020655B">
        <w:rPr>
          <w:rStyle w:val="s1"/>
          <w:rtl/>
        </w:rPr>
        <w:t>﴿إِنَّهُم كانوا يُسارِعونَ فِي الخَيراتِ﴾ [الأنبياء: ٩٠]</w:t>
      </w:r>
      <w:r w:rsidRPr="000676DE">
        <w:rPr>
          <w:rFonts w:ascii="Sakkal Majalla" w:eastAsia="Calibri" w:hAnsi="Sakkal Majalla" w:cs="Traditional Naskh"/>
          <w:sz w:val="34"/>
          <w:szCs w:val="34"/>
          <w:rtl/>
        </w:rPr>
        <w:t>، كما أمر الله عباده بأن يستبقوا</w:t>
      </w:r>
      <w:r w:rsidRPr="000676DE">
        <w:rPr>
          <w:rFonts w:ascii="Sakkal Majalla" w:eastAsia="Calibri" w:hAnsi="Sakkal Majalla" w:cs="Traditional Naskh"/>
          <w:spacing w:val="-6"/>
          <w:sz w:val="34"/>
          <w:szCs w:val="34"/>
          <w:rtl/>
        </w:rPr>
        <w:t xml:space="preserve"> إلى الخيرات قال -تعالى-: </w:t>
      </w:r>
      <w:r w:rsidR="009D5CCD">
        <w:rPr>
          <w:rStyle w:val="s1"/>
          <w:rtl/>
        </w:rPr>
        <w:t>﴿وَلِكُلٍّ وِجهَةٌ هُوَ مُوَلّيها فَاستَبِقُوا الخَيراتِ﴾ [البقرة: ١٤٨]</w:t>
      </w:r>
      <w:r w:rsidR="009D5CCD">
        <w:rPr>
          <w:rFonts w:hint="cs"/>
          <w:rtl/>
        </w:rPr>
        <w:t>،</w:t>
      </w:r>
      <w:r w:rsidRPr="000676DE">
        <w:rPr>
          <w:rFonts w:ascii="Sakkal Majalla" w:eastAsia="Calibri" w:hAnsi="Sakkal Majalla" w:cs="Traditional Naskh"/>
          <w:sz w:val="34"/>
          <w:szCs w:val="34"/>
          <w:rtl/>
        </w:rPr>
        <w:t xml:space="preserve"> وعن أبي هريرة </w:t>
      </w:r>
      <w:r w:rsidR="00D23B9B">
        <w:rPr>
          <w:rFonts w:ascii="adwa-assalaf" w:eastAsia="Calibri" w:hAnsi="adwa-assalaf" w:cs="adwa-assalaf" w:hint="cs"/>
          <w:sz w:val="34"/>
          <w:szCs w:val="34"/>
          <w:rtl/>
        </w:rPr>
        <w:t>رضي الله عنه</w:t>
      </w:r>
      <w:r w:rsidRPr="000676DE">
        <w:rPr>
          <w:rFonts w:ascii="Sakkal Majalla" w:eastAsia="Calibri" w:hAnsi="Sakkal Majalla" w:cs="Traditional Naskh"/>
          <w:sz w:val="34"/>
          <w:szCs w:val="34"/>
          <w:rtl/>
        </w:rPr>
        <w:t xml:space="preserve"> قال: جاء رجل إلى النبي </w:t>
      </w:r>
      <w:r w:rsidRPr="000676DE">
        <w:rPr>
          <w:rFonts w:ascii="adwa-assalaf" w:eastAsia="Calibri" w:hAnsi="adwa-assalaf" w:cs="adwa-assalaf"/>
          <w:sz w:val="34"/>
          <w:szCs w:val="34"/>
          <w:rtl/>
        </w:rPr>
        <w:t>ﷺ</w:t>
      </w:r>
      <w:r w:rsidRPr="000676DE">
        <w:rPr>
          <w:rFonts w:ascii="Sakkal Majalla" w:eastAsia="Calibri" w:hAnsi="Sakkal Majalla" w:cs="Traditional Naskh"/>
          <w:sz w:val="34"/>
          <w:szCs w:val="34"/>
          <w:rtl/>
        </w:rPr>
        <w:t xml:space="preserve"> فقال يا رسول الله: أي الصدقة أعظم أجرًا؟ قال: (أن تصدق وأنت صحيح شحيح، تخشى الفقر وتأمل الغنى، ولا تمهل حتى إذا بلغت الحلقوم قلت لفلان كذا ولفلان كذا، وقد كان لفلان</w:t>
      </w:r>
      <w:r w:rsidRPr="000676DE">
        <w:rPr>
          <w:rFonts w:ascii="Sakkal Majalla" w:eastAsia="Calibri" w:hAnsi="Sakkal Majalla" w:cs="Traditional Naskh" w:hint="cs"/>
          <w:sz w:val="34"/>
          <w:szCs w:val="34"/>
          <w:rtl/>
        </w:rPr>
        <w:t xml:space="preserve"> كذا</w:t>
      </w:r>
      <w:r w:rsidRPr="000676DE">
        <w:rPr>
          <w:rFonts w:ascii="Sakkal Majalla" w:eastAsia="Calibri" w:hAnsi="Sakkal Majalla" w:cs="Traditional Naskh"/>
          <w:sz w:val="34"/>
          <w:szCs w:val="34"/>
          <w:rtl/>
        </w:rPr>
        <w:t>) رواه البخاري.</w:t>
      </w:r>
    </w:p>
    <w:p w14:paraId="39ADD21E" w14:textId="77777777" w:rsidR="000676DE" w:rsidRPr="000676DE" w:rsidRDefault="000676DE" w:rsidP="000676DE">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0676DE">
        <w:rPr>
          <w:rFonts w:ascii="Sakkal Majalla" w:eastAsia="Calibri" w:hAnsi="Sakkal Majalla" w:cs="mohammad bold art"/>
          <w:kern w:val="0"/>
          <w:sz w:val="32"/>
          <w:szCs w:val="32"/>
          <w:rtl/>
          <w14:ligatures w14:val="none"/>
        </w:rPr>
        <w:t>أيها المسلمون:</w:t>
      </w:r>
      <w:r w:rsidRPr="000676DE">
        <w:rPr>
          <w:rFonts w:ascii="Sakkal Majalla" w:eastAsia="Calibri" w:hAnsi="Sakkal Majalla" w:cs="mohammad bold art"/>
          <w:kern w:val="0"/>
          <w:sz w:val="34"/>
          <w:szCs w:val="34"/>
          <w:rtl/>
          <w14:ligatures w14:val="none"/>
        </w:rPr>
        <w:t xml:space="preserve"> </w:t>
      </w:r>
    </w:p>
    <w:p w14:paraId="5C629D7E" w14:textId="4F06BA08"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spacing w:val="-8"/>
          <w:kern w:val="0"/>
          <w:sz w:val="34"/>
          <w:szCs w:val="34"/>
          <w:rtl/>
          <w14:ligatures w14:val="none"/>
        </w:rPr>
        <w:t>الخير الذي رغبنا الله جل جلاله</w:t>
      </w:r>
      <w:r w:rsidR="00AD4A1C">
        <w:rPr>
          <w:rFonts w:ascii="Sakkal Majalla" w:eastAsia="Calibri" w:hAnsi="Sakkal Majalla" w:cs="Traditional Naskh" w:hint="cs"/>
          <w:spacing w:val="-8"/>
          <w:kern w:val="0"/>
          <w:sz w:val="34"/>
          <w:szCs w:val="34"/>
          <w:rtl/>
          <w14:ligatures w14:val="none"/>
        </w:rPr>
        <w:t>،</w:t>
      </w:r>
      <w:r w:rsidRPr="000676DE">
        <w:rPr>
          <w:rFonts w:ascii="Sakkal Majalla" w:eastAsia="Calibri" w:hAnsi="Sakkal Majalla" w:cs="Traditional Naskh"/>
          <w:spacing w:val="-8"/>
          <w:kern w:val="0"/>
          <w:sz w:val="34"/>
          <w:szCs w:val="34"/>
          <w:rtl/>
          <w14:ligatures w14:val="none"/>
        </w:rPr>
        <w:t xml:space="preserve"> ورسوله -صلوات وسلامه عليه-،</w:t>
      </w:r>
      <w:r w:rsidRPr="000676DE">
        <w:rPr>
          <w:rFonts w:ascii="Sakkal Majalla" w:eastAsia="Calibri" w:hAnsi="Sakkal Majalla" w:cs="Traditional Naskh"/>
          <w:kern w:val="0"/>
          <w:sz w:val="34"/>
          <w:szCs w:val="34"/>
          <w:rtl/>
          <w14:ligatures w14:val="none"/>
        </w:rPr>
        <w:t xml:space="preserve"> أن نتسابق إليه ونتنافس فيه ينتظم كلَّ برٍ وإحسان، ويشملُ كلَّ طاعة وقربة؛ والسعيد هو الذي يضرب من كل خير بسهم</w:t>
      </w:r>
      <w:r w:rsidRPr="000676DE">
        <w:rPr>
          <w:rFonts w:ascii="Sakkal Majalla" w:eastAsia="Calibri" w:hAnsi="Sakkal Majalla" w:cs="Traditional Naskh" w:hint="cs"/>
          <w:kern w:val="0"/>
          <w:sz w:val="34"/>
          <w:szCs w:val="34"/>
          <w:rtl/>
          <w14:ligatures w14:val="none"/>
        </w:rPr>
        <w:t>،</w:t>
      </w:r>
      <w:r w:rsidRPr="000676DE">
        <w:rPr>
          <w:rFonts w:ascii="Sakkal Majalla" w:eastAsia="Calibri" w:hAnsi="Sakkal Majalla" w:cs="Traditional Naskh"/>
          <w:kern w:val="0"/>
          <w:sz w:val="34"/>
          <w:szCs w:val="34"/>
          <w:rtl/>
          <w14:ligatures w14:val="none"/>
        </w:rPr>
        <w:t xml:space="preserve"> ويستغلُ مواسمَ عمره في زيادة أرصدته عند ربه أحوجَ ما يكون للحسنة الواحدة. </w:t>
      </w:r>
    </w:p>
    <w:p w14:paraId="4E40C762" w14:textId="77777777"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t>وإليكم بعضًا من صنوف الخير وطرقه وشعبه، فمن صنوف الخير: طلاقة الوجه</w:t>
      </w:r>
      <w:r w:rsidRPr="000676DE">
        <w:rPr>
          <w:rFonts w:ascii="Sakkal Majalla" w:eastAsia="Calibri" w:hAnsi="Sakkal Majalla" w:cs="Traditional Naskh" w:hint="cs"/>
          <w:kern w:val="0"/>
          <w:sz w:val="34"/>
          <w:szCs w:val="34"/>
          <w:rtl/>
          <w14:ligatures w14:val="none"/>
        </w:rPr>
        <w:t>،</w:t>
      </w:r>
      <w:r w:rsidRPr="000676DE">
        <w:rPr>
          <w:rFonts w:ascii="Sakkal Majalla" w:eastAsia="Calibri" w:hAnsi="Sakkal Majalla" w:cs="Traditional Naskh"/>
          <w:kern w:val="0"/>
          <w:sz w:val="34"/>
          <w:szCs w:val="34"/>
          <w:rtl/>
          <w14:ligatures w14:val="none"/>
        </w:rPr>
        <w:t xml:space="preserve"> والتبسم في وجه المسلم روى مسلم قول النبي </w:t>
      </w:r>
      <w:r w:rsidRPr="000676DE">
        <w:rPr>
          <w:rFonts w:ascii="adwa-assalaf" w:eastAsia="Calibri" w:hAnsi="adwa-assalaf" w:cs="adwa-assalaf"/>
          <w:kern w:val="0"/>
          <w:sz w:val="34"/>
          <w:szCs w:val="34"/>
          <w:rtl/>
          <w14:ligatures w14:val="none"/>
        </w:rPr>
        <w:t>ﷺ</w:t>
      </w:r>
      <w:r w:rsidRPr="000676DE">
        <w:rPr>
          <w:rFonts w:ascii="Sakkal Majalla" w:eastAsia="Calibri" w:hAnsi="Sakkal Majalla" w:cs="Traditional Naskh"/>
          <w:kern w:val="0"/>
          <w:sz w:val="34"/>
          <w:szCs w:val="34"/>
          <w:rtl/>
          <w14:ligatures w14:val="none"/>
        </w:rPr>
        <w:t>: (لا تحقرن من المعروف شيئًا</w:t>
      </w:r>
      <w:r w:rsidRPr="000676DE">
        <w:rPr>
          <w:rFonts w:ascii="Sakkal Majalla" w:eastAsia="Calibri" w:hAnsi="Sakkal Majalla" w:cs="Traditional Naskh" w:hint="cs"/>
          <w:kern w:val="0"/>
          <w:sz w:val="34"/>
          <w:szCs w:val="34"/>
          <w:rtl/>
          <w14:ligatures w14:val="none"/>
        </w:rPr>
        <w:t>،</w:t>
      </w:r>
      <w:r w:rsidRPr="000676DE">
        <w:rPr>
          <w:rFonts w:ascii="Sakkal Majalla" w:eastAsia="Calibri" w:hAnsi="Sakkal Majalla" w:cs="Traditional Naskh"/>
          <w:kern w:val="0"/>
          <w:sz w:val="34"/>
          <w:szCs w:val="34"/>
          <w:rtl/>
          <w14:ligatures w14:val="none"/>
        </w:rPr>
        <w:t xml:space="preserve"> ولو أن تلقى أخاك بوجه طلْق)، وغير خافٍ عليك أيها المسلم الكريم أثرَ البشاشة في وجوه الناس، فاحرص على ذلك وبخاصة إذا كنت معلمًا أو طبيبًا أو موظفًا، فإنك تكسب بذلك قلوب الناس، وتنال محبتهم</w:t>
      </w:r>
      <w:r w:rsidRPr="000676DE">
        <w:rPr>
          <w:rFonts w:ascii="Sakkal Majalla" w:eastAsia="Calibri" w:hAnsi="Sakkal Majalla" w:cs="Traditional Naskh" w:hint="cs"/>
          <w:kern w:val="0"/>
          <w:sz w:val="34"/>
          <w:szCs w:val="34"/>
          <w:rtl/>
          <w14:ligatures w14:val="none"/>
        </w:rPr>
        <w:t>،</w:t>
      </w:r>
      <w:r w:rsidRPr="000676DE">
        <w:rPr>
          <w:rFonts w:ascii="Sakkal Majalla" w:eastAsia="Calibri" w:hAnsi="Sakkal Majalla" w:cs="Traditional Naskh"/>
          <w:kern w:val="0"/>
          <w:sz w:val="34"/>
          <w:szCs w:val="34"/>
          <w:rtl/>
          <w14:ligatures w14:val="none"/>
        </w:rPr>
        <w:t xml:space="preserve"> ودعاءهم لك بظهر الغيب، وأنت لا تخسر شيئًا، وقد ورد في الحديث أن رسول الله </w:t>
      </w:r>
      <w:r w:rsidRPr="000676DE">
        <w:rPr>
          <w:rFonts w:ascii="adwa-assalaf" w:eastAsia="Calibri" w:hAnsi="adwa-assalaf" w:cs="adwa-assalaf"/>
          <w:kern w:val="0"/>
          <w:sz w:val="34"/>
          <w:szCs w:val="34"/>
          <w:rtl/>
          <w14:ligatures w14:val="none"/>
        </w:rPr>
        <w:t>ﷺ</w:t>
      </w:r>
      <w:r w:rsidRPr="000676DE">
        <w:rPr>
          <w:rFonts w:ascii="Sakkal Majalla" w:eastAsia="Calibri" w:hAnsi="Sakkal Majalla" w:cs="Traditional Naskh"/>
          <w:kern w:val="0"/>
          <w:sz w:val="34"/>
          <w:szCs w:val="34"/>
          <w:rtl/>
          <w14:ligatures w14:val="none"/>
        </w:rPr>
        <w:t xml:space="preserve"> قال: (إنكم لن تسعوا الناس بأموالكم </w:t>
      </w:r>
      <w:r w:rsidRPr="000676DE">
        <w:rPr>
          <w:rFonts w:ascii="Sakkal Majalla" w:eastAsia="Calibri" w:hAnsi="Sakkal Majalla" w:cs="Traditional Naskh" w:hint="cs"/>
          <w:kern w:val="0"/>
          <w:sz w:val="34"/>
          <w:szCs w:val="34"/>
          <w:rtl/>
          <w14:ligatures w14:val="none"/>
        </w:rPr>
        <w:t>فليسعهم</w:t>
      </w:r>
      <w:r w:rsidRPr="000676DE">
        <w:rPr>
          <w:rFonts w:ascii="Sakkal Majalla" w:eastAsia="Calibri" w:hAnsi="Sakkal Majalla" w:cs="Traditional Naskh"/>
          <w:kern w:val="0"/>
          <w:sz w:val="34"/>
          <w:szCs w:val="34"/>
          <w:rtl/>
          <w14:ligatures w14:val="none"/>
        </w:rPr>
        <w:t xml:space="preserve"> منكم بسطُ الوجه وحسن الخلق) رواه أبو يعلى والبزار. </w:t>
      </w:r>
    </w:p>
    <w:p w14:paraId="262DE7ED" w14:textId="3AB761CA"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lastRenderedPageBreak/>
        <w:t xml:space="preserve">ومن طرق الخير البكورُ إلى المساجد، والمحافظة على أداء الصلاة جماعة، روى البخاري ومسلم من حديث أبي هريرة </w:t>
      </w:r>
      <w:r w:rsidR="00D23B9B">
        <w:rPr>
          <w:rFonts w:ascii="adwa-assalaf" w:eastAsia="Calibri" w:hAnsi="adwa-assalaf" w:cs="adwa-assalaf" w:hint="cs"/>
          <w:sz w:val="34"/>
          <w:szCs w:val="34"/>
          <w:rtl/>
        </w:rPr>
        <w:t>رضي الله عنه</w:t>
      </w:r>
      <w:r w:rsidRPr="000676DE">
        <w:rPr>
          <w:rFonts w:ascii="Sakkal Majalla" w:eastAsia="Calibri" w:hAnsi="Sakkal Majalla" w:cs="Traditional Naskh"/>
          <w:kern w:val="0"/>
          <w:sz w:val="34"/>
          <w:szCs w:val="34"/>
          <w:rtl/>
          <w14:ligatures w14:val="none"/>
        </w:rPr>
        <w:t xml:space="preserve"> أن رسول الله </w:t>
      </w:r>
      <w:r w:rsidRPr="000676DE">
        <w:rPr>
          <w:rFonts w:ascii="adwa-assalaf" w:eastAsia="Calibri" w:hAnsi="adwa-assalaf" w:cs="adwa-assalaf"/>
          <w:kern w:val="0"/>
          <w:sz w:val="34"/>
          <w:szCs w:val="34"/>
          <w:rtl/>
          <w14:ligatures w14:val="none"/>
        </w:rPr>
        <w:t>ﷺ</w:t>
      </w:r>
      <w:r w:rsidRPr="000676DE">
        <w:rPr>
          <w:rFonts w:ascii="Sakkal Majalla" w:eastAsia="Calibri" w:hAnsi="Sakkal Majalla" w:cs="Traditional Naskh"/>
          <w:kern w:val="0"/>
          <w:sz w:val="34"/>
          <w:szCs w:val="34"/>
          <w:rtl/>
          <w14:ligatures w14:val="none"/>
        </w:rPr>
        <w:t xml:space="preserve"> قال: (من غدا إلى المسجد أو راح أعدّ الله له في الجنة نزلًا كلما غدا أو راح)، والمراد بالنزل: القوت والرزق وما يهيأ للضيف. </w:t>
      </w:r>
    </w:p>
    <w:p w14:paraId="4A272319" w14:textId="0D5D7A8F"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t>ما أحسن أن يعود المسلم نفسه على البكور إلى الصلاة، فإنه في صلاة ما انتظر الصلاة، وهو في ضيافة الله تبارك وتعالى</w:t>
      </w:r>
      <w:r w:rsidR="00AD4A1C">
        <w:rPr>
          <w:rFonts w:ascii="Sakkal Majalla" w:eastAsia="Calibri" w:hAnsi="Sakkal Majalla" w:cs="Traditional Naskh" w:hint="cs"/>
          <w:kern w:val="0"/>
          <w:sz w:val="34"/>
          <w:szCs w:val="34"/>
          <w:rtl/>
          <w14:ligatures w14:val="none"/>
        </w:rPr>
        <w:t>،</w:t>
      </w:r>
      <w:r w:rsidRPr="000676DE">
        <w:rPr>
          <w:rFonts w:ascii="Sakkal Majalla" w:eastAsia="Calibri" w:hAnsi="Sakkal Majalla" w:cs="Traditional Naskh"/>
          <w:kern w:val="0"/>
          <w:sz w:val="34"/>
          <w:szCs w:val="34"/>
          <w:rtl/>
          <w14:ligatures w14:val="none"/>
        </w:rPr>
        <w:t xml:space="preserve"> وهو أكرم الأكرمين، وأجود الأجودين، وهو الذي يتقبل من المتقين، فاقبلوا معشر المسلمين ضيافة الله، وبكروا إلى بيوته، فسوف تجدون الضيافة والقرى من ربكم الكريم. </w:t>
      </w:r>
    </w:p>
    <w:p w14:paraId="5A7A522B" w14:textId="450810AD" w:rsidR="000676DE" w:rsidRPr="000676DE" w:rsidRDefault="000676DE" w:rsidP="003321AE">
      <w:pPr>
        <w:pStyle w:val="p1"/>
        <w:bidi/>
        <w:divId w:val="1344089869"/>
      </w:pPr>
      <w:r w:rsidRPr="000676DE">
        <w:rPr>
          <w:rFonts w:ascii="Sakkal Majalla" w:eastAsia="Calibri" w:hAnsi="Sakkal Majalla" w:cs="Traditional Naskh"/>
          <w:sz w:val="34"/>
          <w:szCs w:val="34"/>
          <w:rtl/>
        </w:rPr>
        <w:t>ومن طرق الخير الإحسان إلى الناس بالقول أو الفعل قال -تعالى-:</w:t>
      </w:r>
      <w:r w:rsidR="003321AE">
        <w:rPr>
          <w:rStyle w:val="s1"/>
          <w:rtl/>
        </w:rPr>
        <w:t>﴿وَقولوا لِلنّاسِ حُسنًا﴾ [البقرة: ٨٣]</w:t>
      </w:r>
      <w:r w:rsidRPr="000676DE">
        <w:rPr>
          <w:rFonts w:ascii="Sakkal Majalla" w:eastAsia="Calibri" w:hAnsi="Sakkal Majalla" w:cs="Traditional Naskh"/>
          <w:sz w:val="34"/>
          <w:szCs w:val="34"/>
          <w:rtl/>
        </w:rPr>
        <w:t xml:space="preserve">، وعن أبي هريرة </w:t>
      </w:r>
      <w:r w:rsidR="00D23B9B">
        <w:rPr>
          <w:rFonts w:ascii="adwa-assalaf" w:eastAsia="Calibri" w:hAnsi="adwa-assalaf" w:cs="adwa-assalaf" w:hint="cs"/>
          <w:sz w:val="34"/>
          <w:szCs w:val="34"/>
          <w:rtl/>
        </w:rPr>
        <w:t>رضي الله عنه</w:t>
      </w:r>
      <w:r w:rsidRPr="000676DE">
        <w:rPr>
          <w:rFonts w:ascii="Sakkal Majalla" w:eastAsia="Calibri" w:hAnsi="Sakkal Majalla" w:cs="Traditional Naskh"/>
          <w:sz w:val="34"/>
          <w:szCs w:val="34"/>
          <w:rtl/>
        </w:rPr>
        <w:t xml:space="preserve"> عن النبي </w:t>
      </w:r>
      <w:r w:rsidRPr="000676DE">
        <w:rPr>
          <w:rFonts w:ascii="adwa-assalaf" w:eastAsia="Calibri" w:hAnsi="adwa-assalaf" w:cs="adwa-assalaf"/>
          <w:sz w:val="34"/>
          <w:szCs w:val="34"/>
          <w:rtl/>
        </w:rPr>
        <w:t>ﷺ</w:t>
      </w:r>
      <w:r w:rsidRPr="000676DE">
        <w:rPr>
          <w:rFonts w:ascii="Sakkal Majalla" w:eastAsia="Calibri" w:hAnsi="Sakkal Majalla" w:cs="Traditional Naskh"/>
          <w:sz w:val="34"/>
          <w:szCs w:val="34"/>
          <w:rtl/>
        </w:rPr>
        <w:t xml:space="preserve"> قال: (لقد رأيت رجلًا يتقلب في الجنة في شجرة قطعها من ظهر الطريق كانت تؤذي المسلمين) رواه مسلم: أي رآه في المنام فرؤيا الأنبياء وحي من الله، وفي رواية له: (بينما رجل يمشي بطريق وجد غصن شوك على الطريق فأخره فشكر الله له فغفر له). </w:t>
      </w:r>
    </w:p>
    <w:p w14:paraId="21AF1E87" w14:textId="77777777"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hint="cs"/>
          <w:kern w:val="0"/>
          <w:sz w:val="34"/>
          <w:szCs w:val="34"/>
          <w:rtl/>
          <w14:ligatures w14:val="none"/>
        </w:rPr>
        <w:t xml:space="preserve">وإله </w:t>
      </w:r>
      <w:r w:rsidRPr="000676DE">
        <w:rPr>
          <w:rFonts w:ascii="Sakkal Majalla" w:eastAsia="Calibri" w:hAnsi="Sakkal Majalla" w:cs="Traditional Naskh"/>
          <w:kern w:val="0"/>
          <w:sz w:val="34"/>
          <w:szCs w:val="34"/>
          <w:rtl/>
          <w14:ligatures w14:val="none"/>
        </w:rPr>
        <w:t xml:space="preserve">مما يؤذي المسلمين ترك بقايا البناء فبقاء هذه الأشياء يضيق على المسلمين طريقهم. ومن الأذى أن يأتي المسلم إلى المسجد وقد أكل بصلًا أو ثومًا ويلحق بذلك من يأتي للصلاة وقد شرب الدخان فيتأذى منه إخوانه بالإضافة إلى تأذي الملائكة؛ فيا أيها المسلم الكريم احذر التدخين ليسلم دينك ومالك ولتسلم صحتك، وإن كنت مبتلى فلا تؤذ إخوانك وسل الله العافية. </w:t>
      </w:r>
    </w:p>
    <w:p w14:paraId="5632F1E4" w14:textId="77777777"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t>إن الإنصاف من النفس عزيز، وإلا لو أنصف الإنسان من نفسه لاستراح إخوانه</w:t>
      </w:r>
      <w:r w:rsidRPr="000676DE">
        <w:rPr>
          <w:rFonts w:ascii="Sakkal Majalla" w:eastAsia="Calibri" w:hAnsi="Sakkal Majalla" w:cs="Traditional Naskh" w:hint="cs"/>
          <w:kern w:val="0"/>
          <w:sz w:val="34"/>
          <w:szCs w:val="34"/>
          <w:rtl/>
          <w14:ligatures w14:val="none"/>
        </w:rPr>
        <w:t>.</w:t>
      </w:r>
    </w:p>
    <w:p w14:paraId="7B76914A" w14:textId="77777777"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t xml:space="preserve">ومن طرق الخير: إعارة ما يستفيد منه المسلم، على أن يرده بعد ذلك، فعن عبد لله بن عمرو بن العاص </w:t>
      </w:r>
      <w:r w:rsidRPr="000676DE">
        <w:rPr>
          <w:rFonts w:ascii="adwa-assalaf" w:eastAsia="Calibri" w:hAnsi="adwa-assalaf" w:cs="adwa-assalaf"/>
          <w:kern w:val="0"/>
          <w:sz w:val="34"/>
          <w:szCs w:val="34"/>
          <w:rtl/>
          <w14:ligatures w14:val="none"/>
        </w:rPr>
        <w:t>ﭭ</w:t>
      </w:r>
      <w:r w:rsidRPr="000676DE">
        <w:rPr>
          <w:rFonts w:ascii="Sakkal Majalla" w:eastAsia="Calibri" w:hAnsi="Sakkal Majalla" w:cs="Traditional Naskh"/>
          <w:kern w:val="0"/>
          <w:sz w:val="34"/>
          <w:szCs w:val="34"/>
          <w:rtl/>
          <w14:ligatures w14:val="none"/>
        </w:rPr>
        <w:t xml:space="preserve"> قال: قال رسول الله </w:t>
      </w:r>
      <w:r w:rsidRPr="000676DE">
        <w:rPr>
          <w:rFonts w:ascii="adwa-assalaf" w:eastAsia="Calibri" w:hAnsi="adwa-assalaf" w:cs="adwa-assalaf"/>
          <w:kern w:val="0"/>
          <w:sz w:val="34"/>
          <w:szCs w:val="34"/>
          <w:rtl/>
          <w14:ligatures w14:val="none"/>
        </w:rPr>
        <w:t>ﷺ</w:t>
      </w:r>
      <w:r w:rsidRPr="000676DE">
        <w:rPr>
          <w:rFonts w:ascii="Sakkal Majalla" w:eastAsia="Calibri" w:hAnsi="Sakkal Majalla" w:cs="Traditional Naskh"/>
          <w:kern w:val="0"/>
          <w:sz w:val="34"/>
          <w:szCs w:val="34"/>
          <w:rtl/>
          <w14:ligatures w14:val="none"/>
        </w:rPr>
        <w:t xml:space="preserve">: (أربعون خصلة أعلاها منيحة العنز ما من عامل يعمل بخصلة منها رجاء ثوابها وتصديق موعودِها إلا أدخله الله بها الجنة) رواه البخاري. والمنيحة: أن يعطيه إياها ليشرب لبنَها ثم يردها إليه. </w:t>
      </w:r>
    </w:p>
    <w:p w14:paraId="0EB0BF71" w14:textId="2D1B9B3C"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t xml:space="preserve">ومن طرق الخير: التسبيح، والتكبير، والتحميد، والتهليل، والأمر بالمعروف والنهي عن المنكر، والزواج، فقد ورد من حديث أبي ذر </w:t>
      </w:r>
      <w:r w:rsidR="00D23B9B">
        <w:rPr>
          <w:rFonts w:ascii="adwa-assalaf" w:eastAsia="Calibri" w:hAnsi="adwa-assalaf" w:cs="adwa-assalaf" w:hint="cs"/>
          <w:sz w:val="34"/>
          <w:szCs w:val="34"/>
          <w:rtl/>
        </w:rPr>
        <w:t>رضي الله عنه</w:t>
      </w:r>
      <w:r w:rsidRPr="000676DE">
        <w:rPr>
          <w:rFonts w:ascii="Sakkal Majalla" w:eastAsia="Calibri" w:hAnsi="Sakkal Majalla" w:cs="Traditional Naskh"/>
          <w:kern w:val="0"/>
          <w:sz w:val="34"/>
          <w:szCs w:val="34"/>
          <w:rtl/>
          <w14:ligatures w14:val="none"/>
        </w:rPr>
        <w:t xml:space="preserve"> أن أناسًا قالوا: يا رسول الله: (ذهبَ أهلُ الدثور بالأجور، يصلون كما نصلي ويصومون كما نصوم، ويتصدقون بفضول أموالهم؛ قال: أو ليس جعل الله لكم ما تتصدقون به إن بكل تسبيحة صدقة، وكلَّ تكبيرة صدقة، وكلَّ تحميدة صدقة، وكلَّ تهليلة صدقة، وأمرٌ بالمعروف صدقة، ونهي عن المنكر صدقة، وفي بضع أحدكم صدقة؛ قالوا: يا رسول الله أيأتي أحدنا شهوته ويكون له فيها أجر؟ قال: أرأيتم لو وضعها في حرام أكان عليه وزر؟ فكذلك إذا وضعها في الحلال كان له أجر). </w:t>
      </w:r>
    </w:p>
    <w:p w14:paraId="2DAD19C2" w14:textId="614A2275"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lastRenderedPageBreak/>
        <w:t xml:space="preserve">ومن طرق الخير: الصلاة على الميت وحضورُ دفنه، فعن أبي هريرة </w:t>
      </w:r>
      <w:r w:rsidR="00D23B9B">
        <w:rPr>
          <w:rFonts w:ascii="adwa-assalaf" w:eastAsia="Calibri" w:hAnsi="adwa-assalaf" w:cs="adwa-assalaf" w:hint="cs"/>
          <w:sz w:val="34"/>
          <w:szCs w:val="34"/>
          <w:rtl/>
        </w:rPr>
        <w:t>رضي الله عنه</w:t>
      </w:r>
      <w:r w:rsidRPr="000676DE">
        <w:rPr>
          <w:rFonts w:ascii="Sakkal Majalla" w:eastAsia="Calibri" w:hAnsi="Sakkal Majalla" w:cs="Traditional Naskh"/>
          <w:kern w:val="0"/>
          <w:sz w:val="34"/>
          <w:szCs w:val="34"/>
          <w:rtl/>
          <w14:ligatures w14:val="none"/>
        </w:rPr>
        <w:t xml:space="preserve"> أن رسول الله </w:t>
      </w:r>
      <w:r w:rsidRPr="000676DE">
        <w:rPr>
          <w:rFonts w:ascii="adwa-assalaf" w:eastAsia="Calibri" w:hAnsi="adwa-assalaf" w:cs="adwa-assalaf"/>
          <w:kern w:val="0"/>
          <w:sz w:val="34"/>
          <w:szCs w:val="34"/>
          <w:rtl/>
          <w14:ligatures w14:val="none"/>
        </w:rPr>
        <w:t>ﷺ</w:t>
      </w:r>
      <w:r w:rsidRPr="000676DE">
        <w:rPr>
          <w:rFonts w:ascii="Sakkal Majalla" w:eastAsia="Calibri" w:hAnsi="Sakkal Majalla" w:cs="Traditional Naskh"/>
          <w:kern w:val="0"/>
          <w:sz w:val="34"/>
          <w:szCs w:val="34"/>
          <w:rtl/>
          <w14:ligatures w14:val="none"/>
        </w:rPr>
        <w:t xml:space="preserve"> قال: (من </w:t>
      </w:r>
      <w:r w:rsidRPr="000676DE">
        <w:rPr>
          <w:rFonts w:ascii="Sakkal Majalla" w:eastAsia="Calibri" w:hAnsi="Sakkal Majalla" w:cs="Traditional Naskh" w:hint="cs"/>
          <w:kern w:val="0"/>
          <w:sz w:val="34"/>
          <w:szCs w:val="34"/>
          <w:rtl/>
          <w14:ligatures w14:val="none"/>
        </w:rPr>
        <w:t>ا</w:t>
      </w:r>
      <w:r w:rsidRPr="000676DE">
        <w:rPr>
          <w:rFonts w:ascii="Sakkal Majalla" w:eastAsia="Calibri" w:hAnsi="Sakkal Majalla" w:cs="Traditional Naskh"/>
          <w:kern w:val="0"/>
          <w:sz w:val="34"/>
          <w:szCs w:val="34"/>
          <w:rtl/>
          <w14:ligatures w14:val="none"/>
        </w:rPr>
        <w:t xml:space="preserve">تبعَ جنازةَ مسلم إيمانًا واحتسابًا وكان معه حتى يصلى عليها ويُفرغَ من دفنها، فإنه يرجع من الأجر بقيراطين، كلُّ قيراطٍ مثلُ أحد، ومن صلى عليها ثم رجع قبل أن تدفن فإنه يرجع بقيراط) رواه البخاري، وروى البخاري ومسلم من حديث أبي هريرة </w:t>
      </w:r>
      <w:r w:rsidR="00D23B9B">
        <w:rPr>
          <w:rFonts w:ascii="adwa-assalaf" w:eastAsia="Calibri" w:hAnsi="adwa-assalaf" w:cs="adwa-assalaf" w:hint="cs"/>
          <w:kern w:val="0"/>
          <w:sz w:val="34"/>
          <w:szCs w:val="34"/>
          <w:rtl/>
          <w14:ligatures w14:val="none"/>
        </w:rPr>
        <w:t>رضي الله عنه</w:t>
      </w:r>
      <w:r w:rsidRPr="000676DE">
        <w:rPr>
          <w:rFonts w:ascii="Sakkal Majalla" w:eastAsia="Calibri" w:hAnsi="Sakkal Majalla" w:cs="Traditional Naskh"/>
          <w:kern w:val="0"/>
          <w:sz w:val="34"/>
          <w:szCs w:val="34"/>
          <w:rtl/>
          <w14:ligatures w14:val="none"/>
        </w:rPr>
        <w:t xml:space="preserve"> قال: قال رسول الله </w:t>
      </w:r>
      <w:r w:rsidRPr="000676DE">
        <w:rPr>
          <w:rFonts w:ascii="adwa-assalaf" w:eastAsia="Calibri" w:hAnsi="adwa-assalaf" w:cs="adwa-assalaf"/>
          <w:kern w:val="0"/>
          <w:sz w:val="34"/>
          <w:szCs w:val="34"/>
          <w:rtl/>
          <w14:ligatures w14:val="none"/>
        </w:rPr>
        <w:t>ﷺ</w:t>
      </w:r>
      <w:r w:rsidRPr="000676DE">
        <w:rPr>
          <w:rFonts w:ascii="Sakkal Majalla" w:eastAsia="Calibri" w:hAnsi="Sakkal Majalla" w:cs="Traditional Naskh"/>
          <w:kern w:val="0"/>
          <w:sz w:val="34"/>
          <w:szCs w:val="34"/>
          <w:rtl/>
          <w14:ligatures w14:val="none"/>
        </w:rPr>
        <w:t>: (من شهد الجنازة حتى يصلى عليها فله قيراط</w:t>
      </w:r>
      <w:r w:rsidRPr="000676DE">
        <w:rPr>
          <w:rFonts w:ascii="Sakkal Majalla" w:eastAsia="Calibri" w:hAnsi="Sakkal Majalla" w:cs="Traditional Naskh" w:hint="cs"/>
          <w:kern w:val="0"/>
          <w:sz w:val="34"/>
          <w:szCs w:val="34"/>
          <w:rtl/>
          <w14:ligatures w14:val="none"/>
        </w:rPr>
        <w:t>،</w:t>
      </w:r>
      <w:r w:rsidRPr="000676DE">
        <w:rPr>
          <w:rFonts w:ascii="Sakkal Majalla" w:eastAsia="Calibri" w:hAnsi="Sakkal Majalla" w:cs="Traditional Naskh"/>
          <w:kern w:val="0"/>
          <w:sz w:val="34"/>
          <w:szCs w:val="34"/>
          <w:rtl/>
          <w14:ligatures w14:val="none"/>
        </w:rPr>
        <w:t xml:space="preserve"> ومن شهدها حتى تدفن فله قيراطان، قيل</w:t>
      </w:r>
      <w:r w:rsidRPr="000676DE">
        <w:rPr>
          <w:rFonts w:ascii="Sakkal Majalla" w:eastAsia="Calibri" w:hAnsi="Sakkal Majalla" w:cs="Traditional Naskh" w:hint="cs"/>
          <w:kern w:val="0"/>
          <w:sz w:val="34"/>
          <w:szCs w:val="34"/>
          <w:rtl/>
          <w14:ligatures w14:val="none"/>
        </w:rPr>
        <w:t>:</w:t>
      </w:r>
      <w:r w:rsidRPr="000676DE">
        <w:rPr>
          <w:rFonts w:ascii="Sakkal Majalla" w:eastAsia="Calibri" w:hAnsi="Sakkal Majalla" w:cs="Traditional Naskh"/>
          <w:kern w:val="0"/>
          <w:sz w:val="34"/>
          <w:szCs w:val="34"/>
          <w:rtl/>
          <w14:ligatures w14:val="none"/>
        </w:rPr>
        <w:t xml:space="preserve"> وما القيراطان؟ قال: مثل الجبلين العظيمين). </w:t>
      </w:r>
    </w:p>
    <w:p w14:paraId="64C1FACB" w14:textId="2AA7EB28"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t xml:space="preserve">ومن طرق الخير: أن ينوي الإنسان عمل الخير،  ومعنى ذلك أن تكون نية الإنسان قائمة في عمل الخير بحيث لو كان قادرًا عليه لعمله: </w:t>
      </w:r>
      <w:r w:rsidRPr="000676DE">
        <w:rPr>
          <w:rFonts w:ascii="Sakkal Majalla" w:eastAsia="Calibri" w:hAnsi="Sakkal Majalla" w:cs="Traditional Naskh"/>
          <w:spacing w:val="-6"/>
          <w:kern w:val="0"/>
          <w:sz w:val="34"/>
          <w:szCs w:val="34"/>
          <w:rtl/>
          <w14:ligatures w14:val="none"/>
        </w:rPr>
        <w:t xml:space="preserve">فعن أبي موسى الأشعري </w:t>
      </w:r>
      <w:r w:rsidR="00C2473B">
        <w:rPr>
          <w:rFonts w:ascii="adwa-assalaf" w:eastAsia="Calibri" w:hAnsi="adwa-assalaf" w:cs="adwa-assalaf" w:hint="cs"/>
          <w:spacing w:val="-6"/>
          <w:kern w:val="0"/>
          <w:sz w:val="34"/>
          <w:szCs w:val="34"/>
          <w:rtl/>
          <w14:ligatures w14:val="none"/>
        </w:rPr>
        <w:t>رضي الله عنه</w:t>
      </w:r>
      <w:r w:rsidRPr="000676DE">
        <w:rPr>
          <w:rFonts w:ascii="Sakkal Majalla" w:eastAsia="Calibri" w:hAnsi="Sakkal Majalla" w:cs="Traditional Naskh"/>
          <w:spacing w:val="-6"/>
          <w:kern w:val="0"/>
          <w:sz w:val="34"/>
          <w:szCs w:val="34"/>
          <w:rtl/>
          <w14:ligatures w14:val="none"/>
        </w:rPr>
        <w:t xml:space="preserve"> قال: قال رسول الله </w:t>
      </w:r>
      <w:r w:rsidRPr="000676DE">
        <w:rPr>
          <w:rFonts w:ascii="adwa-assalaf" w:eastAsia="Calibri" w:hAnsi="adwa-assalaf" w:cs="adwa-assalaf"/>
          <w:spacing w:val="-6"/>
          <w:kern w:val="0"/>
          <w:sz w:val="34"/>
          <w:szCs w:val="34"/>
          <w:rtl/>
          <w14:ligatures w14:val="none"/>
        </w:rPr>
        <w:t>ﷺ</w:t>
      </w:r>
      <w:r w:rsidRPr="000676DE">
        <w:rPr>
          <w:rFonts w:ascii="Sakkal Majalla" w:eastAsia="Calibri" w:hAnsi="Sakkal Majalla" w:cs="Traditional Naskh"/>
          <w:spacing w:val="-6"/>
          <w:kern w:val="0"/>
          <w:sz w:val="34"/>
          <w:szCs w:val="34"/>
          <w:rtl/>
          <w14:ligatures w14:val="none"/>
        </w:rPr>
        <w:t xml:space="preserve">: (إذا مرض العبد أو سافر كُتب له مثل ما كان يعمل مقيمًا صحيحًا) رواه البخاري، وعن جابر بن عبدالله الأنصاري </w:t>
      </w:r>
      <w:r w:rsidRPr="000676DE">
        <w:rPr>
          <w:rFonts w:ascii="adwa-assalaf" w:eastAsia="Calibri" w:hAnsi="adwa-assalaf" w:cs="adwa-assalaf"/>
          <w:spacing w:val="-6"/>
          <w:kern w:val="0"/>
          <w:sz w:val="34"/>
          <w:szCs w:val="34"/>
          <w:rtl/>
          <w14:ligatures w14:val="none"/>
        </w:rPr>
        <w:t>ﭭ</w:t>
      </w:r>
      <w:r w:rsidRPr="000676DE">
        <w:rPr>
          <w:rFonts w:ascii="Sakkal Majalla" w:eastAsia="Calibri" w:hAnsi="Sakkal Majalla" w:cs="Traditional Naskh"/>
          <w:spacing w:val="-6"/>
          <w:kern w:val="0"/>
          <w:sz w:val="34"/>
          <w:szCs w:val="34"/>
          <w:rtl/>
          <w14:ligatures w14:val="none"/>
        </w:rPr>
        <w:t xml:space="preserve"> قال: كنا مع النبي </w:t>
      </w:r>
      <w:r w:rsidRPr="000676DE">
        <w:rPr>
          <w:rFonts w:ascii="adwa-assalaf" w:eastAsia="Calibri" w:hAnsi="adwa-assalaf" w:cs="adwa-assalaf"/>
          <w:spacing w:val="-6"/>
          <w:kern w:val="0"/>
          <w:sz w:val="34"/>
          <w:szCs w:val="34"/>
          <w:rtl/>
          <w14:ligatures w14:val="none"/>
        </w:rPr>
        <w:t>ﷺ</w:t>
      </w:r>
      <w:r w:rsidRPr="000676DE">
        <w:rPr>
          <w:rFonts w:ascii="Sakkal Majalla" w:eastAsia="Calibri" w:hAnsi="Sakkal Majalla" w:cs="Traditional Naskh"/>
          <w:spacing w:val="-6"/>
          <w:kern w:val="0"/>
          <w:sz w:val="34"/>
          <w:szCs w:val="34"/>
          <w:rtl/>
          <w14:ligatures w14:val="none"/>
        </w:rPr>
        <w:t xml:space="preserve"> في غزاة فقال: (إن بالمدينة لرجالًا ما سرتم مسيرًا، ولا قطعتم واديًا، إلا كانوا معكم حبسهم المرض)</w:t>
      </w:r>
      <w:r w:rsidRPr="000676DE">
        <w:rPr>
          <w:rFonts w:ascii="Sakkal Majalla" w:eastAsia="Calibri" w:hAnsi="Sakkal Majalla" w:cs="Traditional Naskh" w:hint="cs"/>
          <w:spacing w:val="-6"/>
          <w:kern w:val="0"/>
          <w:sz w:val="34"/>
          <w:szCs w:val="34"/>
          <w:rtl/>
          <w14:ligatures w14:val="none"/>
        </w:rPr>
        <w:t>،</w:t>
      </w:r>
      <w:r w:rsidRPr="000676DE">
        <w:rPr>
          <w:rFonts w:ascii="Sakkal Majalla" w:eastAsia="Calibri" w:hAnsi="Sakkal Majalla" w:cs="Traditional Naskh"/>
          <w:spacing w:val="-6"/>
          <w:kern w:val="0"/>
          <w:sz w:val="34"/>
          <w:szCs w:val="34"/>
          <w:rtl/>
          <w14:ligatures w14:val="none"/>
        </w:rPr>
        <w:t xml:space="preserve"> وفي رواية</w:t>
      </w:r>
      <w:r w:rsidRPr="000676DE">
        <w:rPr>
          <w:rFonts w:ascii="Sakkal Majalla" w:eastAsia="Calibri" w:hAnsi="Sakkal Majalla" w:cs="Traditional Naskh" w:hint="cs"/>
          <w:spacing w:val="-6"/>
          <w:kern w:val="0"/>
          <w:sz w:val="34"/>
          <w:szCs w:val="34"/>
          <w:rtl/>
          <w14:ligatures w14:val="none"/>
        </w:rPr>
        <w:t>:</w:t>
      </w:r>
      <w:r w:rsidRPr="000676DE">
        <w:rPr>
          <w:rFonts w:ascii="Sakkal Majalla" w:eastAsia="Calibri" w:hAnsi="Sakkal Majalla" w:cs="Traditional Naskh"/>
          <w:spacing w:val="-6"/>
          <w:kern w:val="0"/>
          <w:sz w:val="34"/>
          <w:szCs w:val="34"/>
          <w:rtl/>
          <w14:ligatures w14:val="none"/>
        </w:rPr>
        <w:t xml:space="preserve"> (إلا أشركوكم في الأجر) رواه مسلم.</w:t>
      </w:r>
      <w:r w:rsidRPr="000676DE">
        <w:rPr>
          <w:rFonts w:ascii="Sakkal Majalla" w:eastAsia="Calibri" w:hAnsi="Sakkal Majalla" w:cs="Traditional Naskh"/>
          <w:kern w:val="0"/>
          <w:sz w:val="34"/>
          <w:szCs w:val="34"/>
          <w:rtl/>
          <w14:ligatures w14:val="none"/>
        </w:rPr>
        <w:t xml:space="preserve"> </w:t>
      </w:r>
    </w:p>
    <w:p w14:paraId="00BF3D5A" w14:textId="77777777"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t xml:space="preserve">ومن طرق الخير معشر الإخوة: الرفق، روى الترمذي بإسناد حسن صحيح أن رسول الله </w:t>
      </w:r>
      <w:r w:rsidRPr="000676DE">
        <w:rPr>
          <w:rFonts w:ascii="adwa-assalaf" w:eastAsia="Calibri" w:hAnsi="adwa-assalaf" w:cs="adwa-assalaf"/>
          <w:kern w:val="0"/>
          <w:sz w:val="34"/>
          <w:szCs w:val="34"/>
          <w:rtl/>
          <w14:ligatures w14:val="none"/>
        </w:rPr>
        <w:t>ﷺ</w:t>
      </w:r>
      <w:r w:rsidRPr="000676DE">
        <w:rPr>
          <w:rFonts w:ascii="Sakkal Majalla" w:eastAsia="Calibri" w:hAnsi="Sakkal Majalla" w:cs="Traditional Naskh"/>
          <w:kern w:val="0"/>
          <w:sz w:val="34"/>
          <w:szCs w:val="34"/>
          <w:rtl/>
          <w14:ligatures w14:val="none"/>
        </w:rPr>
        <w:t xml:space="preserve"> قال: (من أُعطي حظَّه من الرفق فقد أُعطي حظّه من الخير، ومن حرم حظّه من الرفق فقد حُرم حظّه من الخير) الرفق مطلوب مع الناس كافة وبخاصة الآباء والأولاد، ولنقف قليلًا لنرى بعض الآثار الناتجة عن عدم الرفق حول قيادة السيارات، فهذه الحوادث الكثيرة المتنوعة التي يتمت الأطفال، ورمّلت النساء، ونقلت فتيانًا وفتيات في عمر الزهور، إلى الدار الآخرة، هل كان الناس يستخدمون الرفق عندما يركبون  السيارات؟ السيارات أصبحت كلأ مباحًا، يقودها الشاب الذي لم ينضج، والعامل الذي </w:t>
      </w:r>
      <w:r w:rsidRPr="000676DE">
        <w:rPr>
          <w:rFonts w:ascii="Sakkal Majalla" w:eastAsia="Calibri" w:hAnsi="Sakkal Majalla" w:cs="Traditional Naskh" w:hint="cs"/>
          <w:kern w:val="0"/>
          <w:sz w:val="34"/>
          <w:szCs w:val="34"/>
          <w:rtl/>
          <w14:ligatures w14:val="none"/>
        </w:rPr>
        <w:t>لايتقن القيادة</w:t>
      </w:r>
      <w:r w:rsidRPr="000676DE">
        <w:rPr>
          <w:rFonts w:ascii="Sakkal Majalla" w:eastAsia="Calibri" w:hAnsi="Sakkal Majalla" w:cs="Traditional Naskh"/>
          <w:kern w:val="0"/>
          <w:sz w:val="34"/>
          <w:szCs w:val="34"/>
          <w:rtl/>
          <w14:ligatures w14:val="none"/>
        </w:rPr>
        <w:t xml:space="preserve">، ونحو هؤلاء مما جعل الحوادث </w:t>
      </w:r>
      <w:r w:rsidRPr="000676DE">
        <w:rPr>
          <w:rFonts w:ascii="Sakkal Majalla" w:eastAsia="Calibri" w:hAnsi="Sakkal Majalla" w:cs="Traditional Naskh" w:hint="cs"/>
          <w:kern w:val="0"/>
          <w:sz w:val="34"/>
          <w:szCs w:val="34"/>
          <w:rtl/>
          <w14:ligatures w14:val="none"/>
        </w:rPr>
        <w:t>تكثر في</w:t>
      </w:r>
      <w:r w:rsidRPr="000676DE">
        <w:rPr>
          <w:rFonts w:ascii="Sakkal Majalla" w:eastAsia="Calibri" w:hAnsi="Sakkal Majalla" w:cs="Traditional Naskh"/>
          <w:kern w:val="0"/>
          <w:sz w:val="34"/>
          <w:szCs w:val="34"/>
          <w:rtl/>
          <w14:ligatures w14:val="none"/>
        </w:rPr>
        <w:t xml:space="preserve"> المجتمع. </w:t>
      </w:r>
    </w:p>
    <w:p w14:paraId="43A165FC" w14:textId="77777777"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0676DE">
        <w:rPr>
          <w:rFonts w:ascii="Sakkal Majalla" w:eastAsia="Calibri" w:hAnsi="Sakkal Majalla" w:cs="Traditional Naskh"/>
          <w:kern w:val="0"/>
          <w:sz w:val="34"/>
          <w:szCs w:val="34"/>
          <w:rtl/>
          <w14:ligatures w14:val="none"/>
        </w:rPr>
        <w:t xml:space="preserve">إن بعضًا من الشباب يجلسون الساعات الطوال، جلساتٍ قد تكون غيرَ </w:t>
      </w:r>
      <w:r w:rsidRPr="000676DE">
        <w:rPr>
          <w:rFonts w:ascii="Sakkal Majalla" w:eastAsia="Calibri" w:hAnsi="Sakkal Majalla" w:cs="Traditional Naskh" w:hint="cs"/>
          <w:kern w:val="0"/>
          <w:sz w:val="34"/>
          <w:szCs w:val="34"/>
          <w:rtl/>
          <w14:ligatures w14:val="none"/>
        </w:rPr>
        <w:t>مفيدة</w:t>
      </w:r>
      <w:r w:rsidRPr="000676DE">
        <w:rPr>
          <w:rFonts w:ascii="Sakkal Majalla" w:eastAsia="Calibri" w:hAnsi="Sakkal Majalla" w:cs="Traditional Naskh" w:hint="eastAsia"/>
          <w:kern w:val="0"/>
          <w:sz w:val="34"/>
          <w:szCs w:val="34"/>
          <w:rtl/>
          <w14:ligatures w14:val="none"/>
        </w:rPr>
        <w:t>،</w:t>
      </w:r>
      <w:r w:rsidRPr="000676DE">
        <w:rPr>
          <w:rFonts w:ascii="Sakkal Majalla" w:eastAsia="Calibri" w:hAnsi="Sakkal Majalla" w:cs="Traditional Naskh"/>
          <w:kern w:val="0"/>
          <w:sz w:val="34"/>
          <w:szCs w:val="34"/>
          <w:rtl/>
          <w14:ligatures w14:val="none"/>
        </w:rPr>
        <w:t xml:space="preserve"> بل قد تكون ضارةً بالخلق وبالدين، فإذا ما ركبوا السيارات أسرعوا سرعة لا تليق بالعقلاء، بالإضافة إلى الاستهانة بالناس والأنظمة.</w:t>
      </w:r>
    </w:p>
    <w:p w14:paraId="21D2488B" w14:textId="77777777"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0676DE">
        <w:rPr>
          <w:rFonts w:ascii="Sakkal Majalla" w:eastAsia="Calibri" w:hAnsi="Sakkal Majalla" w:cs="Traditional Naskh"/>
          <w:kern w:val="0"/>
          <w:sz w:val="34"/>
          <w:szCs w:val="34"/>
          <w:rtl/>
          <w14:ligatures w14:val="none"/>
        </w:rPr>
        <w:t>أسأل الله السلامة والعافية لجميع المسلمين.</w:t>
      </w:r>
    </w:p>
    <w:p w14:paraId="1B35D331" w14:textId="77777777" w:rsidR="000676DE" w:rsidRPr="000676DE" w:rsidRDefault="000676DE" w:rsidP="000676DE">
      <w:pPr>
        <w:widowControl w:val="0"/>
        <w:spacing w:after="0" w:line="240" w:lineRule="auto"/>
        <w:ind w:firstLine="397"/>
        <w:jc w:val="lowKashida"/>
        <w:rPr>
          <w:rFonts w:ascii="Sakkal Majalla" w:eastAsia="Calibri" w:hAnsi="Sakkal Majalla" w:cs="Traditional Naskh"/>
          <w:kern w:val="0"/>
          <w:sz w:val="22"/>
          <w:szCs w:val="22"/>
          <w:rtl/>
          <w14:ligatures w14:val="none"/>
        </w:rPr>
      </w:pPr>
    </w:p>
    <w:p w14:paraId="7AF3B858" w14:textId="77777777" w:rsidR="000676DE" w:rsidRPr="000676DE" w:rsidRDefault="000676DE" w:rsidP="000676DE">
      <w:pPr>
        <w:widowControl w:val="0"/>
        <w:spacing w:after="100" w:line="240" w:lineRule="auto"/>
        <w:jc w:val="center"/>
        <w:rPr>
          <w:rFonts w:ascii="adwa-assalaf" w:eastAsia="Calibri" w:hAnsi="adwa-assalaf" w:cs="adwa-assalaf"/>
          <w:kern w:val="0"/>
          <w:sz w:val="40"/>
          <w:szCs w:val="40"/>
          <w:rtl/>
          <w14:ligatures w14:val="none"/>
        </w:rPr>
      </w:pPr>
      <w:r w:rsidRPr="000676DE">
        <w:rPr>
          <w:rFonts w:ascii="adwa-assalaf" w:eastAsia="Calibri" w:hAnsi="adwa-assalaf" w:cs="adwa-assalaf"/>
          <w:kern w:val="0"/>
          <w:sz w:val="40"/>
          <w:szCs w:val="40"/>
          <w:rtl/>
          <w14:ligatures w14:val="none"/>
        </w:rPr>
        <w:t>***</w:t>
      </w:r>
    </w:p>
    <w:p w14:paraId="1D857F33" w14:textId="01087F75" w:rsidR="00FA2383" w:rsidRPr="00B36E04" w:rsidRDefault="00FA2383" w:rsidP="00D23B9B">
      <w:pPr>
        <w:widowControl w:val="0"/>
        <w:spacing w:after="0" w:line="240" w:lineRule="auto"/>
        <w:jc w:val="lowKashida"/>
      </w:pPr>
    </w:p>
    <w:sectPr w:rsidR="00FA2383" w:rsidRPr="00B36E04" w:rsidSect="008A6646">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F9A70" w14:textId="77777777" w:rsidR="00C131D3" w:rsidRDefault="00C131D3" w:rsidP="001A0503">
      <w:pPr>
        <w:spacing w:after="0" w:line="240" w:lineRule="auto"/>
      </w:pPr>
      <w:r>
        <w:separator/>
      </w:r>
    </w:p>
  </w:endnote>
  <w:endnote w:type="continuationSeparator" w:id="0">
    <w:p w14:paraId="7AF63D84" w14:textId="77777777" w:rsidR="00C131D3" w:rsidRDefault="00C131D3" w:rsidP="001A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00"/>
    <w:family w:val="auto"/>
    <w:pitch w:val="variable"/>
    <w:sig w:usb0="A000207F" w:usb1="C000204B" w:usb2="00000008" w:usb3="00000000" w:csb0="000000D3" w:csb1="00000000"/>
  </w:font>
  <w:font w:name="PT Bold Heading">
    <w:altName w:val="Arial"/>
    <w:panose1 w:val="020B0604020202020204"/>
    <w:charset w:val="B2"/>
    <w:family w:val="auto"/>
    <w:pitch w:val="variable"/>
    <w:sig w:usb0="E0006AFF" w:usb1="C0007843" w:usb2="00000009" w:usb3="00000000" w:csb0="000001FF" w:csb1="00000000"/>
  </w:font>
  <w:font w:name="mohammad bold art">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QCF_BSML">
    <w:altName w:val="Times New Roman"/>
    <w:panose1 w:val="020B0604020202020204"/>
    <w:charset w:val="00"/>
    <w:family w:val="auto"/>
    <w:pitch w:val="variable"/>
    <w:sig w:usb0="00000000" w:usb1="90000000" w:usb2="00000008" w:usb3="00000000" w:csb0="80000041" w:csb1="00000000"/>
  </w:font>
  <w:font w:name="adwa-assalaf">
    <w:altName w:val="Arial"/>
    <w:panose1 w:val="020B0604020202020204"/>
    <w:charset w:val="00"/>
    <w:family w:val="auto"/>
    <w:pitch w:val="variable"/>
    <w:sig w:usb0="00006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2DAD0" w14:textId="77777777" w:rsidR="00C131D3" w:rsidRDefault="00C131D3" w:rsidP="001A0503">
      <w:pPr>
        <w:spacing w:after="0" w:line="240" w:lineRule="auto"/>
      </w:pPr>
      <w:r>
        <w:separator/>
      </w:r>
    </w:p>
  </w:footnote>
  <w:footnote w:type="continuationSeparator" w:id="0">
    <w:p w14:paraId="50011AED" w14:textId="77777777" w:rsidR="00C131D3" w:rsidRDefault="00C131D3" w:rsidP="001A0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37550" w14:textId="77777777" w:rsidR="001118B9" w:rsidRDefault="001118B9" w:rsidP="001118B9">
    <w:pPr>
      <w:pStyle w:val="a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03"/>
    <w:rsid w:val="0001218A"/>
    <w:rsid w:val="00036461"/>
    <w:rsid w:val="000676DE"/>
    <w:rsid w:val="001118B9"/>
    <w:rsid w:val="00177228"/>
    <w:rsid w:val="001A0503"/>
    <w:rsid w:val="001A36A7"/>
    <w:rsid w:val="001B1A99"/>
    <w:rsid w:val="001D0B08"/>
    <w:rsid w:val="001E78BF"/>
    <w:rsid w:val="00201E4B"/>
    <w:rsid w:val="0020655B"/>
    <w:rsid w:val="0022577B"/>
    <w:rsid w:val="00245ED5"/>
    <w:rsid w:val="00250C20"/>
    <w:rsid w:val="00271BC9"/>
    <w:rsid w:val="002B088A"/>
    <w:rsid w:val="002C093F"/>
    <w:rsid w:val="002D7543"/>
    <w:rsid w:val="00310A4F"/>
    <w:rsid w:val="003321AE"/>
    <w:rsid w:val="00367DF9"/>
    <w:rsid w:val="003A1F2F"/>
    <w:rsid w:val="003A346F"/>
    <w:rsid w:val="003F24E3"/>
    <w:rsid w:val="00427393"/>
    <w:rsid w:val="00430C9F"/>
    <w:rsid w:val="004713B6"/>
    <w:rsid w:val="004848B9"/>
    <w:rsid w:val="004D7734"/>
    <w:rsid w:val="004F6C99"/>
    <w:rsid w:val="005160FA"/>
    <w:rsid w:val="00554760"/>
    <w:rsid w:val="00564043"/>
    <w:rsid w:val="00595769"/>
    <w:rsid w:val="005C78D9"/>
    <w:rsid w:val="005F589F"/>
    <w:rsid w:val="006508FF"/>
    <w:rsid w:val="00674CF6"/>
    <w:rsid w:val="00677B73"/>
    <w:rsid w:val="006B3B9C"/>
    <w:rsid w:val="006F18FD"/>
    <w:rsid w:val="006F5ED5"/>
    <w:rsid w:val="00787202"/>
    <w:rsid w:val="00795445"/>
    <w:rsid w:val="00862C37"/>
    <w:rsid w:val="008A6646"/>
    <w:rsid w:val="008F182A"/>
    <w:rsid w:val="009355C2"/>
    <w:rsid w:val="00942267"/>
    <w:rsid w:val="00952EAB"/>
    <w:rsid w:val="00960023"/>
    <w:rsid w:val="009C3C05"/>
    <w:rsid w:val="009D5CCD"/>
    <w:rsid w:val="00A31626"/>
    <w:rsid w:val="00A47D7D"/>
    <w:rsid w:val="00A57BCB"/>
    <w:rsid w:val="00A86BF6"/>
    <w:rsid w:val="00AB0B21"/>
    <w:rsid w:val="00AB2A8B"/>
    <w:rsid w:val="00AD4A1C"/>
    <w:rsid w:val="00AD546B"/>
    <w:rsid w:val="00AE7913"/>
    <w:rsid w:val="00B36E04"/>
    <w:rsid w:val="00B50D56"/>
    <w:rsid w:val="00C131D3"/>
    <w:rsid w:val="00C2473B"/>
    <w:rsid w:val="00C265E9"/>
    <w:rsid w:val="00C65B41"/>
    <w:rsid w:val="00C765A0"/>
    <w:rsid w:val="00C96EE3"/>
    <w:rsid w:val="00CC3E9A"/>
    <w:rsid w:val="00D1229B"/>
    <w:rsid w:val="00D21DCF"/>
    <w:rsid w:val="00D23B9B"/>
    <w:rsid w:val="00D55162"/>
    <w:rsid w:val="00D92ED0"/>
    <w:rsid w:val="00DF22CB"/>
    <w:rsid w:val="00E43EA9"/>
    <w:rsid w:val="00E6550C"/>
    <w:rsid w:val="00F57778"/>
    <w:rsid w:val="00F82E7F"/>
    <w:rsid w:val="00FA2383"/>
    <w:rsid w:val="00FA622E"/>
    <w:rsid w:val="00FB4BC2"/>
    <w:rsid w:val="00FC013C"/>
    <w:rsid w:val="00FE6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E702"/>
  <w15:chartTrackingRefBased/>
  <w15:docId w15:val="{58647222-EC33-AC4F-9B2B-DF98064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A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A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A05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A05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A05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A05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05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05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05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050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A050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A050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A050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A0503"/>
    <w:rPr>
      <w:rFonts w:eastAsiaTheme="majorEastAsia" w:cstheme="majorBidi"/>
      <w:color w:val="0F4761" w:themeColor="accent1" w:themeShade="BF"/>
    </w:rPr>
  </w:style>
  <w:style w:type="character" w:customStyle="1" w:styleId="6Char">
    <w:name w:val="عنوان 6 Char"/>
    <w:basedOn w:val="a0"/>
    <w:link w:val="6"/>
    <w:uiPriority w:val="9"/>
    <w:semiHidden/>
    <w:rsid w:val="001A0503"/>
    <w:rPr>
      <w:rFonts w:eastAsiaTheme="majorEastAsia" w:cstheme="majorBidi"/>
      <w:i/>
      <w:iCs/>
      <w:color w:val="595959" w:themeColor="text1" w:themeTint="A6"/>
    </w:rPr>
  </w:style>
  <w:style w:type="character" w:customStyle="1" w:styleId="7Char">
    <w:name w:val="عنوان 7 Char"/>
    <w:basedOn w:val="a0"/>
    <w:link w:val="7"/>
    <w:uiPriority w:val="9"/>
    <w:semiHidden/>
    <w:rsid w:val="001A0503"/>
    <w:rPr>
      <w:rFonts w:eastAsiaTheme="majorEastAsia" w:cstheme="majorBidi"/>
      <w:color w:val="595959" w:themeColor="text1" w:themeTint="A6"/>
    </w:rPr>
  </w:style>
  <w:style w:type="character" w:customStyle="1" w:styleId="8Char">
    <w:name w:val="عنوان 8 Char"/>
    <w:basedOn w:val="a0"/>
    <w:link w:val="8"/>
    <w:uiPriority w:val="9"/>
    <w:semiHidden/>
    <w:rsid w:val="001A0503"/>
    <w:rPr>
      <w:rFonts w:eastAsiaTheme="majorEastAsia" w:cstheme="majorBidi"/>
      <w:i/>
      <w:iCs/>
      <w:color w:val="272727" w:themeColor="text1" w:themeTint="D8"/>
    </w:rPr>
  </w:style>
  <w:style w:type="character" w:customStyle="1" w:styleId="9Char">
    <w:name w:val="عنوان 9 Char"/>
    <w:basedOn w:val="a0"/>
    <w:link w:val="9"/>
    <w:uiPriority w:val="9"/>
    <w:semiHidden/>
    <w:rsid w:val="001A0503"/>
    <w:rPr>
      <w:rFonts w:eastAsiaTheme="majorEastAsia" w:cstheme="majorBidi"/>
      <w:color w:val="272727" w:themeColor="text1" w:themeTint="D8"/>
    </w:rPr>
  </w:style>
  <w:style w:type="paragraph" w:styleId="a3">
    <w:name w:val="Title"/>
    <w:basedOn w:val="a"/>
    <w:next w:val="a"/>
    <w:link w:val="Char"/>
    <w:uiPriority w:val="10"/>
    <w:qFormat/>
    <w:rsid w:val="001A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05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050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A05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0503"/>
    <w:pPr>
      <w:spacing w:before="160"/>
      <w:jc w:val="center"/>
    </w:pPr>
    <w:rPr>
      <w:i/>
      <w:iCs/>
      <w:color w:val="404040" w:themeColor="text1" w:themeTint="BF"/>
    </w:rPr>
  </w:style>
  <w:style w:type="character" w:customStyle="1" w:styleId="Char1">
    <w:name w:val="اقتباس Char"/>
    <w:basedOn w:val="a0"/>
    <w:link w:val="a5"/>
    <w:uiPriority w:val="29"/>
    <w:rsid w:val="001A0503"/>
    <w:rPr>
      <w:i/>
      <w:iCs/>
      <w:color w:val="404040" w:themeColor="text1" w:themeTint="BF"/>
    </w:rPr>
  </w:style>
  <w:style w:type="paragraph" w:styleId="a6">
    <w:name w:val="List Paragraph"/>
    <w:basedOn w:val="a"/>
    <w:uiPriority w:val="34"/>
    <w:qFormat/>
    <w:rsid w:val="001A0503"/>
    <w:pPr>
      <w:ind w:left="720"/>
      <w:contextualSpacing/>
    </w:pPr>
  </w:style>
  <w:style w:type="character" w:styleId="a7">
    <w:name w:val="Intense Emphasis"/>
    <w:basedOn w:val="a0"/>
    <w:uiPriority w:val="21"/>
    <w:qFormat/>
    <w:rsid w:val="001A0503"/>
    <w:rPr>
      <w:i/>
      <w:iCs/>
      <w:color w:val="0F4761" w:themeColor="accent1" w:themeShade="BF"/>
    </w:rPr>
  </w:style>
  <w:style w:type="paragraph" w:styleId="a8">
    <w:name w:val="Intense Quote"/>
    <w:basedOn w:val="a"/>
    <w:next w:val="a"/>
    <w:link w:val="Char2"/>
    <w:uiPriority w:val="30"/>
    <w:qFormat/>
    <w:rsid w:val="001A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A0503"/>
    <w:rPr>
      <w:i/>
      <w:iCs/>
      <w:color w:val="0F4761" w:themeColor="accent1" w:themeShade="BF"/>
    </w:rPr>
  </w:style>
  <w:style w:type="character" w:styleId="a9">
    <w:name w:val="Intense Reference"/>
    <w:basedOn w:val="a0"/>
    <w:uiPriority w:val="32"/>
    <w:qFormat/>
    <w:rsid w:val="001A0503"/>
    <w:rPr>
      <w:b/>
      <w:bCs/>
      <w:smallCaps/>
      <w:color w:val="0F4761" w:themeColor="accent1" w:themeShade="BF"/>
      <w:spacing w:val="5"/>
    </w:rPr>
  </w:style>
  <w:style w:type="paragraph" w:styleId="aa">
    <w:name w:val="footnote text"/>
    <w:basedOn w:val="a"/>
    <w:link w:val="Char3"/>
    <w:uiPriority w:val="99"/>
    <w:semiHidden/>
    <w:unhideWhenUsed/>
    <w:rsid w:val="001A0503"/>
    <w:pPr>
      <w:bidi w:val="0"/>
      <w:spacing w:after="0" w:line="240" w:lineRule="auto"/>
    </w:pPr>
    <w:rPr>
      <w:rFonts w:ascii="Calibri" w:eastAsia="Calibri" w:hAnsi="Calibri" w:cs="Arial"/>
      <w:sz w:val="20"/>
      <w:szCs w:val="20"/>
      <w14:ligatures w14:val="none"/>
    </w:rPr>
  </w:style>
  <w:style w:type="character" w:customStyle="1" w:styleId="Char3">
    <w:name w:val="نص حاشية سفلية Char"/>
    <w:basedOn w:val="a0"/>
    <w:link w:val="aa"/>
    <w:uiPriority w:val="99"/>
    <w:semiHidden/>
    <w:rsid w:val="001A0503"/>
    <w:rPr>
      <w:rFonts w:ascii="Calibri" w:eastAsia="Calibri" w:hAnsi="Calibri" w:cs="Arial"/>
      <w:sz w:val="20"/>
      <w:szCs w:val="20"/>
      <w14:ligatures w14:val="none"/>
    </w:rPr>
  </w:style>
  <w:style w:type="character" w:styleId="ab">
    <w:name w:val="footnote reference"/>
    <w:uiPriority w:val="99"/>
    <w:semiHidden/>
    <w:unhideWhenUsed/>
    <w:rsid w:val="001A0503"/>
    <w:rPr>
      <w:vertAlign w:val="superscript"/>
    </w:rPr>
  </w:style>
  <w:style w:type="table" w:styleId="ac">
    <w:name w:val="Table Grid"/>
    <w:basedOn w:val="a1"/>
    <w:rsid w:val="001A0503"/>
    <w:pPr>
      <w:spacing w:line="256"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A31626"/>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A31626"/>
    <w:rPr>
      <w:rFonts w:ascii="UICTFontTextStyleBody" w:hAnsi="UICTFontTextStyleBody" w:hint="default"/>
      <w:b w:val="0"/>
      <w:bCs w:val="0"/>
      <w:i w:val="0"/>
      <w:iCs w:val="0"/>
      <w:sz w:val="35"/>
      <w:szCs w:val="35"/>
    </w:rPr>
  </w:style>
  <w:style w:type="paragraph" w:styleId="ad">
    <w:name w:val="header"/>
    <w:basedOn w:val="a"/>
    <w:link w:val="Char4"/>
    <w:uiPriority w:val="99"/>
    <w:unhideWhenUsed/>
    <w:rsid w:val="00AE7913"/>
    <w:pPr>
      <w:tabs>
        <w:tab w:val="center" w:pos="4153"/>
        <w:tab w:val="right" w:pos="8306"/>
      </w:tabs>
      <w:spacing w:after="0" w:line="240" w:lineRule="auto"/>
    </w:pPr>
  </w:style>
  <w:style w:type="character" w:customStyle="1" w:styleId="Char4">
    <w:name w:val="رأس الصفحة Char"/>
    <w:basedOn w:val="a0"/>
    <w:link w:val="ad"/>
    <w:uiPriority w:val="99"/>
    <w:rsid w:val="00AE7913"/>
  </w:style>
  <w:style w:type="paragraph" w:styleId="ae">
    <w:name w:val="footer"/>
    <w:basedOn w:val="a"/>
    <w:link w:val="Char5"/>
    <w:uiPriority w:val="99"/>
    <w:unhideWhenUsed/>
    <w:rsid w:val="00AE7913"/>
    <w:pPr>
      <w:tabs>
        <w:tab w:val="center" w:pos="4153"/>
        <w:tab w:val="right" w:pos="8306"/>
      </w:tabs>
      <w:spacing w:after="0" w:line="240" w:lineRule="auto"/>
    </w:pPr>
  </w:style>
  <w:style w:type="character" w:customStyle="1" w:styleId="Char5">
    <w:name w:val="تذييل الصفحة Char"/>
    <w:basedOn w:val="a0"/>
    <w:link w:val="ae"/>
    <w:uiPriority w:val="99"/>
    <w:rsid w:val="00AE7913"/>
  </w:style>
  <w:style w:type="paragraph" w:customStyle="1" w:styleId="p2">
    <w:name w:val="p2"/>
    <w:basedOn w:val="a"/>
    <w:rsid w:val="00367DF9"/>
    <w:pPr>
      <w:bidi w:val="0"/>
      <w:spacing w:after="0" w:line="240" w:lineRule="auto"/>
    </w:pPr>
    <w:rPr>
      <w:rFonts w:ascii=".AppleSystemUIFont" w:hAnsi=".AppleSystemUIFont" w:cs="Times New Roman"/>
      <w:kern w:val="0"/>
      <w:sz w:val="35"/>
      <w:szCs w:val="35"/>
      <w14:ligatures w14:val="none"/>
    </w:rPr>
  </w:style>
  <w:style w:type="character" w:customStyle="1" w:styleId="s2">
    <w:name w:val="s2"/>
    <w:basedOn w:val="a0"/>
    <w:rsid w:val="00367DF9"/>
    <w:rPr>
      <w:rFonts w:ascii="UICTFontTextStyleBody" w:hAnsi="UICTFontTextStyleBody" w:hint="default"/>
      <w:b w:val="0"/>
      <w:bCs w:val="0"/>
      <w:i w:val="0"/>
      <w:iCs w:val="0"/>
      <w:sz w:val="35"/>
      <w:szCs w:val="35"/>
    </w:rPr>
  </w:style>
  <w:style w:type="character" w:customStyle="1" w:styleId="apple-converted-space">
    <w:name w:val="apple-converted-space"/>
    <w:basedOn w:val="a0"/>
    <w:rsid w:val="00367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07407">
      <w:bodyDiv w:val="1"/>
      <w:marLeft w:val="0"/>
      <w:marRight w:val="0"/>
      <w:marTop w:val="0"/>
      <w:marBottom w:val="0"/>
      <w:divBdr>
        <w:top w:val="none" w:sz="0" w:space="0" w:color="auto"/>
        <w:left w:val="none" w:sz="0" w:space="0" w:color="auto"/>
        <w:bottom w:val="none" w:sz="0" w:space="0" w:color="auto"/>
        <w:right w:val="none" w:sz="0" w:space="0" w:color="auto"/>
      </w:divBdr>
    </w:div>
    <w:div w:id="249200001">
      <w:bodyDiv w:val="1"/>
      <w:marLeft w:val="0"/>
      <w:marRight w:val="0"/>
      <w:marTop w:val="0"/>
      <w:marBottom w:val="0"/>
      <w:divBdr>
        <w:top w:val="none" w:sz="0" w:space="0" w:color="auto"/>
        <w:left w:val="none" w:sz="0" w:space="0" w:color="auto"/>
        <w:bottom w:val="none" w:sz="0" w:space="0" w:color="auto"/>
        <w:right w:val="none" w:sz="0" w:space="0" w:color="auto"/>
      </w:divBdr>
    </w:div>
    <w:div w:id="578641888">
      <w:bodyDiv w:val="1"/>
      <w:marLeft w:val="0"/>
      <w:marRight w:val="0"/>
      <w:marTop w:val="0"/>
      <w:marBottom w:val="0"/>
      <w:divBdr>
        <w:top w:val="none" w:sz="0" w:space="0" w:color="auto"/>
        <w:left w:val="none" w:sz="0" w:space="0" w:color="auto"/>
        <w:bottom w:val="none" w:sz="0" w:space="0" w:color="auto"/>
        <w:right w:val="none" w:sz="0" w:space="0" w:color="auto"/>
      </w:divBdr>
      <w:divsChild>
        <w:div w:id="651104994">
          <w:marLeft w:val="0"/>
          <w:marRight w:val="0"/>
          <w:marTop w:val="0"/>
          <w:marBottom w:val="0"/>
          <w:divBdr>
            <w:top w:val="none" w:sz="0" w:space="0" w:color="auto"/>
            <w:left w:val="none" w:sz="0" w:space="0" w:color="auto"/>
            <w:bottom w:val="none" w:sz="0" w:space="0" w:color="auto"/>
            <w:right w:val="none" w:sz="0" w:space="0" w:color="auto"/>
          </w:divBdr>
        </w:div>
      </w:divsChild>
    </w:div>
    <w:div w:id="636646509">
      <w:bodyDiv w:val="1"/>
      <w:marLeft w:val="0"/>
      <w:marRight w:val="0"/>
      <w:marTop w:val="0"/>
      <w:marBottom w:val="0"/>
      <w:divBdr>
        <w:top w:val="none" w:sz="0" w:space="0" w:color="auto"/>
        <w:left w:val="none" w:sz="0" w:space="0" w:color="auto"/>
        <w:bottom w:val="none" w:sz="0" w:space="0" w:color="auto"/>
        <w:right w:val="none" w:sz="0" w:space="0" w:color="auto"/>
      </w:divBdr>
    </w:div>
    <w:div w:id="748305697">
      <w:bodyDiv w:val="1"/>
      <w:marLeft w:val="0"/>
      <w:marRight w:val="0"/>
      <w:marTop w:val="0"/>
      <w:marBottom w:val="0"/>
      <w:divBdr>
        <w:top w:val="none" w:sz="0" w:space="0" w:color="auto"/>
        <w:left w:val="none" w:sz="0" w:space="0" w:color="auto"/>
        <w:bottom w:val="none" w:sz="0" w:space="0" w:color="auto"/>
        <w:right w:val="none" w:sz="0" w:space="0" w:color="auto"/>
      </w:divBdr>
    </w:div>
    <w:div w:id="896822256">
      <w:bodyDiv w:val="1"/>
      <w:marLeft w:val="0"/>
      <w:marRight w:val="0"/>
      <w:marTop w:val="0"/>
      <w:marBottom w:val="0"/>
      <w:divBdr>
        <w:top w:val="none" w:sz="0" w:space="0" w:color="auto"/>
        <w:left w:val="none" w:sz="0" w:space="0" w:color="auto"/>
        <w:bottom w:val="none" w:sz="0" w:space="0" w:color="auto"/>
        <w:right w:val="none" w:sz="0" w:space="0" w:color="auto"/>
      </w:divBdr>
      <w:divsChild>
        <w:div w:id="1138886547">
          <w:marLeft w:val="0"/>
          <w:marRight w:val="0"/>
          <w:marTop w:val="0"/>
          <w:marBottom w:val="0"/>
          <w:divBdr>
            <w:top w:val="none" w:sz="0" w:space="0" w:color="auto"/>
            <w:left w:val="none" w:sz="0" w:space="0" w:color="auto"/>
            <w:bottom w:val="none" w:sz="0" w:space="0" w:color="auto"/>
            <w:right w:val="none" w:sz="0" w:space="0" w:color="auto"/>
          </w:divBdr>
          <w:divsChild>
            <w:div w:id="103035851">
              <w:marLeft w:val="0"/>
              <w:marRight w:val="0"/>
              <w:marTop w:val="0"/>
              <w:marBottom w:val="0"/>
              <w:divBdr>
                <w:top w:val="none" w:sz="0" w:space="0" w:color="auto"/>
                <w:left w:val="none" w:sz="0" w:space="0" w:color="auto"/>
                <w:bottom w:val="none" w:sz="0" w:space="0" w:color="auto"/>
                <w:right w:val="none" w:sz="0" w:space="0" w:color="auto"/>
              </w:divBdr>
              <w:divsChild>
                <w:div w:id="501506344">
                  <w:marLeft w:val="0"/>
                  <w:marRight w:val="0"/>
                  <w:marTop w:val="0"/>
                  <w:marBottom w:val="0"/>
                  <w:divBdr>
                    <w:top w:val="none" w:sz="0" w:space="0" w:color="auto"/>
                    <w:left w:val="none" w:sz="0" w:space="0" w:color="auto"/>
                    <w:bottom w:val="none" w:sz="0" w:space="0" w:color="auto"/>
                    <w:right w:val="none" w:sz="0" w:space="0" w:color="auto"/>
                  </w:divBdr>
                  <w:divsChild>
                    <w:div w:id="16515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033751">
      <w:bodyDiv w:val="1"/>
      <w:marLeft w:val="0"/>
      <w:marRight w:val="0"/>
      <w:marTop w:val="0"/>
      <w:marBottom w:val="0"/>
      <w:divBdr>
        <w:top w:val="none" w:sz="0" w:space="0" w:color="auto"/>
        <w:left w:val="none" w:sz="0" w:space="0" w:color="auto"/>
        <w:bottom w:val="none" w:sz="0" w:space="0" w:color="auto"/>
        <w:right w:val="none" w:sz="0" w:space="0" w:color="auto"/>
      </w:divBdr>
    </w:div>
    <w:div w:id="1292252821">
      <w:bodyDiv w:val="1"/>
      <w:marLeft w:val="0"/>
      <w:marRight w:val="0"/>
      <w:marTop w:val="0"/>
      <w:marBottom w:val="0"/>
      <w:divBdr>
        <w:top w:val="none" w:sz="0" w:space="0" w:color="auto"/>
        <w:left w:val="none" w:sz="0" w:space="0" w:color="auto"/>
        <w:bottom w:val="none" w:sz="0" w:space="0" w:color="auto"/>
        <w:right w:val="none" w:sz="0" w:space="0" w:color="auto"/>
      </w:divBdr>
    </w:div>
    <w:div w:id="1344089869">
      <w:bodyDiv w:val="1"/>
      <w:marLeft w:val="0"/>
      <w:marRight w:val="0"/>
      <w:marTop w:val="0"/>
      <w:marBottom w:val="0"/>
      <w:divBdr>
        <w:top w:val="none" w:sz="0" w:space="0" w:color="auto"/>
        <w:left w:val="none" w:sz="0" w:space="0" w:color="auto"/>
        <w:bottom w:val="none" w:sz="0" w:space="0" w:color="auto"/>
        <w:right w:val="none" w:sz="0" w:space="0" w:color="auto"/>
      </w:divBdr>
    </w:div>
    <w:div w:id="1380519813">
      <w:bodyDiv w:val="1"/>
      <w:marLeft w:val="0"/>
      <w:marRight w:val="0"/>
      <w:marTop w:val="0"/>
      <w:marBottom w:val="0"/>
      <w:divBdr>
        <w:top w:val="none" w:sz="0" w:space="0" w:color="auto"/>
        <w:left w:val="none" w:sz="0" w:space="0" w:color="auto"/>
        <w:bottom w:val="none" w:sz="0" w:space="0" w:color="auto"/>
        <w:right w:val="none" w:sz="0" w:space="0" w:color="auto"/>
      </w:divBdr>
    </w:div>
    <w:div w:id="1423524845">
      <w:bodyDiv w:val="1"/>
      <w:marLeft w:val="0"/>
      <w:marRight w:val="0"/>
      <w:marTop w:val="0"/>
      <w:marBottom w:val="0"/>
      <w:divBdr>
        <w:top w:val="none" w:sz="0" w:space="0" w:color="auto"/>
        <w:left w:val="none" w:sz="0" w:space="0" w:color="auto"/>
        <w:bottom w:val="none" w:sz="0" w:space="0" w:color="auto"/>
        <w:right w:val="none" w:sz="0" w:space="0" w:color="auto"/>
      </w:divBdr>
    </w:div>
    <w:div w:id="1545747888">
      <w:bodyDiv w:val="1"/>
      <w:marLeft w:val="0"/>
      <w:marRight w:val="0"/>
      <w:marTop w:val="0"/>
      <w:marBottom w:val="0"/>
      <w:divBdr>
        <w:top w:val="none" w:sz="0" w:space="0" w:color="auto"/>
        <w:left w:val="none" w:sz="0" w:space="0" w:color="auto"/>
        <w:bottom w:val="none" w:sz="0" w:space="0" w:color="auto"/>
        <w:right w:val="none" w:sz="0" w:space="0" w:color="auto"/>
      </w:divBdr>
    </w:div>
    <w:div w:id="1732726412">
      <w:bodyDiv w:val="1"/>
      <w:marLeft w:val="0"/>
      <w:marRight w:val="0"/>
      <w:marTop w:val="0"/>
      <w:marBottom w:val="0"/>
      <w:divBdr>
        <w:top w:val="none" w:sz="0" w:space="0" w:color="auto"/>
        <w:left w:val="none" w:sz="0" w:space="0" w:color="auto"/>
        <w:bottom w:val="none" w:sz="0" w:space="0" w:color="auto"/>
        <w:right w:val="none" w:sz="0" w:space="0" w:color="auto"/>
      </w:divBdr>
    </w:div>
    <w:div w:id="20316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2024-10-15T20:32:00Z</dcterms:created>
  <dcterms:modified xsi:type="dcterms:W3CDTF">2024-10-15T20:32:00Z</dcterms:modified>
</cp:coreProperties>
</file>