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2A40D" w14:textId="13F4D447" w:rsidR="000B4991" w:rsidRPr="00AB0BAF" w:rsidRDefault="00AA12DD" w:rsidP="00AB0BAF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AB0BAF">
        <w:rPr>
          <w:rFonts w:asciiTheme="minorBidi" w:hAnsiTheme="minorBidi"/>
          <w:sz w:val="40"/>
          <w:szCs w:val="40"/>
          <w:u w:val="single"/>
          <w:rtl/>
        </w:rPr>
        <w:t>الحث على المداومة على الطاعة بعد رمضان</w:t>
      </w:r>
    </w:p>
    <w:p w14:paraId="32805FC4" w14:textId="1E923B94" w:rsidR="00AA12DD" w:rsidRPr="00AB0BAF" w:rsidRDefault="00AA12DD" w:rsidP="00AB0BAF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AB0BAF">
        <w:rPr>
          <w:rFonts w:asciiTheme="minorBidi" w:hAnsiTheme="minorBidi"/>
          <w:sz w:val="40"/>
          <w:szCs w:val="40"/>
          <w:u w:val="single"/>
          <w:rtl/>
        </w:rPr>
        <w:t>الخطبة الأولى</w:t>
      </w:r>
    </w:p>
    <w:p w14:paraId="7B615752" w14:textId="1BF99E14" w:rsidR="00BC51CB" w:rsidRPr="00AB0BAF" w:rsidRDefault="00AA12DD" w:rsidP="00AB0BAF">
      <w:pPr>
        <w:jc w:val="both"/>
        <w:rPr>
          <w:rFonts w:asciiTheme="minorBidi" w:hAnsiTheme="minorBidi"/>
          <w:sz w:val="40"/>
          <w:szCs w:val="40"/>
          <w:rtl/>
        </w:rPr>
      </w:pPr>
      <w:r w:rsidRPr="00AB0BAF">
        <w:rPr>
          <w:rFonts w:asciiTheme="minorBidi" w:hAnsiTheme="minorBidi"/>
          <w:sz w:val="40"/>
          <w:szCs w:val="40"/>
          <w:rtl/>
        </w:rPr>
        <w:t>الحمد لله الم</w:t>
      </w:r>
      <w:r w:rsidR="005B6949">
        <w:rPr>
          <w:rFonts w:asciiTheme="minorBidi" w:hAnsiTheme="minorBidi" w:hint="cs"/>
          <w:sz w:val="40"/>
          <w:szCs w:val="40"/>
          <w:rtl/>
        </w:rPr>
        <w:t>ت</w:t>
      </w:r>
      <w:r w:rsidRPr="00AB0BAF">
        <w:rPr>
          <w:rFonts w:asciiTheme="minorBidi" w:hAnsiTheme="minorBidi"/>
          <w:sz w:val="40"/>
          <w:szCs w:val="40"/>
          <w:rtl/>
        </w:rPr>
        <w:t xml:space="preserve">فرد بالبقاء والدوام ، المتفضل على عباده بالإحسان والإنعام ، أحمده حمد من قال : ربي الله ثم استقام  ، وأشهد أن لا إله إلا الله وحده لا شريك له القائل في كتابه المبين : { وَاعْبُدْ رَبَّكَ حَتَّى يَأْتِيَكَ الْيَقِينُ } </w:t>
      </w:r>
      <w:r w:rsidRPr="00AB0BAF">
        <w:rPr>
          <w:rFonts w:asciiTheme="minorBidi" w:hAnsiTheme="minorBidi"/>
          <w:sz w:val="28"/>
          <w:szCs w:val="28"/>
          <w:rtl/>
        </w:rPr>
        <w:t>[الحجر: 99]</w:t>
      </w:r>
      <w:r w:rsidRPr="00AB0BAF">
        <w:rPr>
          <w:rFonts w:asciiTheme="minorBidi" w:hAnsiTheme="minorBidi"/>
          <w:sz w:val="40"/>
          <w:szCs w:val="40"/>
          <w:rtl/>
        </w:rPr>
        <w:t xml:space="preserve"> . وأشهد أن </w:t>
      </w:r>
      <w:r w:rsidR="00BC51CB" w:rsidRPr="00AB0BAF">
        <w:rPr>
          <w:rFonts w:asciiTheme="minorBidi" w:hAnsiTheme="minorBidi"/>
          <w:sz w:val="40"/>
          <w:szCs w:val="40"/>
          <w:rtl/>
        </w:rPr>
        <w:t xml:space="preserve">نبينا </w:t>
      </w:r>
      <w:r w:rsidRPr="00AB0BAF">
        <w:rPr>
          <w:rFonts w:asciiTheme="minorBidi" w:hAnsiTheme="minorBidi"/>
          <w:sz w:val="40"/>
          <w:szCs w:val="40"/>
          <w:rtl/>
        </w:rPr>
        <w:t>محمدا عبده ورسوله خير البرية وأزكاها</w:t>
      </w:r>
      <w:r w:rsidR="00BC51CB" w:rsidRPr="00AB0BAF">
        <w:rPr>
          <w:rFonts w:asciiTheme="minorBidi" w:hAnsiTheme="minorBidi"/>
          <w:sz w:val="40"/>
          <w:szCs w:val="40"/>
          <w:rtl/>
        </w:rPr>
        <w:t xml:space="preserve"> ،</w:t>
      </w:r>
      <w:r w:rsidRPr="00AB0BAF">
        <w:rPr>
          <w:rFonts w:asciiTheme="minorBidi" w:hAnsiTheme="minorBidi"/>
          <w:sz w:val="40"/>
          <w:szCs w:val="40"/>
          <w:rtl/>
        </w:rPr>
        <w:t xml:space="preserve"> </w:t>
      </w:r>
      <w:r w:rsidR="00BC51CB" w:rsidRPr="00AB0BAF">
        <w:rPr>
          <w:rFonts w:asciiTheme="minorBidi" w:hAnsiTheme="minorBidi"/>
          <w:sz w:val="40"/>
          <w:szCs w:val="40"/>
          <w:rtl/>
        </w:rPr>
        <w:t>نَبِيُّ الشَّرِيعَةِ الدَّائِمَةِ ، وَالرِّسَالَةِ الْخَاتِمَةِ ، صَلَواتُ رَبِّي وَسلامُهُ عَلَيهِ وَعَلَى آلِهِ وَأَصْحَابِهِ وَالتَّابِعِينَ أَجْمَعِينَ ، أَمَّا بَعْدُ :-</w:t>
      </w:r>
    </w:p>
    <w:p w14:paraId="6B0468AA" w14:textId="283FE0ED" w:rsidR="00AA12DD" w:rsidRPr="00AB0BAF" w:rsidRDefault="00572511" w:rsidP="00AB0BAF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>ف</w:t>
      </w:r>
      <w:r w:rsidR="00AA12DD" w:rsidRPr="00AB0BAF">
        <w:rPr>
          <w:rFonts w:asciiTheme="minorBidi" w:hAnsiTheme="minorBidi"/>
          <w:sz w:val="40"/>
          <w:szCs w:val="40"/>
          <w:rtl/>
        </w:rPr>
        <w:t xml:space="preserve">اتقوا الله </w:t>
      </w:r>
      <w:r w:rsidRPr="00572511">
        <w:rPr>
          <w:rFonts w:asciiTheme="minorBidi" w:hAnsiTheme="minorBidi" w:cs="Arial"/>
          <w:sz w:val="40"/>
          <w:szCs w:val="40"/>
          <w:rtl/>
        </w:rPr>
        <w:t xml:space="preserve">عباد الله </w:t>
      </w:r>
      <w:r w:rsidR="00AA12DD" w:rsidRPr="00AB0BAF">
        <w:rPr>
          <w:rFonts w:asciiTheme="minorBidi" w:hAnsiTheme="minorBidi"/>
          <w:sz w:val="40"/>
          <w:szCs w:val="40"/>
          <w:rtl/>
        </w:rPr>
        <w:t>وراقبوه في كل زمان ومكان</w:t>
      </w:r>
      <w:r w:rsidR="00432496" w:rsidRPr="00AB0BAF">
        <w:rPr>
          <w:rFonts w:asciiTheme="minorBidi" w:hAnsiTheme="minorBidi"/>
          <w:sz w:val="40"/>
          <w:szCs w:val="40"/>
          <w:rtl/>
        </w:rPr>
        <w:t xml:space="preserve"> </w:t>
      </w:r>
      <w:r w:rsidR="00AA12DD" w:rsidRPr="00AB0BAF">
        <w:rPr>
          <w:rFonts w:asciiTheme="minorBidi" w:hAnsiTheme="minorBidi"/>
          <w:sz w:val="40"/>
          <w:szCs w:val="40"/>
          <w:rtl/>
        </w:rPr>
        <w:t>، واشكروه أن وفقكم وأنعم عليكم بإكمال شهر الصوم والغفران</w:t>
      </w:r>
      <w:r w:rsidR="00432496" w:rsidRPr="00AB0BAF">
        <w:rPr>
          <w:rFonts w:asciiTheme="minorBidi" w:hAnsiTheme="minorBidi"/>
          <w:sz w:val="40"/>
          <w:szCs w:val="40"/>
          <w:rtl/>
        </w:rPr>
        <w:t xml:space="preserve"> </w:t>
      </w:r>
      <w:r w:rsidR="00AA12DD" w:rsidRPr="00AB0BAF">
        <w:rPr>
          <w:rFonts w:asciiTheme="minorBidi" w:hAnsiTheme="minorBidi"/>
          <w:sz w:val="40"/>
          <w:szCs w:val="40"/>
          <w:rtl/>
        </w:rPr>
        <w:t>، فلقد مضى وانقضى وهو شاهد للمحسنين بإحسانهم</w:t>
      </w:r>
      <w:r w:rsidR="00432496" w:rsidRPr="00AB0BAF">
        <w:rPr>
          <w:rFonts w:asciiTheme="minorBidi" w:hAnsiTheme="minorBidi"/>
          <w:sz w:val="40"/>
          <w:szCs w:val="40"/>
          <w:rtl/>
        </w:rPr>
        <w:t xml:space="preserve"> </w:t>
      </w:r>
      <w:r w:rsidR="00AA12DD" w:rsidRPr="00AB0BAF">
        <w:rPr>
          <w:rFonts w:asciiTheme="minorBidi" w:hAnsiTheme="minorBidi"/>
          <w:sz w:val="40"/>
          <w:szCs w:val="40"/>
          <w:rtl/>
        </w:rPr>
        <w:t>، وشاهد على العاصين بعصيانهم</w:t>
      </w:r>
      <w:r w:rsidR="00432496" w:rsidRPr="00AB0BAF">
        <w:rPr>
          <w:rFonts w:asciiTheme="minorBidi" w:hAnsiTheme="minorBidi"/>
          <w:sz w:val="40"/>
          <w:szCs w:val="40"/>
          <w:rtl/>
        </w:rPr>
        <w:t xml:space="preserve"> .</w:t>
      </w:r>
    </w:p>
    <w:p w14:paraId="6CFE5F30" w14:textId="1AB50D84" w:rsidR="00EC6113" w:rsidRPr="00AB0BAF" w:rsidRDefault="007A14E2" w:rsidP="00AB0BAF">
      <w:pPr>
        <w:jc w:val="both"/>
        <w:rPr>
          <w:rFonts w:asciiTheme="minorBidi" w:hAnsiTheme="minorBidi"/>
          <w:sz w:val="40"/>
          <w:szCs w:val="40"/>
          <w:rtl/>
        </w:rPr>
      </w:pPr>
      <w:r w:rsidRPr="00AB0BAF">
        <w:rPr>
          <w:rFonts w:asciiTheme="minorBidi" w:hAnsiTheme="minorBidi"/>
          <w:sz w:val="40"/>
          <w:szCs w:val="40"/>
          <w:rtl/>
        </w:rPr>
        <w:t xml:space="preserve">عباد الله : لقد ودَّع المؤمنون موسماً عظيماً فاضلا أقبلت فيه القلوب عبادةً وطاعة ، وتنافس فيه العِباد بأنواع القربات وصنوف العبادات . </w:t>
      </w:r>
    </w:p>
    <w:p w14:paraId="76079B4A" w14:textId="536D04D8" w:rsidR="007A14E2" w:rsidRPr="00AB0BAF" w:rsidRDefault="007A14E2" w:rsidP="00AB0BAF">
      <w:pPr>
        <w:jc w:val="both"/>
        <w:rPr>
          <w:rFonts w:asciiTheme="minorBidi" w:hAnsiTheme="minorBidi"/>
          <w:sz w:val="40"/>
          <w:szCs w:val="40"/>
          <w:rtl/>
        </w:rPr>
      </w:pPr>
      <w:r w:rsidRPr="00AB0BAF">
        <w:rPr>
          <w:rFonts w:asciiTheme="minorBidi" w:hAnsiTheme="minorBidi"/>
          <w:sz w:val="40"/>
          <w:szCs w:val="40"/>
          <w:rtl/>
        </w:rPr>
        <w:t>عباد الله : إذا كان المسلمون قد ودَّعوا شهر رمضان موسم الغفران والعتق من النيران وموسم التنافس في طاعة الرحمن</w:t>
      </w:r>
      <w:r w:rsidR="007A064E">
        <w:rPr>
          <w:rFonts w:asciiTheme="minorBidi" w:hAnsiTheme="minorBidi" w:hint="cs"/>
          <w:sz w:val="40"/>
          <w:szCs w:val="40"/>
          <w:rtl/>
        </w:rPr>
        <w:t xml:space="preserve"> ،</w:t>
      </w:r>
      <w:r w:rsidRPr="00AB0BAF">
        <w:rPr>
          <w:rFonts w:asciiTheme="minorBidi" w:hAnsiTheme="minorBidi"/>
          <w:sz w:val="40"/>
          <w:szCs w:val="40"/>
          <w:rtl/>
        </w:rPr>
        <w:t xml:space="preserve"> فإنهم لم يودِّعوا بتوديعه أبواب الخيرات ، فلا تزال مواسم الخيرات متجددة وأبواب الخيرات متتالية ، وينبغي على العبد المؤمن أن يغ</w:t>
      </w:r>
      <w:r w:rsidR="00572511">
        <w:rPr>
          <w:rFonts w:asciiTheme="minorBidi" w:hAnsiTheme="minorBidi" w:hint="cs"/>
          <w:sz w:val="40"/>
          <w:szCs w:val="40"/>
          <w:rtl/>
        </w:rPr>
        <w:t>ت</w:t>
      </w:r>
      <w:r w:rsidRPr="00AB0BAF">
        <w:rPr>
          <w:rFonts w:asciiTheme="minorBidi" w:hAnsiTheme="minorBidi"/>
          <w:sz w:val="40"/>
          <w:szCs w:val="40"/>
          <w:rtl/>
        </w:rPr>
        <w:t xml:space="preserve">نم حياته وأن يستغل وجوده في هذه الحياة في الطاعات . </w:t>
      </w:r>
    </w:p>
    <w:p w14:paraId="08882668" w14:textId="1FEEBA7C" w:rsidR="007A14E2" w:rsidRPr="00AB0BAF" w:rsidRDefault="007A14E2" w:rsidP="00AB0BAF">
      <w:pPr>
        <w:jc w:val="both"/>
        <w:rPr>
          <w:rFonts w:asciiTheme="minorBidi" w:hAnsiTheme="minorBidi"/>
          <w:sz w:val="40"/>
          <w:szCs w:val="40"/>
          <w:rtl/>
        </w:rPr>
      </w:pPr>
      <w:r w:rsidRPr="00AB0BAF">
        <w:rPr>
          <w:rFonts w:asciiTheme="minorBidi" w:hAnsiTheme="minorBidi"/>
          <w:sz w:val="40"/>
          <w:szCs w:val="40"/>
          <w:rtl/>
        </w:rPr>
        <w:t>عباد الله : إن من علامات قبول الطاعة الطاعةَ بعدها ، وقد قال أهل العلم رحمهم الله تعالى : إن من علامة قبول طاعة الصيام والقيام في شهر رمضان أن تكون حال العبد بعد رمضان حال سكينةٍ ووقار وشكرٍ لله تبارك وتعالى وإحسانٍ في الإقبال على الله عز وجل ، فإذا كان العبد كذلك فإن ذلك من أمارات القبول وعلامات الخيرية . أما إذا كانت حالُ العبد بعد رمضان تحوُّلاً من الطاعة إلى الإضاعة وإقبالا على المعاصي والآثام فليس ذلكم من أمارات الخير ، ولقد قال أحد السلف قديماً عندما حُدِّث بحال بعض الناس يجتهدون في شهر رمضان وإذا انقضى فرطوا قال : " بئس القوم لا يعرفون الله إلا في رمضان " .</w:t>
      </w:r>
    </w:p>
    <w:p w14:paraId="34439BDC" w14:textId="0D3E03B9" w:rsidR="007A14E2" w:rsidRDefault="007A14E2" w:rsidP="003225F4">
      <w:pPr>
        <w:jc w:val="both"/>
        <w:rPr>
          <w:rFonts w:asciiTheme="minorBidi" w:hAnsiTheme="minorBidi"/>
          <w:sz w:val="40"/>
          <w:szCs w:val="40"/>
          <w:rtl/>
        </w:rPr>
      </w:pPr>
      <w:r w:rsidRPr="00AB0BAF">
        <w:rPr>
          <w:rFonts w:asciiTheme="minorBidi" w:hAnsiTheme="minorBidi"/>
          <w:sz w:val="40"/>
          <w:szCs w:val="40"/>
          <w:rtl/>
        </w:rPr>
        <w:t xml:space="preserve">أيها المؤمنون : إن رب الشهور واحد ، فرب رمضان هو رب شوال ورب الشهور كلها ، وكما قال بعض السلف : " كن ربانياً ولا تكن رمضانياً " أي لا تكن طاعتك لله وعبادتك له سبحانه وتعالى محدودة بهذا الشهر ، بل حياتك كلها موسم لطاعة الله جل </w:t>
      </w:r>
      <w:r w:rsidRPr="00AB0BAF">
        <w:rPr>
          <w:rFonts w:asciiTheme="minorBidi" w:hAnsiTheme="minorBidi"/>
          <w:sz w:val="40"/>
          <w:szCs w:val="40"/>
          <w:rtl/>
        </w:rPr>
        <w:lastRenderedPageBreak/>
        <w:t xml:space="preserve">وعلا ، قال الله تعالى : ﴿ وَاعْبُدْ رَبَّكَ حَتَّى يَأْتِيَكَ الْيَقِينُ ﴾ </w:t>
      </w:r>
      <w:r w:rsidRPr="00AB0BAF">
        <w:rPr>
          <w:rFonts w:asciiTheme="minorBidi" w:hAnsiTheme="minorBidi"/>
          <w:sz w:val="28"/>
          <w:szCs w:val="28"/>
          <w:rtl/>
        </w:rPr>
        <w:t>[الحجر:99]</w:t>
      </w:r>
      <w:r w:rsidRPr="00AB0BAF">
        <w:rPr>
          <w:rFonts w:asciiTheme="minorBidi" w:hAnsiTheme="minorBidi"/>
          <w:sz w:val="40"/>
          <w:szCs w:val="40"/>
          <w:rtl/>
        </w:rPr>
        <w:t xml:space="preserve"> أي حتى يأتيك الموت ، وقال الله تعالى</w:t>
      </w:r>
      <w:r w:rsidR="00572511">
        <w:rPr>
          <w:rFonts w:asciiTheme="minorBidi" w:hAnsiTheme="minorBidi" w:hint="cs"/>
          <w:sz w:val="40"/>
          <w:szCs w:val="40"/>
          <w:rtl/>
        </w:rPr>
        <w:t xml:space="preserve"> </w:t>
      </w:r>
      <w:r w:rsidRPr="00AB0BAF">
        <w:rPr>
          <w:rFonts w:asciiTheme="minorBidi" w:hAnsiTheme="minorBidi"/>
          <w:sz w:val="40"/>
          <w:szCs w:val="40"/>
          <w:rtl/>
        </w:rPr>
        <w:t xml:space="preserve">: ﴿ يَا أَيُّهَا الَّذِينَ آمَنُوا اتَّقُوا اللَّهَ حَقَّ تُقَاتِهِ وَلَا تَمُوتُنَّ إِلَّا وَأَنْتُمْ مُسْلِمُونَ ﴾ </w:t>
      </w:r>
      <w:r w:rsidRPr="00AB0BAF">
        <w:rPr>
          <w:rFonts w:asciiTheme="minorBidi" w:hAnsiTheme="minorBidi"/>
          <w:sz w:val="28"/>
          <w:szCs w:val="28"/>
          <w:rtl/>
        </w:rPr>
        <w:t>[آل عمران:102]</w:t>
      </w:r>
      <w:r w:rsidRPr="00AB0BAF">
        <w:rPr>
          <w:rFonts w:asciiTheme="minorBidi" w:hAnsiTheme="minorBidi"/>
          <w:sz w:val="40"/>
          <w:szCs w:val="40"/>
          <w:rtl/>
        </w:rPr>
        <w:t xml:space="preserve"> ، وقال جل وعلا : ﴿ إِنَّ الَّذِينَ قَالُوا رَبُّنَا اللَّهُ ثُمَّ اسْتَقَامُوا فَلَا خَوْفٌ عَلَيْهِمْ وَلَا هُمْ يَحْزَنُونَ ﴾ </w:t>
      </w:r>
      <w:r w:rsidRPr="00AB0BAF">
        <w:rPr>
          <w:rFonts w:asciiTheme="minorBidi" w:hAnsiTheme="minorBidi"/>
          <w:sz w:val="28"/>
          <w:szCs w:val="28"/>
          <w:rtl/>
        </w:rPr>
        <w:t>[الأحقاف:13]</w:t>
      </w:r>
      <w:r w:rsidRPr="00AB0BAF">
        <w:rPr>
          <w:rFonts w:asciiTheme="minorBidi" w:hAnsiTheme="minorBidi"/>
          <w:sz w:val="40"/>
          <w:szCs w:val="40"/>
          <w:rtl/>
        </w:rPr>
        <w:t xml:space="preserve"> ، وقال جل وعلا: ﴿ إِنَّ الَّذِينَ قَالُوا رَبُّنَا اللَّهُ ثُمَّ اسْتَقَامُوا تَتَنَزَّلُ عَلَيْهِمُ الْمَلَائِكَةُ أَلَّا تَخَافُوا وَلَا تَحْزَنُوا وَأَبْشِرُوا بِالْجَنَّةِ الَّتِي كُنْتُمْ تُوعَدُونَ ﴾ </w:t>
      </w:r>
      <w:r w:rsidRPr="00AB0BAF">
        <w:rPr>
          <w:rFonts w:asciiTheme="minorBidi" w:hAnsiTheme="minorBidi"/>
          <w:sz w:val="28"/>
          <w:szCs w:val="28"/>
          <w:rtl/>
        </w:rPr>
        <w:t>[فصلت:30]</w:t>
      </w:r>
      <w:r w:rsidRPr="00AB0BAF">
        <w:rPr>
          <w:rFonts w:asciiTheme="minorBidi" w:hAnsiTheme="minorBidi"/>
          <w:sz w:val="40"/>
          <w:szCs w:val="40"/>
          <w:rtl/>
        </w:rPr>
        <w:t xml:space="preserve"> . فالاستقامة على الطاعة من أهم الأمور ، ومن الأدلة على إرادة الخير للعبد ، وإن الإعراض عن الله وعن عبادته دليل على نقصان الإيمان ، فراقبوا الله واستقيموا إليه في جميع الأوقات ، وتقربوا إليه بالأعمال الصالحات ، فما أجمل الاستقامة على العبادة ، وما أجل المداومة على الطاعة ، فاجعلوا الاستقامة شعاركم ، وصالح الأعمال غايتكم ، ومرضاة الله أعز أمانيكم ، والتمسك بسنة نبيكم هدفكم ، يكتب الله لكم الأجر والثواب ، ويفتح لكم أبواب رحمته</w:t>
      </w:r>
      <w:r w:rsidR="003225F4">
        <w:rPr>
          <w:rFonts w:asciiTheme="minorBidi" w:hAnsiTheme="minorBidi" w:hint="cs"/>
          <w:sz w:val="40"/>
          <w:szCs w:val="40"/>
          <w:rtl/>
        </w:rPr>
        <w:t xml:space="preserve"> (</w:t>
      </w:r>
      <w:r w:rsidRPr="00AB0BAF">
        <w:rPr>
          <w:rFonts w:asciiTheme="minorBidi" w:hAnsiTheme="minorBidi"/>
          <w:sz w:val="40"/>
          <w:szCs w:val="40"/>
          <w:rtl/>
        </w:rPr>
        <w:t xml:space="preserve"> إن رحمة الله قريب من المحسنين</w:t>
      </w:r>
      <w:r w:rsidR="003225F4">
        <w:rPr>
          <w:rFonts w:asciiTheme="minorBidi" w:hAnsiTheme="minorBidi" w:hint="cs"/>
          <w:sz w:val="40"/>
          <w:szCs w:val="40"/>
          <w:rtl/>
        </w:rPr>
        <w:t xml:space="preserve"> )</w:t>
      </w:r>
      <w:r w:rsidRPr="00AB0BAF">
        <w:rPr>
          <w:rFonts w:asciiTheme="minorBidi" w:hAnsiTheme="minorBidi"/>
          <w:sz w:val="40"/>
          <w:szCs w:val="40"/>
          <w:rtl/>
        </w:rPr>
        <w:t xml:space="preserve"> ، وعليكم بمتابعة الإحسان بالإحسان ، فإِنَّ الْمُدَاوَمَةَ عَلَى الْعَمَلِ الصَّالِحِ دَليلُ الْعُبُودِيَّةِ الصَّادِقَةِ ، سَواءٌ كَانَ ذَلِكَ الْعَمَلُ الصَّالِحُ فَرْضاً أَمْ نَفَلًا ، وَهَذَا هُوَ هَدْيُ نَبِيِّنَا عَلَيهِ الصَّلاَةُ وَالسَّلامُ ، فعَنْ عَائِشَةَ رَضِيَ اللهُ عَنْهَا قَالَتْ : " كَانَ رَسُولُ اللهِ صَلَّى اللهُ عَلَيْهِ وَسَلَّمَ إِذَا عَمِلَ عَمَلًا أَثْبَتَهُ – يَعْنِي : جَعَلَهُ ثَابِتًا غَيْرَ مَتْرُوكٍ - ، وَكَانَ إِذَا نَامَ مِنَ اللَّيْلِ أَوْ مَرِضَ صَلَّى مِنَ النَّهَارِ ثِنْتَيْ عَشْرَةَ رَكْعَةً ". </w:t>
      </w:r>
      <w:r w:rsidRPr="00AB0BAF">
        <w:rPr>
          <w:rFonts w:asciiTheme="minorBidi" w:hAnsiTheme="minorBidi"/>
          <w:sz w:val="28"/>
          <w:szCs w:val="28"/>
          <w:rtl/>
        </w:rPr>
        <w:t>رواهُ مسلمٌ</w:t>
      </w:r>
      <w:r w:rsidRPr="00AB0BAF">
        <w:rPr>
          <w:rFonts w:asciiTheme="minorBidi" w:hAnsiTheme="minorBidi"/>
          <w:sz w:val="40"/>
          <w:szCs w:val="40"/>
          <w:rtl/>
        </w:rPr>
        <w:t xml:space="preserve"> . فَالْزَمُوا مَا هَدَاكُمُ اللهُ لَهُ مِنَ الْعَمَلِ الصَّالِحِ ، وَاحْذَرُوا الرُّجُوعَ إِلَى الْمُنْكَرَاتِ وَالْقَبَائِحِ ، فَلَيْسَ لِلْمُؤْمِنِ مُنْتَهَىً مِنَ الْعِبَادَةِ دُونَ الْمَوْتِ. وَكَانَ الأَحْنَفُ بْنُ قَيسٍ رَحِمَهُ اللهُ تَعَالَى كَثِيرَ الصِّيَامِ حَتَّى بَعدمَا كَبُرَ سِنُّهُ ، وَضَعُفَتْ قُوَّتُهُ ، فَقِيلَ لَهُ : إِنَّكَ شَيْخٌ كَبِيرٌ وَإِنَّ الصِّيَامَ يُضْعِفُكَ ، فَقَالَ: إِنِّي أُعِدُّهُ لِسَفَرٍ طَوِيلٍ .</w:t>
      </w:r>
      <w:r w:rsidR="00AB0BAF">
        <w:rPr>
          <w:rFonts w:asciiTheme="minorBidi" w:hAnsiTheme="minorBidi" w:hint="cs"/>
          <w:sz w:val="40"/>
          <w:szCs w:val="40"/>
          <w:rtl/>
        </w:rPr>
        <w:t xml:space="preserve">. </w:t>
      </w:r>
      <w:r w:rsidRPr="00AB0BAF">
        <w:rPr>
          <w:rFonts w:asciiTheme="minorBidi" w:hAnsiTheme="minorBidi"/>
          <w:sz w:val="40"/>
          <w:szCs w:val="40"/>
          <w:rtl/>
        </w:rPr>
        <w:t>والصَّبرُ عَلَى طَاعَةِ اللَّهِ سُبْحَانَه أَهْوَنُ مِنَ الصَّبْرِ عَلَى عَذَابِهِ</w:t>
      </w:r>
      <w:r w:rsidR="003225F4">
        <w:rPr>
          <w:rFonts w:asciiTheme="minorBidi" w:hAnsiTheme="minorBidi" w:hint="cs"/>
          <w:sz w:val="40"/>
          <w:szCs w:val="40"/>
          <w:rtl/>
        </w:rPr>
        <w:t xml:space="preserve"> </w:t>
      </w:r>
      <w:r w:rsidRPr="00AB0BAF">
        <w:rPr>
          <w:rFonts w:asciiTheme="minorBidi" w:hAnsiTheme="minorBidi"/>
          <w:sz w:val="40"/>
          <w:szCs w:val="40"/>
          <w:rtl/>
        </w:rPr>
        <w:t>.</w:t>
      </w:r>
      <w:r w:rsidR="003225F4">
        <w:rPr>
          <w:rFonts w:asciiTheme="minorBidi" w:hAnsiTheme="minorBidi" w:hint="cs"/>
          <w:sz w:val="40"/>
          <w:szCs w:val="40"/>
          <w:rtl/>
        </w:rPr>
        <w:t xml:space="preserve"> </w:t>
      </w:r>
      <w:r w:rsidRPr="00AB0BAF">
        <w:rPr>
          <w:rFonts w:asciiTheme="minorBidi" w:hAnsiTheme="minorBidi"/>
          <w:sz w:val="40"/>
          <w:szCs w:val="40"/>
          <w:rtl/>
        </w:rPr>
        <w:t>اللَّهُمَّ أَمِتْنَا عَلَى أَحْسَنِ الْأَعْمَالِ ، وَابْعَثْنَا عَلَى خَيْرِ الْخِلاَلِ يا ذَا الْجَلاَلِ وَالْإكْرَامِ ، اللَّهُمَّ وَفِّقْنَا لاِغْتِنَامِ الْأَوْقَاتِ ، وَعِمَارَتِهَا بِالْأَعْمَالِ الصَّالِحَاتِ ، وَارْزُقْنَا اجْتِنَابَ الْخَطَايا وَالسَّيِّئَاتِ . كما نسأله سبحانه أَنْ يُثَبِّتَنَا عَلَى دِينِهِ ، وَأَلاَّ يُزِيغَ قُلُوبَنَا بَعْدَ إِذْ هَدَانَا ، وَأَنْ يُعِيذَنَا مِنْ أَسْبَابِ حُبُوطِ الْأَعْمَالِ ، إِنَّه عَلَى كُلِّ شَيْءٍ قَدِيرٌ . بارك الله لي ولكم في القرآن العظيم ، ونفعني وإياكم بهدي سيد المرسلين ، أقول هذا القول وأستغفر الله لي ولكم من كل ذنب فاستغفروه إنه هو الغفور الرحيم .</w:t>
      </w:r>
    </w:p>
    <w:p w14:paraId="541C22F4" w14:textId="77777777" w:rsidR="00AB0BAF" w:rsidRPr="00AB0BAF" w:rsidRDefault="00AB0BAF" w:rsidP="00AB0BAF">
      <w:pPr>
        <w:jc w:val="both"/>
        <w:rPr>
          <w:rFonts w:asciiTheme="minorBidi" w:hAnsiTheme="minorBidi"/>
          <w:sz w:val="40"/>
          <w:szCs w:val="40"/>
          <w:rtl/>
        </w:rPr>
      </w:pPr>
    </w:p>
    <w:p w14:paraId="20BF1E24" w14:textId="77777777" w:rsidR="007A14E2" w:rsidRPr="007A14E2" w:rsidRDefault="007A14E2" w:rsidP="00AB0BAF">
      <w:pPr>
        <w:jc w:val="both"/>
        <w:rPr>
          <w:sz w:val="40"/>
          <w:szCs w:val="40"/>
          <w:rtl/>
        </w:rPr>
      </w:pPr>
    </w:p>
    <w:p w14:paraId="5E1E90A6" w14:textId="51A0C585" w:rsidR="007A14E2" w:rsidRPr="00AB0BAF" w:rsidRDefault="007A14E2" w:rsidP="00AB0BAF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AB0BAF">
        <w:rPr>
          <w:rFonts w:asciiTheme="minorBidi" w:hAnsiTheme="minorBidi"/>
          <w:sz w:val="40"/>
          <w:szCs w:val="40"/>
          <w:u w:val="single"/>
          <w:rtl/>
        </w:rPr>
        <w:lastRenderedPageBreak/>
        <w:t>الخطبة الثانية</w:t>
      </w:r>
    </w:p>
    <w:p w14:paraId="1B0B52F8" w14:textId="50CD5B09" w:rsidR="007A14E2" w:rsidRPr="00AB0BAF" w:rsidRDefault="007A14E2" w:rsidP="00AB0BAF">
      <w:pPr>
        <w:jc w:val="both"/>
        <w:rPr>
          <w:rFonts w:asciiTheme="minorBidi" w:hAnsiTheme="minorBidi"/>
          <w:sz w:val="40"/>
          <w:szCs w:val="40"/>
          <w:rtl/>
        </w:rPr>
      </w:pPr>
      <w:r w:rsidRPr="00AB0BAF">
        <w:rPr>
          <w:rFonts w:asciiTheme="minorBidi" w:hAnsiTheme="minorBidi"/>
          <w:sz w:val="40"/>
          <w:szCs w:val="40"/>
          <w:rtl/>
        </w:rPr>
        <w:t>الحمدُ للهِ ، أرشَدَ النفوسَ إلى هُدَاهَا ، وحذَّرَهَا مِن اتباع هواها ، أحمَدُهُ سبحانَه وأشكُرُهُ على نِعَمٍ لا تُحصَى وآلاءٍ لا تَتَنَاهَى ، وأشهدُ أنْ لا إلهَ إلا اللهُ وحْدَهُ لا شَرِيكَ لَه ، وأشهدُ أنَّ سَيِّدَنَا ونَبِيَّنَا محمدًا عبدُ اللهِ ورسُولُهُ صلَّى اللهُ عليهِ وعلَى آلِهِ وأصحَابِهِ ومَن تَبِعَهُمْ بإحْسَانٍ إلَى يَومِ الدِّينِ ، وسَلَّمَ تَسلِيمًا كَثِيرًا . أما بعد :-</w:t>
      </w:r>
    </w:p>
    <w:p w14:paraId="712A5536" w14:textId="6C45D10A" w:rsidR="007A14E2" w:rsidRPr="00AB0BAF" w:rsidRDefault="007A14E2" w:rsidP="00AB0BAF">
      <w:pPr>
        <w:jc w:val="both"/>
        <w:rPr>
          <w:rFonts w:asciiTheme="minorBidi" w:hAnsiTheme="minorBidi"/>
          <w:sz w:val="40"/>
          <w:szCs w:val="40"/>
          <w:rtl/>
        </w:rPr>
      </w:pPr>
      <w:r w:rsidRPr="00AB0BAF">
        <w:rPr>
          <w:rFonts w:asciiTheme="minorBidi" w:hAnsiTheme="minorBidi"/>
          <w:sz w:val="40"/>
          <w:szCs w:val="40"/>
          <w:rtl/>
        </w:rPr>
        <w:t>فاتقوا الله تعالى ، فإن من اتقى الله وقاه ، وأرشده إلى خير أمور دينه ودنياه .</w:t>
      </w:r>
    </w:p>
    <w:p w14:paraId="1BAA7DDE" w14:textId="7F32ED79" w:rsidR="007A14E2" w:rsidRDefault="007A14E2" w:rsidP="00AB0BAF">
      <w:pPr>
        <w:jc w:val="both"/>
        <w:rPr>
          <w:rFonts w:asciiTheme="minorBidi" w:hAnsiTheme="minorBidi"/>
          <w:sz w:val="40"/>
          <w:szCs w:val="40"/>
          <w:rtl/>
        </w:rPr>
      </w:pPr>
      <w:r w:rsidRPr="00AB0BAF">
        <w:rPr>
          <w:rFonts w:asciiTheme="minorBidi" w:hAnsiTheme="minorBidi"/>
          <w:sz w:val="40"/>
          <w:szCs w:val="40"/>
          <w:rtl/>
        </w:rPr>
        <w:t xml:space="preserve">عباد الله : لئن انقضى موسم رمضان ، فبين </w:t>
      </w:r>
      <w:r w:rsidR="00AB0BAF" w:rsidRPr="00AB0BAF">
        <w:rPr>
          <w:rFonts w:asciiTheme="minorBidi" w:hAnsiTheme="minorBidi"/>
          <w:sz w:val="40"/>
          <w:szCs w:val="40"/>
          <w:rtl/>
        </w:rPr>
        <w:t>أ</w:t>
      </w:r>
      <w:r w:rsidRPr="00AB0BAF">
        <w:rPr>
          <w:rFonts w:asciiTheme="minorBidi" w:hAnsiTheme="minorBidi"/>
          <w:sz w:val="40"/>
          <w:szCs w:val="40"/>
          <w:rtl/>
        </w:rPr>
        <w:t>يديكم موسم يتكرر في اليوم والليلة ، خمس صلوات فرضها الله على عباده ، وبين أيديكم موسم يتكرر كل أسبوع ألا وهو صلاة الجمعة فيه</w:t>
      </w:r>
      <w:r w:rsidR="00AB0BAF" w:rsidRPr="00AB0BAF">
        <w:rPr>
          <w:rFonts w:asciiTheme="minorBidi" w:hAnsiTheme="minorBidi"/>
          <w:sz w:val="40"/>
          <w:szCs w:val="40"/>
          <w:rtl/>
        </w:rPr>
        <w:t>ا</w:t>
      </w:r>
      <w:r w:rsidRPr="00AB0BAF">
        <w:rPr>
          <w:rFonts w:asciiTheme="minorBidi" w:hAnsiTheme="minorBidi"/>
          <w:sz w:val="40"/>
          <w:szCs w:val="40"/>
          <w:rtl/>
        </w:rPr>
        <w:t xml:space="preserve"> ساعة لا يوافقها عبد يسأل الله شيئاً إلا أعطاه إياه ، ولئن انقضى صيام رمضان فإن باب الصيام لا يزال مشرعاً م</w:t>
      </w:r>
      <w:r w:rsidR="007A064E">
        <w:rPr>
          <w:rFonts w:asciiTheme="minorBidi" w:hAnsiTheme="minorBidi" w:hint="cs"/>
          <w:sz w:val="40"/>
          <w:szCs w:val="40"/>
          <w:rtl/>
        </w:rPr>
        <w:t>ُ</w:t>
      </w:r>
      <w:r w:rsidRPr="00AB0BAF">
        <w:rPr>
          <w:rFonts w:asciiTheme="minorBidi" w:hAnsiTheme="minorBidi"/>
          <w:sz w:val="40"/>
          <w:szCs w:val="40"/>
          <w:rtl/>
        </w:rPr>
        <w:t>ر</w:t>
      </w:r>
      <w:r w:rsidR="007A064E">
        <w:rPr>
          <w:rFonts w:asciiTheme="minorBidi" w:hAnsiTheme="minorBidi" w:hint="cs"/>
          <w:sz w:val="40"/>
          <w:szCs w:val="40"/>
          <w:rtl/>
        </w:rPr>
        <w:t>َ</w:t>
      </w:r>
      <w:r w:rsidRPr="00AB0BAF">
        <w:rPr>
          <w:rFonts w:asciiTheme="minorBidi" w:hAnsiTheme="minorBidi"/>
          <w:sz w:val="40"/>
          <w:szCs w:val="40"/>
          <w:rtl/>
        </w:rPr>
        <w:t>غ</w:t>
      </w:r>
      <w:r w:rsidR="00A765A7">
        <w:rPr>
          <w:rFonts w:asciiTheme="minorBidi" w:hAnsiTheme="minorBidi" w:hint="cs"/>
          <w:sz w:val="40"/>
          <w:szCs w:val="40"/>
          <w:rtl/>
        </w:rPr>
        <w:t>َّ</w:t>
      </w:r>
      <w:r w:rsidRPr="00AB0BAF">
        <w:rPr>
          <w:rFonts w:asciiTheme="minorBidi" w:hAnsiTheme="minorBidi"/>
          <w:sz w:val="40"/>
          <w:szCs w:val="40"/>
          <w:rtl/>
        </w:rPr>
        <w:t xml:space="preserve">باً في فضله وثوابه ، فهناك الاثنين والخميس ، وهناك الأيام البيض من كل شهر ، وهناك ست من شوال التي قال عنها صلى الله عليه وسلم كما عند مسلم رحمه الله : " من صام رمضان ثم أتبعه ستاً من شوال كان كصيام الدهر " ، ووجه كون صيام الست بعد رمضان كصيام الدهر : أن الله يجزي على الحسنة بعشر أمثالها كما في قوله سبحانه : ( مَنْ جَاءَ بِالحَسَنَةِ فَلَهُ عَشْرُ أَمْثَالِهَا ) </w:t>
      </w:r>
      <w:r w:rsidRPr="00AB0BAF">
        <w:rPr>
          <w:rFonts w:asciiTheme="minorBidi" w:hAnsiTheme="minorBidi"/>
          <w:sz w:val="28"/>
          <w:szCs w:val="28"/>
          <w:rtl/>
        </w:rPr>
        <w:t>[الأنعام:160]</w:t>
      </w:r>
      <w:r w:rsidRPr="00AB0BAF">
        <w:rPr>
          <w:rFonts w:asciiTheme="minorBidi" w:hAnsiTheme="minorBidi"/>
          <w:sz w:val="40"/>
          <w:szCs w:val="40"/>
          <w:rtl/>
        </w:rPr>
        <w:t xml:space="preserve"> ، فصيام رمضان مضاعفاً بعشرة شهور ، وصيام الست بستين يوماً ، فحصل من ذلكم أجر صيام سنة كاملة .</w:t>
      </w:r>
      <w:r w:rsidR="00AB0BAF" w:rsidRPr="00AB0BAF">
        <w:rPr>
          <w:rFonts w:asciiTheme="minorBidi" w:hAnsiTheme="minorBidi"/>
          <w:sz w:val="40"/>
          <w:szCs w:val="40"/>
          <w:rtl/>
        </w:rPr>
        <w:t>. ولئن انقضى قيام رمضان فقيام الليل مشروع في العام كله ، وكان النبي صلى الله عليه وسلم عظيم الحرص على قيام الليل في العام كله في رمضان وغيره وكان يقوم حتى تفطرت قدماه عليه الصلاة والسلام . وقد قال تعالى م</w:t>
      </w:r>
      <w:r w:rsidR="00A765A7">
        <w:rPr>
          <w:rFonts w:asciiTheme="minorBidi" w:hAnsiTheme="minorBidi" w:hint="cs"/>
          <w:sz w:val="40"/>
          <w:szCs w:val="40"/>
          <w:rtl/>
        </w:rPr>
        <w:t>ُ</w:t>
      </w:r>
      <w:r w:rsidR="00AB0BAF" w:rsidRPr="00AB0BAF">
        <w:rPr>
          <w:rFonts w:asciiTheme="minorBidi" w:hAnsiTheme="minorBidi"/>
          <w:sz w:val="40"/>
          <w:szCs w:val="40"/>
          <w:rtl/>
        </w:rPr>
        <w:t>ر</w:t>
      </w:r>
      <w:r w:rsidR="00A765A7">
        <w:rPr>
          <w:rFonts w:asciiTheme="minorBidi" w:hAnsiTheme="minorBidi" w:hint="cs"/>
          <w:sz w:val="40"/>
          <w:szCs w:val="40"/>
          <w:rtl/>
        </w:rPr>
        <w:t>َ</w:t>
      </w:r>
      <w:r w:rsidR="00AB0BAF" w:rsidRPr="00AB0BAF">
        <w:rPr>
          <w:rFonts w:asciiTheme="minorBidi" w:hAnsiTheme="minorBidi"/>
          <w:sz w:val="40"/>
          <w:szCs w:val="40"/>
          <w:rtl/>
        </w:rPr>
        <w:t>غ</w:t>
      </w:r>
      <w:r w:rsidR="00A765A7">
        <w:rPr>
          <w:rFonts w:asciiTheme="minorBidi" w:hAnsiTheme="minorBidi" w:hint="cs"/>
          <w:sz w:val="40"/>
          <w:szCs w:val="40"/>
          <w:rtl/>
        </w:rPr>
        <w:t>ِّ</w:t>
      </w:r>
      <w:r w:rsidR="00AB0BAF" w:rsidRPr="00AB0BAF">
        <w:rPr>
          <w:rFonts w:asciiTheme="minorBidi" w:hAnsiTheme="minorBidi"/>
          <w:sz w:val="40"/>
          <w:szCs w:val="40"/>
          <w:rtl/>
        </w:rPr>
        <w:t>باً عباده في قيام الليل :</w:t>
      </w:r>
      <w:r w:rsidR="00AB0BAF">
        <w:rPr>
          <w:rFonts w:asciiTheme="minorBidi" w:hAnsiTheme="minorBidi" w:hint="cs"/>
          <w:sz w:val="40"/>
          <w:szCs w:val="40"/>
          <w:rtl/>
        </w:rPr>
        <w:t xml:space="preserve"> </w:t>
      </w:r>
      <w:r w:rsidR="00AB0BAF" w:rsidRPr="00AB0BAF">
        <w:rPr>
          <w:rFonts w:asciiTheme="minorBidi" w:hAnsiTheme="minorBidi"/>
          <w:sz w:val="40"/>
          <w:szCs w:val="40"/>
          <w:rtl/>
        </w:rPr>
        <w:t>{ إِنَّمَا يُؤْمِنُ بِآيَاتِنَا الَّذِينَ إِذَا ذُكِّرُوا بِهَا خَرُّوا سُجَّدًا وَسَبَّحُوا بِحَمْدِ رَبِّهِمْ وَهُمْ لَا يَسْتَكْبِرُونَ</w:t>
      </w:r>
      <w:r w:rsidR="00A765A7">
        <w:rPr>
          <w:rFonts w:asciiTheme="minorBidi" w:hAnsiTheme="minorBidi" w:hint="cs"/>
          <w:sz w:val="40"/>
          <w:szCs w:val="40"/>
          <w:rtl/>
        </w:rPr>
        <w:t xml:space="preserve"> </w:t>
      </w:r>
      <w:r w:rsidR="00AB0BAF" w:rsidRPr="00AB0BAF">
        <w:rPr>
          <w:rFonts w:asciiTheme="minorBidi" w:hAnsiTheme="minorBidi"/>
          <w:sz w:val="40"/>
          <w:szCs w:val="40"/>
          <w:rtl/>
        </w:rPr>
        <w:t>.</w:t>
      </w:r>
      <w:r w:rsidR="00A765A7">
        <w:rPr>
          <w:rFonts w:asciiTheme="minorBidi" w:hAnsiTheme="minorBidi" w:hint="cs"/>
          <w:sz w:val="40"/>
          <w:szCs w:val="40"/>
          <w:rtl/>
        </w:rPr>
        <w:t xml:space="preserve"> </w:t>
      </w:r>
      <w:r w:rsidR="00AB0BAF" w:rsidRPr="00AB0BAF">
        <w:rPr>
          <w:rFonts w:asciiTheme="minorBidi" w:hAnsiTheme="minorBidi"/>
          <w:sz w:val="40"/>
          <w:szCs w:val="40"/>
          <w:rtl/>
        </w:rPr>
        <w:t>تَتَجَافَى جُنُوبُهُمْ عَنِ الْمَضَاجِعِ يَدْعُونَ رَبَّهُمْ خَوْفًا وَطَمَعًا وَمِمَّا رَزَقْنَاهُمْ يُنْفِقُونَ</w:t>
      </w:r>
      <w:r w:rsidR="00A765A7">
        <w:rPr>
          <w:rFonts w:asciiTheme="minorBidi" w:hAnsiTheme="minorBidi" w:hint="cs"/>
          <w:sz w:val="40"/>
          <w:szCs w:val="40"/>
          <w:rtl/>
        </w:rPr>
        <w:t xml:space="preserve"> </w:t>
      </w:r>
      <w:r w:rsidR="00AB0BAF" w:rsidRPr="00AB0BAF">
        <w:rPr>
          <w:rFonts w:asciiTheme="minorBidi" w:hAnsiTheme="minorBidi"/>
          <w:sz w:val="40"/>
          <w:szCs w:val="40"/>
          <w:rtl/>
        </w:rPr>
        <w:t>. فَلَا تَعْلَمُ نَفْسٌ مَا أُخْفِيَ لَهُمْ مِنْ قُرَّةِ أَعْيُنٍ جَزَاءً بِمَا كَانُوا يَعْمَلُونَ }</w:t>
      </w:r>
      <w:r w:rsidRPr="00AB0BAF">
        <w:rPr>
          <w:rFonts w:asciiTheme="minorBidi" w:hAnsiTheme="minorBidi"/>
          <w:sz w:val="40"/>
          <w:szCs w:val="40"/>
          <w:rtl/>
        </w:rPr>
        <w:t xml:space="preserve"> </w:t>
      </w:r>
      <w:r w:rsidR="00AB0BAF" w:rsidRPr="00AB0BAF">
        <w:rPr>
          <w:rFonts w:asciiTheme="minorBidi" w:hAnsiTheme="minorBidi"/>
          <w:sz w:val="40"/>
          <w:szCs w:val="40"/>
          <w:rtl/>
        </w:rPr>
        <w:t>.. وتلاوة القرآن مشروعة في كل وقت ، فرمضان شهر نزل فيه القرآن وليس شهراً ت</w:t>
      </w:r>
      <w:r w:rsidR="00572511">
        <w:rPr>
          <w:rFonts w:asciiTheme="minorBidi" w:hAnsiTheme="minorBidi" w:hint="cs"/>
          <w:sz w:val="40"/>
          <w:szCs w:val="40"/>
          <w:rtl/>
        </w:rPr>
        <w:t>ُ</w:t>
      </w:r>
      <w:r w:rsidR="00AB0BAF" w:rsidRPr="00AB0BAF">
        <w:rPr>
          <w:rFonts w:asciiTheme="minorBidi" w:hAnsiTheme="minorBidi"/>
          <w:sz w:val="40"/>
          <w:szCs w:val="40"/>
          <w:rtl/>
        </w:rPr>
        <w:t>حصر فيه تلاوة القرآن ، فاستكثروا من تلاوته وقد أوصى النبي صلى الله عليه وسلم بعض أصحابه أن يختموه في كل أربعين يوماً وأوصى بعضهم أن يختموه في كل ثلاثين يوماً وأوصى أن لا ي</w:t>
      </w:r>
      <w:r w:rsidR="00572511">
        <w:rPr>
          <w:rFonts w:asciiTheme="minorBidi" w:hAnsiTheme="minorBidi" w:hint="cs"/>
          <w:sz w:val="40"/>
          <w:szCs w:val="40"/>
          <w:rtl/>
        </w:rPr>
        <w:t>ُ</w:t>
      </w:r>
      <w:r w:rsidR="00AB0BAF" w:rsidRPr="00AB0BAF">
        <w:rPr>
          <w:rFonts w:asciiTheme="minorBidi" w:hAnsiTheme="minorBidi"/>
          <w:sz w:val="40"/>
          <w:szCs w:val="40"/>
          <w:rtl/>
        </w:rPr>
        <w:t>ختم في أقل من ثلاث ، وروي أنه صلى الله عليه وسلم كان هو وأصحابه يختمونه في كل سبعة أيام . وذلك يعني أنه ينبغي أن يكون المسلمون مرتبطين بكتاب الله تلاوة</w:t>
      </w:r>
      <w:r w:rsidR="00572511">
        <w:rPr>
          <w:rFonts w:asciiTheme="minorBidi" w:hAnsiTheme="minorBidi" w:hint="cs"/>
          <w:sz w:val="40"/>
          <w:szCs w:val="40"/>
          <w:rtl/>
        </w:rPr>
        <w:t>ً</w:t>
      </w:r>
      <w:r w:rsidR="00AB0BAF" w:rsidRPr="00AB0BAF">
        <w:rPr>
          <w:rFonts w:asciiTheme="minorBidi" w:hAnsiTheme="minorBidi"/>
          <w:sz w:val="40"/>
          <w:szCs w:val="40"/>
          <w:rtl/>
        </w:rPr>
        <w:t xml:space="preserve"> وتدبراً وتفقها</w:t>
      </w:r>
      <w:r w:rsidR="00572511">
        <w:rPr>
          <w:rFonts w:asciiTheme="minorBidi" w:hAnsiTheme="minorBidi" w:hint="cs"/>
          <w:sz w:val="40"/>
          <w:szCs w:val="40"/>
          <w:rtl/>
        </w:rPr>
        <w:t>ً</w:t>
      </w:r>
      <w:r w:rsidR="00AB0BAF" w:rsidRPr="00AB0BAF">
        <w:rPr>
          <w:rFonts w:asciiTheme="minorBidi" w:hAnsiTheme="minorBidi"/>
          <w:sz w:val="40"/>
          <w:szCs w:val="40"/>
          <w:rtl/>
        </w:rPr>
        <w:t xml:space="preserve"> وعملاً ،  وكم من المسلمين لا ينظر في </w:t>
      </w:r>
      <w:r w:rsidR="00572511" w:rsidRPr="00AB0BAF">
        <w:rPr>
          <w:rFonts w:asciiTheme="minorBidi" w:hAnsiTheme="minorBidi" w:hint="cs"/>
          <w:sz w:val="40"/>
          <w:szCs w:val="40"/>
          <w:rtl/>
        </w:rPr>
        <w:t>القر</w:t>
      </w:r>
      <w:r w:rsidR="00572511">
        <w:rPr>
          <w:rFonts w:asciiTheme="minorBidi" w:hAnsiTheme="minorBidi" w:hint="cs"/>
          <w:sz w:val="40"/>
          <w:szCs w:val="40"/>
          <w:rtl/>
        </w:rPr>
        <w:t>آ</w:t>
      </w:r>
      <w:r w:rsidR="00572511" w:rsidRPr="00AB0BAF">
        <w:rPr>
          <w:rFonts w:asciiTheme="minorBidi" w:hAnsiTheme="minorBidi" w:hint="cs"/>
          <w:sz w:val="40"/>
          <w:szCs w:val="40"/>
          <w:rtl/>
        </w:rPr>
        <w:t>ن</w:t>
      </w:r>
      <w:r w:rsidR="00AB0BAF" w:rsidRPr="00AB0BAF">
        <w:rPr>
          <w:rFonts w:asciiTheme="minorBidi" w:hAnsiTheme="minorBidi"/>
          <w:sz w:val="40"/>
          <w:szCs w:val="40"/>
          <w:rtl/>
        </w:rPr>
        <w:t xml:space="preserve"> إلا يوم الجمعة ولا يكاد يقرأ إن قرأ </w:t>
      </w:r>
      <w:r w:rsidR="00AB0BAF" w:rsidRPr="00AB0BAF">
        <w:rPr>
          <w:rFonts w:asciiTheme="minorBidi" w:hAnsiTheme="minorBidi"/>
          <w:sz w:val="40"/>
          <w:szCs w:val="40"/>
          <w:rtl/>
        </w:rPr>
        <w:lastRenderedPageBreak/>
        <w:t>إلا سورة الكهف فقط ، وهذا من التقصير في حق كتاب الله .. وكذلك شرع الله التقرب إليه بالصدقات وبذل المعروف في كل وقت وحين من أوقات العام ، فتصدقوا ولا</w:t>
      </w:r>
      <w:r w:rsidR="00283F5C">
        <w:rPr>
          <w:rFonts w:asciiTheme="minorBidi" w:hAnsiTheme="minorBidi" w:hint="cs"/>
          <w:sz w:val="40"/>
          <w:szCs w:val="40"/>
          <w:rtl/>
        </w:rPr>
        <w:t xml:space="preserve"> </w:t>
      </w:r>
      <w:r w:rsidR="00AB0BAF" w:rsidRPr="00AB0BAF">
        <w:rPr>
          <w:rFonts w:asciiTheme="minorBidi" w:hAnsiTheme="minorBidi"/>
          <w:sz w:val="40"/>
          <w:szCs w:val="40"/>
          <w:rtl/>
        </w:rPr>
        <w:t xml:space="preserve">تحقروا من المعروف شيئاً فالقليل مع صدق النية كثير عند الله ، وضعوا صدقاتكم في محلها الصحيح ولا تضعوها في أيدي عصابات التسول والجماعات والتنظيمات المشبوهة التي تجمع الأموال بغير وجه حق . فاستغلوا كل حياتكم فيما يقربكم من الله ويباعدكم من أسباب سخطه . فاليوم العمل وغداً جزاء هذا العمل والله المستعان . وصلوا وسلموا على محمد بن عبد الله كما أمركم الله بذلك في كتابه فقال : ﴿ إِنَّ اللَّهَ وَمَلَائِكَتَهُ يُصَلُّونَ عَلَى النَّبِيِّ يَا أَيُّهَا الَّذِينَ آمَنُوا صَلُّوا عَلَيْهِ وَسَلِّمُوا تَسْلِيماً ﴾ </w:t>
      </w:r>
      <w:r w:rsidR="00AB0BAF" w:rsidRPr="00AB0BAF">
        <w:rPr>
          <w:rFonts w:asciiTheme="minorBidi" w:hAnsiTheme="minorBidi"/>
          <w:sz w:val="28"/>
          <w:szCs w:val="28"/>
          <w:rtl/>
        </w:rPr>
        <w:t>[الأحزاب:٥٦]</w:t>
      </w:r>
      <w:r w:rsidR="00AB0BAF" w:rsidRPr="00AB0BAF">
        <w:rPr>
          <w:rFonts w:asciiTheme="minorBidi" w:hAnsiTheme="minorBidi"/>
          <w:sz w:val="40"/>
          <w:szCs w:val="40"/>
          <w:rtl/>
        </w:rPr>
        <w:t xml:space="preserve"> ، وقال صلى الله عليه وسلم : ( مَنْ صَلَّى عَلَيَّ وَاحِدَةً صَلَّى اللَّهُ عَلَيْهِ عَشْرًا ) وجاء عنه عليه الصلاة والسلام الحث على الإكثار من الصلاة والسلام عليه في ليلة الجمعة ويومها . اللهم صل وسلم على أفضل رسلك وخير أنبيائك وعلى آله وأزواجه الطيبين الطاهرين ، وعلى الخلفاء الأربعة الراشدين المهديين وعلى سائر الصحابة أجمعين ، والتابعين ومن تبعهم بإحسان إلى يوم الدين ، وعنا معهم بمنك وكرمك وإحسانك يا أكرم الأكرمين ، اللهم أعز الإسلام والمسلمين ، وأذل الشرك والمشركين ، ودمر أعداء الدين ، اللهم من أراد الإسلام والمسلمين بشر وسوء ، فاجعل كيده في نحره ، واجعل تدبيره تدميراً عليه ، اللهم تقبل منا صيام شهر رمضان وقيامه ، واجعله شاهداً لنا لا شاهداً علينا ، اللهم إنا نسألك الجنة وما قرب إليها من قول وعمل ، ونعوذ بك من النار وما قرب إليها من قول وعمل ، اللهم ثبتنا على الأعمال الصالحة بعد رمضان ، اللهم وفق ولاة أمرنا بتوفيقك ، وأيدهم بتأييدك ، واجعل عملهم في رضاك ، اللهم هيئ لهم بطانة صالحة ناصحة ، تدلهم على الخير وتعينهم عليه ، اللهمَّ انْصُرْ واحفظ جنودَنا المُرابِطينَ على حدودِنا ، </w:t>
      </w:r>
      <w:r w:rsidR="00AB0BAF" w:rsidRPr="00572511">
        <w:rPr>
          <w:rFonts w:asciiTheme="minorBidi" w:hAnsiTheme="minorBidi"/>
          <w:sz w:val="40"/>
          <w:szCs w:val="40"/>
          <w:rtl/>
        </w:rPr>
        <w:t>وكلَّ رِجالِ أمنِنَا.</w:t>
      </w:r>
      <w:r w:rsidR="00572511" w:rsidRPr="00572511">
        <w:rPr>
          <w:rFonts w:asciiTheme="minorBidi" w:hAnsiTheme="minorBidi"/>
          <w:sz w:val="40"/>
          <w:szCs w:val="40"/>
          <w:rtl/>
        </w:rPr>
        <w:t xml:space="preserve"> اللهم اغفر لنا ولوالدينا وللمسلمين والمسلمات والمؤمنين والمؤمنات الأحياء منهم والأموات .</w:t>
      </w:r>
      <w:r w:rsidR="00A765A7">
        <w:rPr>
          <w:rFonts w:asciiTheme="minorBidi" w:hAnsiTheme="minorBidi" w:hint="cs"/>
          <w:sz w:val="40"/>
          <w:szCs w:val="40"/>
          <w:rtl/>
        </w:rPr>
        <w:t xml:space="preserve"> {</w:t>
      </w:r>
      <w:r w:rsidR="00AB0BAF" w:rsidRPr="00572511">
        <w:rPr>
          <w:rFonts w:asciiTheme="minorBidi" w:hAnsiTheme="minorBidi"/>
          <w:sz w:val="40"/>
          <w:szCs w:val="40"/>
          <w:rtl/>
        </w:rPr>
        <w:t xml:space="preserve"> ربنا آتنا في الدنيا حسنة</w:t>
      </w:r>
      <w:r w:rsidR="00AB0BAF" w:rsidRPr="00AB0BAF">
        <w:rPr>
          <w:rFonts w:asciiTheme="minorBidi" w:hAnsiTheme="minorBidi"/>
          <w:sz w:val="40"/>
          <w:szCs w:val="40"/>
          <w:rtl/>
        </w:rPr>
        <w:t xml:space="preserve"> وفي الآخرة حسنة وقنا عذاب النار </w:t>
      </w:r>
      <w:r w:rsidR="00A765A7">
        <w:rPr>
          <w:rFonts w:asciiTheme="minorBidi" w:hAnsiTheme="minorBidi" w:hint="cs"/>
          <w:sz w:val="40"/>
          <w:szCs w:val="40"/>
          <w:rtl/>
        </w:rPr>
        <w:t xml:space="preserve">} </w:t>
      </w:r>
      <w:r w:rsidR="00AB0BAF" w:rsidRPr="00AB0BAF">
        <w:rPr>
          <w:rFonts w:asciiTheme="minorBidi" w:hAnsiTheme="minorBidi"/>
          <w:sz w:val="40"/>
          <w:szCs w:val="40"/>
          <w:rtl/>
        </w:rPr>
        <w:t>، عباد الله : اذكروا الله يذكركم ، واشكروه على نعمه يزدكم ، ﴿ وَلَذِكْرُ اللَّهِ أَكْبَرُ وَاللَّهُ يَعْلَمُ مَا تَصْنَعُونَ ﴾ .</w:t>
      </w:r>
    </w:p>
    <w:p w14:paraId="10A2A6BD" w14:textId="4AE3678B" w:rsidR="00AB0BAF" w:rsidRDefault="00AB0BAF" w:rsidP="00AB0BAF">
      <w:pPr>
        <w:jc w:val="both"/>
        <w:rPr>
          <w:rFonts w:asciiTheme="minorBidi" w:hAnsiTheme="minorBidi"/>
          <w:sz w:val="40"/>
          <w:szCs w:val="40"/>
          <w:rtl/>
        </w:rPr>
      </w:pPr>
    </w:p>
    <w:p w14:paraId="2F777A8B" w14:textId="0832B3F9" w:rsidR="00AB0BAF" w:rsidRPr="00590C5E" w:rsidRDefault="00AB0BAF" w:rsidP="00AB0BAF">
      <w:pPr>
        <w:jc w:val="center"/>
        <w:rPr>
          <w:rFonts w:asciiTheme="minorBidi" w:eastAsia="Calibri" w:hAnsiTheme="minorBidi"/>
          <w:sz w:val="40"/>
          <w:szCs w:val="40"/>
          <w:rtl/>
        </w:rPr>
      </w:pPr>
      <w:r w:rsidRPr="00590C5E">
        <w:rPr>
          <w:rFonts w:asciiTheme="minorBidi" w:eastAsia="Calibri" w:hAnsiTheme="minorBidi"/>
          <w:b/>
          <w:bCs/>
          <w:sz w:val="28"/>
          <w:szCs w:val="28"/>
          <w:rtl/>
        </w:rPr>
        <w:t xml:space="preserve">( خطبة الجمعة </w:t>
      </w:r>
      <w:r w:rsidR="00E456B8">
        <w:rPr>
          <w:rFonts w:asciiTheme="minorBidi" w:eastAsia="Calibri" w:hAnsiTheme="minorBidi" w:hint="cs"/>
          <w:b/>
          <w:bCs/>
          <w:sz w:val="28"/>
          <w:szCs w:val="28"/>
          <w:rtl/>
        </w:rPr>
        <w:t>6</w:t>
      </w:r>
      <w:r w:rsidRPr="00590C5E">
        <w:rPr>
          <w:rFonts w:asciiTheme="minorBidi" w:eastAsia="Calibri" w:hAnsiTheme="minorBidi"/>
          <w:b/>
          <w:bCs/>
          <w:sz w:val="28"/>
          <w:szCs w:val="28"/>
          <w:rtl/>
        </w:rPr>
        <w:t>/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10</w:t>
      </w:r>
      <w:r w:rsidRPr="00590C5E">
        <w:rPr>
          <w:rFonts w:asciiTheme="minorBidi" w:eastAsia="Calibri" w:hAnsiTheme="minorBidi"/>
          <w:b/>
          <w:bCs/>
          <w:sz w:val="28"/>
          <w:szCs w:val="28"/>
          <w:rtl/>
        </w:rPr>
        <w:t>/144</w:t>
      </w:r>
      <w:r w:rsidR="00E456B8">
        <w:rPr>
          <w:rFonts w:asciiTheme="minorBidi" w:eastAsia="Calibri" w:hAnsiTheme="minorBidi" w:hint="cs"/>
          <w:b/>
          <w:bCs/>
          <w:sz w:val="28"/>
          <w:szCs w:val="28"/>
          <w:rtl/>
        </w:rPr>
        <w:t>6</w:t>
      </w:r>
      <w:r w:rsidRPr="00590C5E">
        <w:rPr>
          <w:rFonts w:asciiTheme="minorBidi" w:eastAsia="Calibri" w:hAnsiTheme="minorBidi"/>
          <w:b/>
          <w:bCs/>
          <w:sz w:val="28"/>
          <w:szCs w:val="28"/>
          <w:rtl/>
        </w:rPr>
        <w:t>هـ . جمع وتنسيق خطيب جامع العمار بمحافظة الرين / عبد الرحمن عبد الله الهويمل                          للتواصل جوال و واتساب /  0504750883  )</w:t>
      </w:r>
      <w:r w:rsidRPr="00590C5E">
        <w:rPr>
          <w:rFonts w:asciiTheme="minorBidi" w:eastAsia="Calibri" w:hAnsiTheme="minorBidi"/>
          <w:sz w:val="40"/>
          <w:szCs w:val="40"/>
          <w:rtl/>
        </w:rPr>
        <w:t xml:space="preserve"> .</w:t>
      </w:r>
    </w:p>
    <w:p w14:paraId="15211A55" w14:textId="78F9B05E" w:rsidR="007A14E2" w:rsidRPr="00EA06C0" w:rsidRDefault="007A14E2" w:rsidP="00AB0BAF">
      <w:pPr>
        <w:jc w:val="both"/>
        <w:rPr>
          <w:sz w:val="40"/>
          <w:szCs w:val="40"/>
        </w:rPr>
      </w:pPr>
    </w:p>
    <w:sectPr w:rsidR="007A14E2" w:rsidRPr="00EA06C0" w:rsidSect="00EA06C0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4F5E3" w14:textId="77777777" w:rsidR="006E5FA8" w:rsidRDefault="006E5FA8" w:rsidP="00EA06C0">
      <w:pPr>
        <w:spacing w:after="0" w:line="240" w:lineRule="auto"/>
      </w:pPr>
      <w:r>
        <w:separator/>
      </w:r>
    </w:p>
  </w:endnote>
  <w:endnote w:type="continuationSeparator" w:id="0">
    <w:p w14:paraId="1E9B2EF8" w14:textId="77777777" w:rsidR="006E5FA8" w:rsidRDefault="006E5FA8" w:rsidP="00EA0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  <w:rtl/>
      </w:rPr>
      <w:id w:val="-1454715039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53280704" w14:textId="002C4355" w:rsidR="00EA06C0" w:rsidRDefault="00EA06C0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04ABEB42" w14:textId="77777777" w:rsidR="00EA06C0" w:rsidRDefault="00EA06C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6B09C" w14:textId="77777777" w:rsidR="006E5FA8" w:rsidRDefault="006E5FA8" w:rsidP="00EA06C0">
      <w:pPr>
        <w:spacing w:after="0" w:line="240" w:lineRule="auto"/>
      </w:pPr>
      <w:r>
        <w:separator/>
      </w:r>
    </w:p>
  </w:footnote>
  <w:footnote w:type="continuationSeparator" w:id="0">
    <w:p w14:paraId="7E9F9E92" w14:textId="77777777" w:rsidR="006E5FA8" w:rsidRDefault="006E5FA8" w:rsidP="00EA06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C0"/>
    <w:rsid w:val="000B4991"/>
    <w:rsid w:val="00283F5C"/>
    <w:rsid w:val="002D148C"/>
    <w:rsid w:val="003225F4"/>
    <w:rsid w:val="00392B15"/>
    <w:rsid w:val="00432496"/>
    <w:rsid w:val="00572511"/>
    <w:rsid w:val="005B6949"/>
    <w:rsid w:val="006E5FA8"/>
    <w:rsid w:val="007844B6"/>
    <w:rsid w:val="007A064E"/>
    <w:rsid w:val="007A14E2"/>
    <w:rsid w:val="00913C4D"/>
    <w:rsid w:val="00A765A7"/>
    <w:rsid w:val="00AA12DD"/>
    <w:rsid w:val="00AB0BAF"/>
    <w:rsid w:val="00BC51CB"/>
    <w:rsid w:val="00C806AF"/>
    <w:rsid w:val="00E456B8"/>
    <w:rsid w:val="00EA06C0"/>
    <w:rsid w:val="00EC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2EC789"/>
  <w15:chartTrackingRefBased/>
  <w15:docId w15:val="{695C4CE4-994B-433E-A2AB-FE937E15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06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A06C0"/>
  </w:style>
  <w:style w:type="paragraph" w:styleId="a4">
    <w:name w:val="footer"/>
    <w:basedOn w:val="a"/>
    <w:link w:val="Char0"/>
    <w:uiPriority w:val="99"/>
    <w:unhideWhenUsed/>
    <w:rsid w:val="00EA06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A06C0"/>
  </w:style>
  <w:style w:type="character" w:styleId="Hyperlink">
    <w:name w:val="Hyperlink"/>
    <w:basedOn w:val="a0"/>
    <w:uiPriority w:val="99"/>
    <w:unhideWhenUsed/>
    <w:rsid w:val="00AB0BA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B0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5614</TotalTime>
  <Pages>4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15</cp:revision>
  <dcterms:created xsi:type="dcterms:W3CDTF">2022-05-01T09:41:00Z</dcterms:created>
  <dcterms:modified xsi:type="dcterms:W3CDTF">2025-04-01T20:21:00Z</dcterms:modified>
</cp:coreProperties>
</file>