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413" w:type="dxa"/>
        <w:jc w:val="right"/>
        <w:tblLayout w:type="fixed"/>
        <w:tblLook w:val="0400" w:firstRow="0" w:lastRow="0" w:firstColumn="0" w:lastColumn="0" w:noHBand="0" w:noVBand="1"/>
      </w:tblPr>
      <w:tblGrid>
        <w:gridCol w:w="1106"/>
        <w:gridCol w:w="5307"/>
      </w:tblGrid>
      <w:tr w:rsidR="002F7A0C" w:rsidRPr="002F7A0C" w14:paraId="12782BD6" w14:textId="77777777" w:rsidTr="002F7A0C">
        <w:trPr>
          <w:trHeight w:val="318"/>
          <w:jc w:val="right"/>
        </w:trPr>
        <w:tc>
          <w:tcPr>
            <w:tcW w:w="1106"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1B95E3E2" w14:textId="77777777" w:rsidR="002F7A0C" w:rsidRPr="002F7A0C" w:rsidRDefault="002F7A0C" w:rsidP="008B45A3">
            <w:pPr>
              <w:bidi/>
              <w:spacing w:after="0" w:line="240" w:lineRule="auto"/>
              <w:jc w:val="both"/>
              <w:rPr>
                <w:rFonts w:ascii="Times New Roman" w:eastAsia="Times New Roman" w:hAnsi="Times New Roman" w:cs="Times New Roman"/>
                <w:bCs/>
                <w:sz w:val="24"/>
                <w:szCs w:val="24"/>
              </w:rPr>
            </w:pPr>
            <w:bookmarkStart w:id="0" w:name="_Hlk182376680"/>
            <w:r w:rsidRPr="002F7A0C">
              <w:rPr>
                <w:rFonts w:ascii="Traditional Arabic" w:eastAsia="Traditional Arabic" w:hAnsi="Traditional Arabic" w:cs="Traditional Arabic"/>
                <w:bCs/>
                <w:color w:val="000000"/>
                <w:sz w:val="24"/>
                <w:szCs w:val="24"/>
                <w:rtl/>
              </w:rPr>
              <w:t>عنوان الخطبة</w:t>
            </w:r>
          </w:p>
        </w:tc>
        <w:tc>
          <w:tcPr>
            <w:tcW w:w="5307"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0540607" w14:textId="77777777" w:rsidR="002F7A0C" w:rsidRPr="002F7A0C" w:rsidRDefault="002F7A0C" w:rsidP="008B45A3">
            <w:pPr>
              <w:tabs>
                <w:tab w:val="left" w:pos="1549"/>
              </w:tabs>
              <w:bidi/>
              <w:spacing w:after="0" w:line="240" w:lineRule="auto"/>
              <w:jc w:val="both"/>
              <w:rPr>
                <w:rFonts w:ascii="Traditional Arabic" w:hAnsi="Traditional Arabic" w:cs="Traditional Arabic"/>
                <w:b/>
                <w:bCs/>
                <w:sz w:val="24"/>
                <w:szCs w:val="24"/>
                <w:rtl/>
              </w:rPr>
            </w:pPr>
            <w:r w:rsidRPr="002F7A0C">
              <w:rPr>
                <w:rFonts w:ascii="Traditional Arabic" w:hAnsi="Traditional Arabic" w:cs="Traditional Arabic"/>
                <w:b/>
                <w:bCs/>
                <w:sz w:val="24"/>
                <w:szCs w:val="24"/>
                <w:rtl/>
              </w:rPr>
              <w:t>أين إجابة الدعاء؟</w:t>
            </w:r>
          </w:p>
        </w:tc>
      </w:tr>
      <w:tr w:rsidR="002F7A0C" w:rsidRPr="002F7A0C" w14:paraId="6F8640FA" w14:textId="77777777" w:rsidTr="002F7A0C">
        <w:trPr>
          <w:trHeight w:val="515"/>
          <w:jc w:val="right"/>
        </w:trPr>
        <w:tc>
          <w:tcPr>
            <w:tcW w:w="1106"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27367CCC" w14:textId="77777777" w:rsidR="002F7A0C" w:rsidRPr="002F7A0C" w:rsidRDefault="002F7A0C" w:rsidP="008B45A3">
            <w:pPr>
              <w:bidi/>
              <w:spacing w:after="0" w:line="240" w:lineRule="auto"/>
              <w:jc w:val="both"/>
              <w:rPr>
                <w:rFonts w:ascii="Times New Roman" w:eastAsia="Times New Roman" w:hAnsi="Times New Roman" w:cs="Times New Roman"/>
                <w:bCs/>
                <w:sz w:val="24"/>
                <w:szCs w:val="24"/>
              </w:rPr>
            </w:pPr>
            <w:r w:rsidRPr="002F7A0C">
              <w:rPr>
                <w:rFonts w:ascii="Traditional Arabic" w:eastAsia="Traditional Arabic" w:hAnsi="Traditional Arabic" w:cs="Traditional Arabic"/>
                <w:bCs/>
                <w:color w:val="000000"/>
                <w:sz w:val="24"/>
                <w:szCs w:val="24"/>
                <w:rtl/>
              </w:rPr>
              <w:t>عناصر الخطبة</w:t>
            </w:r>
          </w:p>
        </w:tc>
        <w:tc>
          <w:tcPr>
            <w:tcW w:w="5307"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05E5F98" w14:textId="77777777" w:rsidR="002F7A0C" w:rsidRPr="002F7A0C" w:rsidRDefault="002F7A0C" w:rsidP="008B45A3">
            <w:pPr>
              <w:bidi/>
              <w:spacing w:after="0" w:line="240" w:lineRule="auto"/>
              <w:jc w:val="both"/>
              <w:rPr>
                <w:rFonts w:ascii="Traditional Arabic" w:eastAsia="Traditional Arabic" w:hAnsi="Traditional Arabic" w:cs="Traditional Arabic"/>
                <w:bCs/>
                <w:color w:val="000000"/>
                <w:spacing w:val="-4"/>
                <w:sz w:val="24"/>
                <w:szCs w:val="24"/>
                <w:rtl/>
                <w:lang w:bidi="ar-KW"/>
              </w:rPr>
            </w:pPr>
            <w:r w:rsidRPr="002F7A0C">
              <w:rPr>
                <w:rFonts w:ascii="Traditional Arabic" w:eastAsia="Traditional Arabic" w:hAnsi="Traditional Arabic" w:cs="Traditional Arabic" w:hint="cs"/>
                <w:bCs/>
                <w:color w:val="000000"/>
                <w:spacing w:val="-4"/>
                <w:sz w:val="24"/>
                <w:szCs w:val="24"/>
                <w:rtl/>
              </w:rPr>
              <w:t>1-</w:t>
            </w:r>
            <w:r w:rsidRPr="002F7A0C">
              <w:rPr>
                <w:rFonts w:ascii="Traditional Arabic" w:eastAsia="Traditional Arabic" w:hAnsi="Traditional Arabic" w:cs="Traditional Arabic"/>
                <w:bCs/>
                <w:color w:val="000000"/>
                <w:spacing w:val="-4"/>
                <w:sz w:val="24"/>
                <w:szCs w:val="24"/>
                <w:rtl/>
              </w:rPr>
              <w:t xml:space="preserve"> وعد الله عباده بإجابة الدعاء</w:t>
            </w:r>
            <w:r w:rsidRPr="002F7A0C">
              <w:rPr>
                <w:rFonts w:ascii="Traditional Arabic" w:eastAsia="Traditional Arabic" w:hAnsi="Traditional Arabic" w:cs="Traditional Arabic" w:hint="cs"/>
                <w:bCs/>
                <w:color w:val="000000"/>
                <w:spacing w:val="-4"/>
                <w:sz w:val="24"/>
                <w:szCs w:val="24"/>
                <w:rtl/>
              </w:rPr>
              <w:t xml:space="preserve">. </w:t>
            </w:r>
            <w:r w:rsidRPr="002F7A0C">
              <w:rPr>
                <w:rFonts w:ascii="Traditional Arabic" w:eastAsia="Traditional Arabic" w:hAnsi="Traditional Arabic" w:cs="Traditional Arabic"/>
                <w:bCs/>
                <w:color w:val="000000"/>
                <w:spacing w:val="-4"/>
                <w:sz w:val="24"/>
                <w:szCs w:val="24"/>
                <w:rtl/>
              </w:rPr>
              <w:t>2</w:t>
            </w:r>
            <w:r w:rsidRPr="002F7A0C">
              <w:rPr>
                <w:rFonts w:ascii="Traditional Arabic" w:eastAsia="Traditional Arabic" w:hAnsi="Traditional Arabic" w:cs="Traditional Arabic" w:hint="cs"/>
                <w:bCs/>
                <w:color w:val="000000"/>
                <w:spacing w:val="-4"/>
                <w:sz w:val="24"/>
                <w:szCs w:val="24"/>
                <w:rtl/>
              </w:rPr>
              <w:t>-</w:t>
            </w:r>
            <w:r w:rsidRPr="002F7A0C">
              <w:rPr>
                <w:rFonts w:ascii="Traditional Arabic" w:eastAsia="Traditional Arabic" w:hAnsi="Traditional Arabic" w:cs="Traditional Arabic"/>
                <w:bCs/>
                <w:color w:val="000000"/>
                <w:spacing w:val="-4"/>
                <w:sz w:val="24"/>
                <w:szCs w:val="24"/>
                <w:rtl/>
              </w:rPr>
              <w:t xml:space="preserve"> معنى إجابة الدعاء</w:t>
            </w:r>
            <w:r w:rsidRPr="002F7A0C">
              <w:rPr>
                <w:rFonts w:ascii="Traditional Arabic" w:eastAsia="Traditional Arabic" w:hAnsi="Traditional Arabic" w:cs="Traditional Arabic" w:hint="cs"/>
                <w:bCs/>
                <w:color w:val="000000"/>
                <w:spacing w:val="-4"/>
                <w:sz w:val="24"/>
                <w:szCs w:val="24"/>
                <w:rtl/>
              </w:rPr>
              <w:t>.</w:t>
            </w:r>
            <w:r w:rsidRPr="002F7A0C">
              <w:rPr>
                <w:rFonts w:ascii="Traditional Arabic" w:eastAsia="Traditional Arabic" w:hAnsi="Traditional Arabic" w:cs="Traditional Arabic"/>
                <w:bCs/>
                <w:color w:val="000000"/>
                <w:spacing w:val="-4"/>
                <w:sz w:val="24"/>
                <w:szCs w:val="24"/>
                <w:rtl/>
              </w:rPr>
              <w:t xml:space="preserve"> </w:t>
            </w:r>
            <w:r w:rsidRPr="002F7A0C">
              <w:rPr>
                <w:rFonts w:ascii="Traditional Arabic" w:eastAsia="Traditional Arabic" w:hAnsi="Traditional Arabic" w:cs="Traditional Arabic" w:hint="cs"/>
                <w:bCs/>
                <w:color w:val="000000"/>
                <w:spacing w:val="-4"/>
                <w:sz w:val="24"/>
                <w:szCs w:val="24"/>
                <w:rtl/>
              </w:rPr>
              <w:t xml:space="preserve">3– </w:t>
            </w:r>
            <w:r w:rsidRPr="002F7A0C">
              <w:rPr>
                <w:rFonts w:ascii="Traditional Arabic" w:eastAsia="Traditional Arabic" w:hAnsi="Traditional Arabic" w:cs="Traditional Arabic"/>
                <w:bCs/>
                <w:color w:val="000000"/>
                <w:spacing w:val="-4"/>
                <w:sz w:val="24"/>
                <w:szCs w:val="24"/>
                <w:rtl/>
              </w:rPr>
              <w:t>موانع استجابة الدعاء</w:t>
            </w:r>
            <w:r w:rsidRPr="002F7A0C">
              <w:rPr>
                <w:rFonts w:ascii="Traditional Arabic" w:eastAsia="Traditional Arabic" w:hAnsi="Traditional Arabic" w:cs="Traditional Arabic" w:hint="cs"/>
                <w:bCs/>
                <w:color w:val="000000"/>
                <w:spacing w:val="-4"/>
                <w:sz w:val="24"/>
                <w:szCs w:val="24"/>
                <w:rtl/>
                <w:lang w:bidi="ar-KW"/>
              </w:rPr>
              <w:t xml:space="preserve">. 4- </w:t>
            </w:r>
            <w:r w:rsidRPr="002F7A0C">
              <w:rPr>
                <w:rFonts w:ascii="Traditional Arabic" w:eastAsia="Traditional Arabic" w:hAnsi="Traditional Arabic" w:cs="Traditional Arabic"/>
                <w:bCs/>
                <w:color w:val="000000"/>
                <w:spacing w:val="-4"/>
                <w:sz w:val="24"/>
                <w:szCs w:val="24"/>
                <w:rtl/>
                <w:lang w:bidi="ar-KW"/>
              </w:rPr>
              <w:t>الدعاء هو العبادة</w:t>
            </w:r>
          </w:p>
        </w:tc>
      </w:tr>
    </w:tbl>
    <w:p w14:paraId="0C77B348" w14:textId="77777777" w:rsidR="002F7A0C" w:rsidRPr="002F7A0C" w:rsidRDefault="002F7A0C" w:rsidP="002F7A0C">
      <w:pPr>
        <w:bidi/>
        <w:spacing w:after="0" w:line="240" w:lineRule="auto"/>
        <w:jc w:val="both"/>
        <w:rPr>
          <w:rFonts w:ascii="Times New Roman" w:eastAsia="Times New Roman" w:hAnsi="Times New Roman" w:cs="Times New Roman"/>
          <w:bCs/>
          <w:sz w:val="10"/>
          <w:szCs w:val="10"/>
          <w:lang w:bidi="ar-KW"/>
        </w:rPr>
      </w:pPr>
    </w:p>
    <w:p w14:paraId="67257964" w14:textId="77777777" w:rsidR="002F7A0C" w:rsidRPr="002F7A0C" w:rsidRDefault="002F7A0C" w:rsidP="002F7A0C">
      <w:pPr>
        <w:bidi/>
        <w:spacing w:line="240" w:lineRule="auto"/>
        <w:ind w:firstLine="284"/>
        <w:jc w:val="both"/>
        <w:rPr>
          <w:rFonts w:ascii="Traditional Arabic" w:eastAsia="Traditional Arabic" w:hAnsi="Traditional Arabic" w:cs="Traditional Arabic"/>
          <w:b/>
          <w:bCs/>
          <w:color w:val="000000" w:themeColor="text1"/>
          <w:sz w:val="28"/>
          <w:szCs w:val="28"/>
        </w:rPr>
      </w:pPr>
      <w:r w:rsidRPr="002F7A0C">
        <w:rPr>
          <w:rFonts w:ascii="Traditional Arabic" w:eastAsia="Traditional Arabic" w:hAnsi="Traditional Arabic" w:cs="Traditional Arabic"/>
          <w:b/>
          <w:bCs/>
          <w:color w:val="000000" w:themeColor="text1"/>
          <w:sz w:val="28"/>
          <w:szCs w:val="28"/>
          <w:rtl/>
        </w:rPr>
        <w:t>الحمدُ للهِ القريبِ المُجيبِ، بَسَطَ يَدَهُ بالفَضلِ والعَطاءِ، وعمَّ بِجُودِهِ أهلَ الأرضِ والسَّماءِ، وأشهدُ أنْ لا إلهَ إلّا اللهُ وحدَهُ لا شريكَ لهُ، وأشهدُ أنَّ مح</w:t>
      </w:r>
      <w:r w:rsidRPr="002F7A0C">
        <w:rPr>
          <w:rFonts w:ascii="Traditional Arabic" w:eastAsia="Traditional Arabic" w:hAnsi="Traditional Arabic" w:cs="Traditional Arabic" w:hint="cs"/>
          <w:b/>
          <w:bCs/>
          <w:color w:val="000000" w:themeColor="text1"/>
          <w:sz w:val="28"/>
          <w:szCs w:val="28"/>
          <w:rtl/>
        </w:rPr>
        <w:t>مَّ</w:t>
      </w:r>
      <w:r w:rsidRPr="002F7A0C">
        <w:rPr>
          <w:rFonts w:ascii="Traditional Arabic" w:eastAsia="Traditional Arabic" w:hAnsi="Traditional Arabic" w:cs="Traditional Arabic"/>
          <w:b/>
          <w:bCs/>
          <w:color w:val="000000" w:themeColor="text1"/>
          <w:sz w:val="28"/>
          <w:szCs w:val="28"/>
          <w:rtl/>
        </w:rPr>
        <w:t>دًا عبدُهُ ورسولُهُ، صلّى اللهُ عليهِ وسلَّمَ تسليمًا كثيرًا</w:t>
      </w:r>
      <w:r w:rsidRPr="002F7A0C">
        <w:rPr>
          <w:rFonts w:ascii="Traditional Arabic" w:eastAsia="Traditional Arabic" w:hAnsi="Traditional Arabic" w:cs="Traditional Arabic"/>
          <w:b/>
          <w:bCs/>
          <w:color w:val="000000" w:themeColor="text1"/>
          <w:sz w:val="28"/>
          <w:szCs w:val="28"/>
        </w:rPr>
        <w:t>.</w:t>
      </w:r>
    </w:p>
    <w:p w14:paraId="23AEDFED" w14:textId="77777777" w:rsidR="002F7A0C" w:rsidRPr="002F7A0C" w:rsidRDefault="002F7A0C" w:rsidP="002F7A0C">
      <w:pPr>
        <w:bidi/>
        <w:spacing w:line="240" w:lineRule="auto"/>
        <w:ind w:firstLine="284"/>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b/>
          <w:bCs/>
          <w:color w:val="000000" w:themeColor="text1"/>
          <w:sz w:val="28"/>
          <w:szCs w:val="28"/>
          <w:rtl/>
        </w:rPr>
        <w:t>أما بعدُ، فاتقوا اللَّهَ عبادَ اللَّهِ حقَّ التَّقوى، وراقبوهُ في السِّرِّ والنَّجوى، ﴿</w:t>
      </w:r>
      <w:r w:rsidRPr="002F7A0C">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2F7A0C">
        <w:rPr>
          <w:rFonts w:ascii="Traditional Arabic" w:eastAsia="Traditional Arabic" w:hAnsi="Traditional Arabic" w:cs="Traditional Arabic"/>
          <w:b/>
          <w:bCs/>
          <w:color w:val="000000" w:themeColor="text1"/>
          <w:sz w:val="28"/>
          <w:szCs w:val="28"/>
          <w:rtl/>
        </w:rPr>
        <w:t>﴾.</w:t>
      </w:r>
    </w:p>
    <w:p w14:paraId="06D13E79" w14:textId="77777777" w:rsidR="002F7A0C" w:rsidRPr="002F7A0C" w:rsidRDefault="002F7A0C" w:rsidP="002F7A0C">
      <w:pPr>
        <w:bidi/>
        <w:spacing w:line="240" w:lineRule="auto"/>
        <w:ind w:firstLine="284"/>
        <w:jc w:val="both"/>
        <w:rPr>
          <w:rFonts w:ascii="Traditional Arabic" w:eastAsia="Traditional Arabic" w:hAnsi="Traditional Arabic" w:cs="Traditional Arabic"/>
          <w:b/>
          <w:bCs/>
          <w:color w:val="00B050"/>
          <w:sz w:val="28"/>
          <w:szCs w:val="28"/>
          <w:rtl/>
        </w:rPr>
      </w:pPr>
      <w:r w:rsidRPr="002F7A0C">
        <w:rPr>
          <w:rFonts w:ascii="Traditional Arabic" w:eastAsia="Traditional Arabic" w:hAnsi="Traditional Arabic" w:cs="Traditional Arabic"/>
          <w:b/>
          <w:bCs/>
          <w:color w:val="00B050"/>
          <w:sz w:val="28"/>
          <w:szCs w:val="28"/>
          <w:rtl/>
        </w:rPr>
        <w:t>ع</w:t>
      </w:r>
      <w:r w:rsidRPr="002F7A0C">
        <w:rPr>
          <w:rFonts w:ascii="Traditional Arabic" w:eastAsia="Traditional Arabic" w:hAnsi="Traditional Arabic" w:cs="Traditional Arabic" w:hint="cs"/>
          <w:b/>
          <w:bCs/>
          <w:color w:val="00B050"/>
          <w:sz w:val="28"/>
          <w:szCs w:val="28"/>
          <w:rtl/>
        </w:rPr>
        <w:t>ِ</w:t>
      </w:r>
      <w:r w:rsidRPr="002F7A0C">
        <w:rPr>
          <w:rFonts w:ascii="Traditional Arabic" w:eastAsia="Traditional Arabic" w:hAnsi="Traditional Arabic" w:cs="Traditional Arabic"/>
          <w:b/>
          <w:bCs/>
          <w:color w:val="00B050"/>
          <w:sz w:val="28"/>
          <w:szCs w:val="28"/>
          <w:rtl/>
        </w:rPr>
        <w:t>باد</w:t>
      </w:r>
      <w:r w:rsidRPr="002F7A0C">
        <w:rPr>
          <w:rFonts w:ascii="Traditional Arabic" w:eastAsia="Traditional Arabic" w:hAnsi="Traditional Arabic" w:cs="Traditional Arabic" w:hint="cs"/>
          <w:b/>
          <w:bCs/>
          <w:color w:val="00B050"/>
          <w:sz w:val="28"/>
          <w:szCs w:val="28"/>
          <w:rtl/>
        </w:rPr>
        <w:t>َ</w:t>
      </w:r>
      <w:r w:rsidRPr="002F7A0C">
        <w:rPr>
          <w:rFonts w:ascii="Traditional Arabic" w:eastAsia="Traditional Arabic" w:hAnsi="Traditional Arabic" w:cs="Traditional Arabic"/>
          <w:b/>
          <w:bCs/>
          <w:color w:val="00B050"/>
          <w:sz w:val="28"/>
          <w:szCs w:val="28"/>
          <w:rtl/>
        </w:rPr>
        <w:t xml:space="preserve"> الله:</w:t>
      </w:r>
    </w:p>
    <w:p w14:paraId="2456645A" w14:textId="77777777" w:rsidR="002F7A0C" w:rsidRPr="002F7A0C" w:rsidRDefault="002F7A0C" w:rsidP="002F7A0C">
      <w:pPr>
        <w:bidi/>
        <w:spacing w:line="240" w:lineRule="auto"/>
        <w:ind w:firstLine="284"/>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b/>
          <w:bCs/>
          <w:color w:val="000000" w:themeColor="text1"/>
          <w:sz w:val="28"/>
          <w:szCs w:val="28"/>
          <w:rtl/>
        </w:rPr>
        <w:t>هل سمعت</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م ع</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ن أ</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شر</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فِ ن</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داءٍ ك</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لَّ ليلةٍ؟</w:t>
      </w:r>
    </w:p>
    <w:p w14:paraId="2154939C" w14:textId="77777777" w:rsidR="002F7A0C" w:rsidRPr="002F7A0C" w:rsidRDefault="002F7A0C" w:rsidP="002F7A0C">
      <w:pPr>
        <w:bidi/>
        <w:spacing w:line="240" w:lineRule="auto"/>
        <w:ind w:firstLine="284"/>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b/>
          <w:bCs/>
          <w:color w:val="000000" w:themeColor="text1"/>
          <w:sz w:val="28"/>
          <w:szCs w:val="28"/>
          <w:rtl/>
        </w:rPr>
        <w:t>ي</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قول</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النبي</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ﷺ:</w:t>
      </w:r>
      <w:r w:rsidRPr="002F7A0C">
        <w:rPr>
          <w:rFonts w:ascii="Traditional Arabic" w:eastAsia="Traditional Arabic" w:hAnsi="Traditional Arabic" w:cs="Traditional Arabic" w:hint="cs"/>
          <w:b/>
          <w:bCs/>
          <w:color w:val="000000" w:themeColor="text1"/>
          <w:sz w:val="28"/>
          <w:szCs w:val="28"/>
          <w:rtl/>
        </w:rPr>
        <w:t xml:space="preserve"> </w:t>
      </w:r>
      <w:r w:rsidRPr="002F7A0C">
        <w:rPr>
          <w:rFonts w:ascii="Traditional Arabic" w:eastAsia="Traditional Arabic" w:hAnsi="Traditional Arabic" w:cs="Traditional Arabic"/>
          <w:b/>
          <w:bCs/>
          <w:color w:val="000000" w:themeColor="text1"/>
          <w:sz w:val="28"/>
          <w:szCs w:val="28"/>
          <w:rtl/>
        </w:rPr>
        <w:t>«</w:t>
      </w:r>
      <w:r w:rsidRPr="002F7A0C">
        <w:rPr>
          <w:rFonts w:ascii="Traditional Arabic" w:eastAsia="Traditional Arabic" w:hAnsi="Traditional Arabic" w:cs="Traditional Arabic"/>
          <w:b/>
          <w:bCs/>
          <w:color w:val="0070C0"/>
          <w:sz w:val="28"/>
          <w:szCs w:val="28"/>
          <w:rtl/>
        </w:rPr>
        <w:t>يَنْزِلُ رَبُّنَا تَبَارَكَ وَتَعَالَى كُلَّ لَيْلَةٍ إِلَى السَّمَاءِ الدُّنْيَا حِينَ يَبْقَى ثُلُثُ اللَّيْلِ الآخِرُ</w:t>
      </w:r>
      <w:r w:rsidRPr="002F7A0C">
        <w:rPr>
          <w:rFonts w:ascii="Traditional Arabic" w:eastAsia="Traditional Arabic" w:hAnsi="Traditional Arabic" w:cs="Traditional Arabic" w:hint="cs"/>
          <w:b/>
          <w:bCs/>
          <w:color w:val="0070C0"/>
          <w:sz w:val="28"/>
          <w:szCs w:val="28"/>
          <w:rtl/>
        </w:rPr>
        <w:t>،</w:t>
      </w:r>
      <w:r w:rsidRPr="002F7A0C">
        <w:rPr>
          <w:rFonts w:ascii="Traditional Arabic" w:eastAsia="Traditional Arabic" w:hAnsi="Traditional Arabic" w:cs="Traditional Arabic"/>
          <w:b/>
          <w:bCs/>
          <w:color w:val="0070C0"/>
          <w:sz w:val="28"/>
          <w:szCs w:val="28"/>
          <w:rtl/>
        </w:rPr>
        <w:t xml:space="preserve"> يَقُولُ: مَنْ يَدْعُونِي، فَأَسْتَجِيبَ لَهُ</w:t>
      </w:r>
      <w:r w:rsidRPr="002F7A0C">
        <w:rPr>
          <w:rFonts w:ascii="Traditional Arabic" w:eastAsia="Traditional Arabic" w:hAnsi="Traditional Arabic" w:cs="Traditional Arabic" w:hint="cs"/>
          <w:b/>
          <w:bCs/>
          <w:color w:val="0070C0"/>
          <w:sz w:val="28"/>
          <w:szCs w:val="28"/>
          <w:rtl/>
        </w:rPr>
        <w:t>؟</w:t>
      </w:r>
      <w:r w:rsidRPr="002F7A0C">
        <w:rPr>
          <w:rFonts w:ascii="Traditional Arabic" w:eastAsia="Traditional Arabic" w:hAnsi="Traditional Arabic" w:cs="Traditional Arabic"/>
          <w:b/>
          <w:bCs/>
          <w:color w:val="0070C0"/>
          <w:sz w:val="28"/>
          <w:szCs w:val="28"/>
          <w:rtl/>
        </w:rPr>
        <w:t xml:space="preserve"> مَنْ يَسْأَلُنِي فَأُعْطِيَهُ</w:t>
      </w:r>
      <w:r w:rsidRPr="002F7A0C">
        <w:rPr>
          <w:rFonts w:ascii="Traditional Arabic" w:eastAsia="Traditional Arabic" w:hAnsi="Traditional Arabic" w:cs="Traditional Arabic" w:hint="cs"/>
          <w:b/>
          <w:bCs/>
          <w:color w:val="0070C0"/>
          <w:sz w:val="28"/>
          <w:szCs w:val="28"/>
          <w:rtl/>
        </w:rPr>
        <w:t>؟</w:t>
      </w:r>
      <w:r w:rsidRPr="002F7A0C">
        <w:rPr>
          <w:rFonts w:ascii="Traditional Arabic" w:eastAsia="Traditional Arabic" w:hAnsi="Traditional Arabic" w:cs="Traditional Arabic"/>
          <w:b/>
          <w:bCs/>
          <w:color w:val="0070C0"/>
          <w:sz w:val="28"/>
          <w:szCs w:val="28"/>
          <w:rtl/>
        </w:rPr>
        <w:t xml:space="preserve"> مَنْ يَسْتَغْفِرُنِي فَأَغْفِرَ لَهُ</w:t>
      </w:r>
      <w:r w:rsidRPr="002F7A0C">
        <w:rPr>
          <w:rFonts w:ascii="Traditional Arabic" w:eastAsia="Traditional Arabic" w:hAnsi="Traditional Arabic" w:cs="Traditional Arabic" w:hint="cs"/>
          <w:b/>
          <w:bCs/>
          <w:color w:val="0070C0"/>
          <w:sz w:val="28"/>
          <w:szCs w:val="28"/>
          <w:rtl/>
        </w:rPr>
        <w:t>؟</w:t>
      </w:r>
      <w:r w:rsidRPr="002F7A0C">
        <w:rPr>
          <w:rFonts w:ascii="Traditional Arabic" w:eastAsia="Traditional Arabic" w:hAnsi="Traditional Arabic" w:cs="Traditional Arabic"/>
          <w:b/>
          <w:bCs/>
          <w:color w:val="000000" w:themeColor="text1"/>
          <w:sz w:val="28"/>
          <w:szCs w:val="28"/>
          <w:rtl/>
        </w:rPr>
        <w:t xml:space="preserve">». رواه البخاري </w:t>
      </w:r>
      <w:proofErr w:type="gramStart"/>
      <w:r w:rsidRPr="002F7A0C">
        <w:rPr>
          <w:rFonts w:ascii="Traditional Arabic" w:eastAsia="Traditional Arabic" w:hAnsi="Traditional Arabic" w:cs="Traditional Arabic"/>
          <w:b/>
          <w:bCs/>
          <w:color w:val="000000" w:themeColor="text1"/>
          <w:sz w:val="28"/>
          <w:szCs w:val="28"/>
          <w:rtl/>
        </w:rPr>
        <w:t>ومسلم</w:t>
      </w:r>
      <w:r w:rsidRPr="002F7A0C">
        <w:rPr>
          <w:rFonts w:ascii="Traditional Arabic" w:eastAsia="Traditional Arabic" w:hAnsi="Traditional Arabic" w:cs="Traditional Arabic"/>
          <w:b/>
          <w:bCs/>
          <w:color w:val="000000" w:themeColor="text1"/>
          <w:sz w:val="28"/>
          <w:szCs w:val="28"/>
          <w:vertAlign w:val="superscript"/>
          <w:rtl/>
        </w:rPr>
        <w:t>(</w:t>
      </w:r>
      <w:proofErr w:type="gramEnd"/>
      <w:r w:rsidRPr="002F7A0C">
        <w:rPr>
          <w:rFonts w:ascii="Traditional Arabic" w:eastAsia="Traditional Arabic" w:hAnsi="Traditional Arabic" w:cs="Traditional Arabic"/>
          <w:b/>
          <w:bCs/>
          <w:i/>
          <w:color w:val="000000" w:themeColor="text1"/>
          <w:sz w:val="28"/>
          <w:szCs w:val="28"/>
          <w:vertAlign w:val="superscript"/>
          <w:rtl/>
        </w:rPr>
        <w:footnoteReference w:id="1"/>
      </w:r>
      <w:r w:rsidRPr="002F7A0C">
        <w:rPr>
          <w:rFonts w:ascii="Traditional Arabic" w:eastAsia="Traditional Arabic" w:hAnsi="Traditional Arabic" w:cs="Traditional Arabic"/>
          <w:b/>
          <w:bCs/>
          <w:color w:val="000000" w:themeColor="text1"/>
          <w:sz w:val="28"/>
          <w:szCs w:val="28"/>
          <w:vertAlign w:val="superscript"/>
          <w:rtl/>
        </w:rPr>
        <w:t>)</w:t>
      </w:r>
      <w:r w:rsidRPr="002F7A0C">
        <w:rPr>
          <w:rFonts w:ascii="Traditional Arabic" w:eastAsia="Traditional Arabic" w:hAnsi="Traditional Arabic" w:cs="Traditional Arabic"/>
          <w:b/>
          <w:bCs/>
          <w:color w:val="000000" w:themeColor="text1"/>
          <w:sz w:val="28"/>
          <w:szCs w:val="28"/>
          <w:rtl/>
        </w:rPr>
        <w:t>.</w:t>
      </w:r>
    </w:p>
    <w:p w14:paraId="44AF8304" w14:textId="77777777" w:rsidR="002F7A0C" w:rsidRPr="002F7A0C" w:rsidRDefault="002F7A0C" w:rsidP="002F7A0C">
      <w:pPr>
        <w:bidi/>
        <w:spacing w:line="240" w:lineRule="auto"/>
        <w:ind w:firstLine="284"/>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b/>
          <w:bCs/>
          <w:color w:val="000000" w:themeColor="text1"/>
          <w:sz w:val="28"/>
          <w:szCs w:val="28"/>
          <w:rtl/>
        </w:rPr>
        <w:t>الله هو</w:t>
      </w:r>
      <w:r w:rsidRPr="002F7A0C">
        <w:rPr>
          <w:rFonts w:ascii="Traditional Arabic" w:eastAsia="Traditional Arabic" w:hAnsi="Traditional Arabic" w:cs="Traditional Arabic" w:hint="cs"/>
          <w:b/>
          <w:bCs/>
          <w:color w:val="000000" w:themeColor="text1"/>
          <w:sz w:val="28"/>
          <w:szCs w:val="28"/>
          <w:rtl/>
        </w:rPr>
        <w:t xml:space="preserve"> الربُّ</w:t>
      </w:r>
      <w:r w:rsidRPr="002F7A0C">
        <w:rPr>
          <w:rFonts w:ascii="Traditional Arabic" w:eastAsia="Traditional Arabic" w:hAnsi="Traditional Arabic" w:cs="Traditional Arabic"/>
          <w:b/>
          <w:bCs/>
          <w:color w:val="000000" w:themeColor="text1"/>
          <w:sz w:val="28"/>
          <w:szCs w:val="28"/>
          <w:rtl/>
        </w:rPr>
        <w:t xml:space="preserve"> الملك الغني</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الأكرم</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الوه</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اب</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صاحب</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الخزائ</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ن التي لا </w:t>
      </w:r>
      <w:r w:rsidRPr="002F7A0C">
        <w:rPr>
          <w:rFonts w:ascii="Traditional Arabic" w:eastAsia="Traditional Arabic" w:hAnsi="Traditional Arabic" w:cs="Traditional Arabic" w:hint="cs"/>
          <w:b/>
          <w:bCs/>
          <w:color w:val="000000" w:themeColor="text1"/>
          <w:sz w:val="28"/>
          <w:szCs w:val="28"/>
          <w:rtl/>
        </w:rPr>
        <w:t>تَنضَب</w:t>
      </w:r>
      <w:r w:rsidRPr="002F7A0C">
        <w:rPr>
          <w:rFonts w:ascii="Traditional Arabic" w:eastAsia="Traditional Arabic" w:hAnsi="Traditional Arabic" w:cs="Traditional Arabic"/>
          <w:b/>
          <w:bCs/>
          <w:color w:val="000000" w:themeColor="text1"/>
          <w:sz w:val="28"/>
          <w:szCs w:val="28"/>
          <w:rtl/>
        </w:rPr>
        <w:t>، يد</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ه س</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ح</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اء</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الل</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يل</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والن</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هار</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لا ت</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ن</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ق</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صها الن</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فق</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ة</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ي</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عطي</w:t>
      </w:r>
      <w:r w:rsidRPr="002F7A0C">
        <w:rPr>
          <w:rFonts w:ascii="Traditional Arabic" w:eastAsia="Traditional Arabic" w:hAnsi="Traditional Arabic" w:cs="Traditional Arabic" w:hint="cs"/>
          <w:b/>
          <w:bCs/>
          <w:color w:val="000000" w:themeColor="text1"/>
          <w:sz w:val="28"/>
          <w:szCs w:val="28"/>
          <w:rtl/>
        </w:rPr>
        <w:t xml:space="preserve"> عبادَه</w:t>
      </w:r>
      <w:r w:rsidRPr="002F7A0C">
        <w:rPr>
          <w:rFonts w:ascii="Traditional Arabic" w:eastAsia="Traditional Arabic" w:hAnsi="Traditional Arabic" w:cs="Traditional Arabic"/>
          <w:b/>
          <w:bCs/>
          <w:color w:val="000000" w:themeColor="text1"/>
          <w:sz w:val="28"/>
          <w:szCs w:val="28"/>
          <w:rtl/>
        </w:rPr>
        <w:t xml:space="preserve"> تكر</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م</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ا وفضل</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ا</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لا يبتغي منفعة</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ولا ع</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و</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ض</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ا.</w:t>
      </w:r>
    </w:p>
    <w:p w14:paraId="1C4204E6" w14:textId="77777777" w:rsidR="002F7A0C" w:rsidRPr="002F7A0C" w:rsidRDefault="002F7A0C" w:rsidP="002F7A0C">
      <w:pPr>
        <w:bidi/>
        <w:spacing w:line="240" w:lineRule="auto"/>
        <w:ind w:firstLine="284"/>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hint="cs"/>
          <w:b/>
          <w:bCs/>
          <w:color w:val="000000" w:themeColor="text1"/>
          <w:sz w:val="28"/>
          <w:szCs w:val="28"/>
          <w:rtl/>
        </w:rPr>
        <w:t>يقولُ</w:t>
      </w:r>
      <w:r w:rsidRPr="002F7A0C">
        <w:rPr>
          <w:rFonts w:ascii="Traditional Arabic" w:eastAsia="Traditional Arabic" w:hAnsi="Traditional Arabic" w:cs="Traditional Arabic"/>
          <w:b/>
          <w:bCs/>
          <w:color w:val="000000" w:themeColor="text1"/>
          <w:sz w:val="28"/>
          <w:szCs w:val="28"/>
          <w:rtl/>
        </w:rPr>
        <w:t xml:space="preserve"> </w:t>
      </w:r>
      <w:r w:rsidRPr="002F7A0C">
        <w:rPr>
          <w:rFonts w:ascii="Traditional Arabic" w:eastAsia="Traditional Arabic" w:hAnsi="Traditional Arabic" w:cs="Traditional Arabic" w:hint="cs"/>
          <w:b/>
          <w:bCs/>
          <w:color w:val="000000" w:themeColor="text1"/>
          <w:sz w:val="28"/>
          <w:szCs w:val="28"/>
          <w:rtl/>
        </w:rPr>
        <w:t>تعالى</w:t>
      </w:r>
      <w:r w:rsidRPr="002F7A0C">
        <w:rPr>
          <w:rFonts w:ascii="Traditional Arabic" w:eastAsia="Traditional Arabic" w:hAnsi="Traditional Arabic" w:cs="Traditional Arabic"/>
          <w:b/>
          <w:bCs/>
          <w:color w:val="000000" w:themeColor="text1"/>
          <w:sz w:val="28"/>
          <w:szCs w:val="28"/>
          <w:rtl/>
        </w:rPr>
        <w:t>:</w:t>
      </w:r>
      <w:r w:rsidRPr="002F7A0C">
        <w:rPr>
          <w:rFonts w:ascii="Traditional Arabic" w:eastAsia="Traditional Arabic" w:hAnsi="Traditional Arabic" w:cs="Traditional Arabic" w:hint="cs"/>
          <w:b/>
          <w:bCs/>
          <w:color w:val="000000" w:themeColor="text1"/>
          <w:sz w:val="28"/>
          <w:szCs w:val="28"/>
          <w:rtl/>
        </w:rPr>
        <w:t xml:space="preserve"> </w:t>
      </w:r>
      <w:r w:rsidRPr="002F7A0C">
        <w:rPr>
          <w:rFonts w:ascii="Traditional Arabic" w:eastAsia="Traditional Arabic" w:hAnsi="Traditional Arabic" w:cs="Traditional Arabic"/>
          <w:b/>
          <w:bCs/>
          <w:color w:val="000000" w:themeColor="text1"/>
          <w:sz w:val="28"/>
          <w:szCs w:val="28"/>
          <w:rtl/>
        </w:rPr>
        <w:t>﴿</w:t>
      </w:r>
      <w:r w:rsidRPr="002F7A0C">
        <w:rPr>
          <w:rFonts w:ascii="Traditional Arabic" w:eastAsia="Traditional Arabic" w:hAnsi="Traditional Arabic" w:cs="Traditional Arabic"/>
          <w:bCs/>
          <w:color w:val="C00000"/>
          <w:sz w:val="28"/>
          <w:szCs w:val="28"/>
          <w:rtl/>
        </w:rPr>
        <w:t>وَإِنْ مِنْ شَيْءٍ إِلَّا عِنْدَنَا خَزَائِنُهُ</w:t>
      </w:r>
      <w:r w:rsidRPr="002F7A0C">
        <w:rPr>
          <w:rFonts w:ascii="Traditional Arabic" w:eastAsia="Traditional Arabic" w:hAnsi="Traditional Arabic" w:cs="Traditional Arabic"/>
          <w:b/>
          <w:bCs/>
          <w:color w:val="000000" w:themeColor="text1"/>
          <w:sz w:val="28"/>
          <w:szCs w:val="28"/>
          <w:rtl/>
        </w:rPr>
        <w:t>﴾ [الحجر: 21]</w:t>
      </w:r>
      <w:r w:rsidRPr="002F7A0C">
        <w:rPr>
          <w:rFonts w:ascii="Traditional Arabic" w:eastAsia="Traditional Arabic" w:hAnsi="Traditional Arabic" w:cs="Traditional Arabic" w:hint="cs"/>
          <w:b/>
          <w:bCs/>
          <w:color w:val="000000" w:themeColor="text1"/>
          <w:sz w:val="28"/>
          <w:szCs w:val="28"/>
          <w:rtl/>
        </w:rPr>
        <w:t>.</w:t>
      </w:r>
    </w:p>
    <w:p w14:paraId="2BC2BA3B" w14:textId="77777777" w:rsidR="002F7A0C" w:rsidRPr="002F7A0C" w:rsidRDefault="002F7A0C" w:rsidP="002F7A0C">
      <w:pPr>
        <w:bidi/>
        <w:spacing w:line="240" w:lineRule="auto"/>
        <w:ind w:firstLine="284"/>
        <w:jc w:val="both"/>
        <w:rPr>
          <w:rFonts w:ascii="Traditional Arabic" w:eastAsia="Traditional Arabic" w:hAnsi="Traditional Arabic" w:cs="Traditional Arabic"/>
          <w:b/>
          <w:bCs/>
          <w:color w:val="000000" w:themeColor="text1"/>
          <w:spacing w:val="-2"/>
          <w:sz w:val="28"/>
          <w:szCs w:val="28"/>
          <w:rtl/>
        </w:rPr>
      </w:pPr>
      <w:r w:rsidRPr="002F7A0C">
        <w:rPr>
          <w:rFonts w:ascii="Traditional Arabic" w:eastAsia="Traditional Arabic" w:hAnsi="Traditional Arabic" w:cs="Traditional Arabic" w:hint="cs"/>
          <w:b/>
          <w:bCs/>
          <w:color w:val="000000" w:themeColor="text1"/>
          <w:spacing w:val="-2"/>
          <w:sz w:val="28"/>
          <w:szCs w:val="28"/>
          <w:rtl/>
        </w:rPr>
        <w:lastRenderedPageBreak/>
        <w:t>ويقولُ</w:t>
      </w:r>
      <w:r w:rsidRPr="002F7A0C">
        <w:rPr>
          <w:rFonts w:ascii="Traditional Arabic" w:eastAsia="Traditional Arabic" w:hAnsi="Traditional Arabic" w:cs="Traditional Arabic"/>
          <w:b/>
          <w:bCs/>
          <w:color w:val="000000" w:themeColor="text1"/>
          <w:spacing w:val="-2"/>
          <w:sz w:val="28"/>
          <w:szCs w:val="28"/>
          <w:rtl/>
        </w:rPr>
        <w:t xml:space="preserve"> </w:t>
      </w:r>
      <w:r w:rsidRPr="002F7A0C">
        <w:rPr>
          <w:rFonts w:ascii="Traditional Arabic" w:eastAsia="Traditional Arabic" w:hAnsi="Traditional Arabic" w:cs="Traditional Arabic" w:hint="cs"/>
          <w:b/>
          <w:bCs/>
          <w:color w:val="000000" w:themeColor="text1"/>
          <w:spacing w:val="-2"/>
          <w:sz w:val="28"/>
          <w:szCs w:val="28"/>
          <w:rtl/>
        </w:rPr>
        <w:t>سبحانه</w:t>
      </w:r>
      <w:r w:rsidRPr="002F7A0C">
        <w:rPr>
          <w:rFonts w:ascii="Traditional Arabic" w:eastAsia="Traditional Arabic" w:hAnsi="Traditional Arabic" w:cs="Traditional Arabic"/>
          <w:b/>
          <w:bCs/>
          <w:color w:val="000000" w:themeColor="text1"/>
          <w:spacing w:val="-2"/>
          <w:sz w:val="28"/>
          <w:szCs w:val="28"/>
          <w:rtl/>
        </w:rPr>
        <w:t xml:space="preserve"> في الحديث الإلهي</w:t>
      </w:r>
      <w:r w:rsidRPr="002F7A0C">
        <w:rPr>
          <w:rFonts w:ascii="Traditional Arabic" w:eastAsia="Traditional Arabic" w:hAnsi="Traditional Arabic" w:cs="Traditional Arabic" w:hint="cs"/>
          <w:b/>
          <w:bCs/>
          <w:color w:val="000000" w:themeColor="text1"/>
          <w:spacing w:val="-2"/>
          <w:sz w:val="28"/>
          <w:szCs w:val="28"/>
          <w:rtl/>
        </w:rPr>
        <w:t>ّ</w:t>
      </w:r>
      <w:r w:rsidRPr="002F7A0C">
        <w:rPr>
          <w:rFonts w:ascii="Traditional Arabic" w:eastAsia="Traditional Arabic" w:hAnsi="Traditional Arabic" w:cs="Traditional Arabic"/>
          <w:b/>
          <w:bCs/>
          <w:color w:val="000000" w:themeColor="text1"/>
          <w:spacing w:val="-2"/>
          <w:sz w:val="28"/>
          <w:szCs w:val="28"/>
          <w:rtl/>
        </w:rPr>
        <w:t>:</w:t>
      </w:r>
      <w:r w:rsidRPr="002F7A0C">
        <w:rPr>
          <w:rFonts w:ascii="Traditional Arabic" w:eastAsia="Traditional Arabic" w:hAnsi="Traditional Arabic" w:cs="Traditional Arabic" w:hint="cs"/>
          <w:b/>
          <w:bCs/>
          <w:color w:val="000000" w:themeColor="text1"/>
          <w:spacing w:val="-2"/>
          <w:sz w:val="28"/>
          <w:szCs w:val="28"/>
          <w:rtl/>
        </w:rPr>
        <w:t xml:space="preserve"> </w:t>
      </w:r>
      <w:r w:rsidRPr="002F7A0C">
        <w:rPr>
          <w:rFonts w:ascii="Traditional Arabic" w:eastAsia="Traditional Arabic" w:hAnsi="Traditional Arabic" w:cs="Traditional Arabic"/>
          <w:b/>
          <w:bCs/>
          <w:color w:val="000000" w:themeColor="text1"/>
          <w:spacing w:val="-2"/>
          <w:sz w:val="28"/>
          <w:szCs w:val="28"/>
          <w:rtl/>
        </w:rPr>
        <w:t>«</w:t>
      </w:r>
      <w:r w:rsidRPr="002F7A0C">
        <w:rPr>
          <w:rFonts w:ascii="Traditional Arabic" w:eastAsia="Traditional Arabic" w:hAnsi="Traditional Arabic" w:cs="Traditional Arabic"/>
          <w:b/>
          <w:bCs/>
          <w:color w:val="0070C0"/>
          <w:spacing w:val="-2"/>
          <w:sz w:val="28"/>
          <w:szCs w:val="28"/>
          <w:rtl/>
        </w:rPr>
        <w:t>يَا عِبَادِي لَوْ أَنَّ أَوَّلَكُمْ وَآخِرَكُمْ وَإِنْسَكُمْ وَجِنَّكُمْ قَامُوا فِي صَعِيدٍ وَاحِدٍ فَسَأَلُونِي فَأَعْطَيْتُ كُلَّ إِنْسَانٍ مَسْأَلَتَهُ، مَا نَقَصَ ذَلِكَ مِمَّا عِنْدِي إِلَّا كَمَا يَنْقُصُ الْمِخْيَطُ إِذَا أُدْخِلَ الْبَحْرَ</w:t>
      </w:r>
      <w:r w:rsidRPr="002F7A0C">
        <w:rPr>
          <w:rFonts w:ascii="Traditional Arabic" w:eastAsia="Traditional Arabic" w:hAnsi="Traditional Arabic" w:cs="Traditional Arabic"/>
          <w:b/>
          <w:bCs/>
          <w:color w:val="000000" w:themeColor="text1"/>
          <w:spacing w:val="-2"/>
          <w:sz w:val="28"/>
          <w:szCs w:val="28"/>
          <w:rtl/>
        </w:rPr>
        <w:t xml:space="preserve">». رواه </w:t>
      </w:r>
      <w:proofErr w:type="gramStart"/>
      <w:r w:rsidRPr="002F7A0C">
        <w:rPr>
          <w:rFonts w:ascii="Traditional Arabic" w:eastAsia="Traditional Arabic" w:hAnsi="Traditional Arabic" w:cs="Traditional Arabic"/>
          <w:b/>
          <w:bCs/>
          <w:color w:val="000000" w:themeColor="text1"/>
          <w:spacing w:val="-2"/>
          <w:sz w:val="28"/>
          <w:szCs w:val="28"/>
          <w:rtl/>
        </w:rPr>
        <w:t>مسلم</w:t>
      </w:r>
      <w:r w:rsidRPr="002F7A0C">
        <w:rPr>
          <w:rFonts w:ascii="Traditional Arabic" w:eastAsia="Traditional Arabic" w:hAnsi="Traditional Arabic" w:cs="Traditional Arabic"/>
          <w:b/>
          <w:bCs/>
          <w:color w:val="000000" w:themeColor="text1"/>
          <w:spacing w:val="-2"/>
          <w:sz w:val="28"/>
          <w:szCs w:val="28"/>
          <w:vertAlign w:val="superscript"/>
          <w:rtl/>
        </w:rPr>
        <w:t>(</w:t>
      </w:r>
      <w:proofErr w:type="gramEnd"/>
      <w:r w:rsidRPr="002F7A0C">
        <w:rPr>
          <w:rFonts w:ascii="Traditional Arabic" w:eastAsia="Traditional Arabic" w:hAnsi="Traditional Arabic" w:cs="Traditional Arabic"/>
          <w:b/>
          <w:bCs/>
          <w:i/>
          <w:color w:val="000000" w:themeColor="text1"/>
          <w:spacing w:val="-2"/>
          <w:sz w:val="28"/>
          <w:szCs w:val="28"/>
          <w:vertAlign w:val="superscript"/>
          <w:rtl/>
        </w:rPr>
        <w:footnoteReference w:id="2"/>
      </w:r>
      <w:r w:rsidRPr="002F7A0C">
        <w:rPr>
          <w:rFonts w:ascii="Traditional Arabic" w:eastAsia="Traditional Arabic" w:hAnsi="Traditional Arabic" w:cs="Traditional Arabic"/>
          <w:b/>
          <w:bCs/>
          <w:color w:val="000000" w:themeColor="text1"/>
          <w:spacing w:val="-2"/>
          <w:sz w:val="28"/>
          <w:szCs w:val="28"/>
          <w:vertAlign w:val="superscript"/>
          <w:rtl/>
        </w:rPr>
        <w:t>)</w:t>
      </w:r>
      <w:r w:rsidRPr="002F7A0C">
        <w:rPr>
          <w:rFonts w:ascii="Traditional Arabic" w:eastAsia="Traditional Arabic" w:hAnsi="Traditional Arabic" w:cs="Traditional Arabic"/>
          <w:b/>
          <w:bCs/>
          <w:color w:val="000000" w:themeColor="text1"/>
          <w:spacing w:val="-2"/>
          <w:sz w:val="28"/>
          <w:szCs w:val="28"/>
          <w:rtl/>
        </w:rPr>
        <w:t>.</w:t>
      </w:r>
    </w:p>
    <w:p w14:paraId="686F38A1" w14:textId="77777777" w:rsidR="002F7A0C" w:rsidRPr="002F7A0C" w:rsidRDefault="002F7A0C" w:rsidP="002F7A0C">
      <w:pPr>
        <w:bidi/>
        <w:spacing w:line="240" w:lineRule="auto"/>
        <w:ind w:firstLine="284"/>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b/>
          <w:bCs/>
          <w:color w:val="000000" w:themeColor="text1"/>
          <w:sz w:val="28"/>
          <w:szCs w:val="28"/>
          <w:rtl/>
        </w:rPr>
        <w:t>هوَ ال</w:t>
      </w:r>
      <w:r w:rsidRPr="002F7A0C">
        <w:rPr>
          <w:rFonts w:ascii="Traditional Arabic" w:eastAsia="Traditional Arabic" w:hAnsi="Traditional Arabic" w:cs="Traditional Arabic" w:hint="cs"/>
          <w:b/>
          <w:bCs/>
          <w:color w:val="000000" w:themeColor="text1"/>
          <w:sz w:val="28"/>
          <w:szCs w:val="28"/>
          <w:rtl/>
        </w:rPr>
        <w:t>ـ</w:t>
      </w:r>
      <w:r w:rsidRPr="002F7A0C">
        <w:rPr>
          <w:rFonts w:ascii="Traditional Arabic" w:eastAsia="Traditional Arabic" w:hAnsi="Traditional Arabic" w:cs="Traditional Arabic"/>
          <w:b/>
          <w:bCs/>
          <w:color w:val="000000" w:themeColor="text1"/>
          <w:sz w:val="28"/>
          <w:szCs w:val="28"/>
          <w:rtl/>
        </w:rPr>
        <w:t>جَوَادُ، المَنَّانُ، البَرُّ، عَظِيمُ الإِحْسَانِ، قَالَ رَسُولُ اللَّهِ ﷺ: «</w:t>
      </w:r>
      <w:r w:rsidRPr="002F7A0C">
        <w:rPr>
          <w:rFonts w:ascii="Traditional Arabic" w:eastAsia="Traditional Arabic" w:hAnsi="Traditional Arabic" w:cs="Traditional Arabic"/>
          <w:b/>
          <w:bCs/>
          <w:color w:val="0070C0"/>
          <w:sz w:val="28"/>
          <w:szCs w:val="28"/>
          <w:rtl/>
        </w:rPr>
        <w:t>إِنَّ اللَّهَ جَوَادٌ يُحِبُّ ال</w:t>
      </w:r>
      <w:r w:rsidRPr="002F7A0C">
        <w:rPr>
          <w:rFonts w:ascii="Traditional Arabic" w:eastAsia="Traditional Arabic" w:hAnsi="Traditional Arabic" w:cs="Traditional Arabic" w:hint="cs"/>
          <w:b/>
          <w:bCs/>
          <w:color w:val="0070C0"/>
          <w:sz w:val="28"/>
          <w:szCs w:val="28"/>
          <w:rtl/>
        </w:rPr>
        <w:t>ـجُ</w:t>
      </w:r>
      <w:r w:rsidRPr="002F7A0C">
        <w:rPr>
          <w:rFonts w:ascii="Traditional Arabic" w:eastAsia="Traditional Arabic" w:hAnsi="Traditional Arabic" w:cs="Traditional Arabic"/>
          <w:b/>
          <w:bCs/>
          <w:color w:val="0070C0"/>
          <w:sz w:val="28"/>
          <w:szCs w:val="28"/>
          <w:rtl/>
        </w:rPr>
        <w:t>ودَ</w:t>
      </w:r>
      <w:r w:rsidRPr="002F7A0C">
        <w:rPr>
          <w:rFonts w:ascii="Traditional Arabic" w:eastAsia="Traditional Arabic" w:hAnsi="Traditional Arabic" w:cs="Traditional Arabic"/>
          <w:b/>
          <w:bCs/>
          <w:color w:val="000000" w:themeColor="text1"/>
          <w:sz w:val="28"/>
          <w:szCs w:val="28"/>
          <w:rtl/>
        </w:rPr>
        <w:t xml:space="preserve">». رواه ابن أبي </w:t>
      </w:r>
      <w:proofErr w:type="gramStart"/>
      <w:r w:rsidRPr="002F7A0C">
        <w:rPr>
          <w:rFonts w:ascii="Traditional Arabic" w:eastAsia="Traditional Arabic" w:hAnsi="Traditional Arabic" w:cs="Traditional Arabic"/>
          <w:b/>
          <w:bCs/>
          <w:color w:val="000000" w:themeColor="text1"/>
          <w:sz w:val="28"/>
          <w:szCs w:val="28"/>
          <w:rtl/>
        </w:rPr>
        <w:t>شيبة</w:t>
      </w:r>
      <w:r w:rsidRPr="002F7A0C">
        <w:rPr>
          <w:rFonts w:ascii="Traditional Arabic" w:eastAsia="Traditional Arabic" w:hAnsi="Traditional Arabic" w:cs="Traditional Arabic"/>
          <w:b/>
          <w:bCs/>
          <w:color w:val="000000" w:themeColor="text1"/>
          <w:sz w:val="28"/>
          <w:szCs w:val="28"/>
          <w:vertAlign w:val="superscript"/>
          <w:rtl/>
        </w:rPr>
        <w:t>(</w:t>
      </w:r>
      <w:proofErr w:type="gramEnd"/>
      <w:r w:rsidRPr="002F7A0C">
        <w:rPr>
          <w:rFonts w:ascii="Traditional Arabic" w:eastAsia="Traditional Arabic" w:hAnsi="Traditional Arabic" w:cs="Traditional Arabic"/>
          <w:b/>
          <w:bCs/>
          <w:i/>
          <w:color w:val="000000" w:themeColor="text1"/>
          <w:sz w:val="28"/>
          <w:szCs w:val="28"/>
          <w:vertAlign w:val="superscript"/>
          <w:rtl/>
        </w:rPr>
        <w:footnoteReference w:id="3"/>
      </w:r>
      <w:r w:rsidRPr="002F7A0C">
        <w:rPr>
          <w:rFonts w:ascii="Traditional Arabic" w:eastAsia="Traditional Arabic" w:hAnsi="Traditional Arabic" w:cs="Traditional Arabic"/>
          <w:b/>
          <w:bCs/>
          <w:color w:val="000000" w:themeColor="text1"/>
          <w:sz w:val="28"/>
          <w:szCs w:val="28"/>
          <w:vertAlign w:val="superscript"/>
          <w:rtl/>
        </w:rPr>
        <w:t>)</w:t>
      </w:r>
      <w:r w:rsidRPr="002F7A0C">
        <w:rPr>
          <w:rFonts w:ascii="Traditional Arabic" w:eastAsia="Traditional Arabic" w:hAnsi="Traditional Arabic" w:cs="Traditional Arabic"/>
          <w:b/>
          <w:bCs/>
          <w:color w:val="000000" w:themeColor="text1"/>
          <w:sz w:val="28"/>
          <w:szCs w:val="28"/>
          <w:rtl/>
        </w:rPr>
        <w:t>.</w:t>
      </w:r>
    </w:p>
    <w:p w14:paraId="0DDC7878" w14:textId="77777777" w:rsidR="002F7A0C" w:rsidRPr="002F7A0C" w:rsidRDefault="002F7A0C" w:rsidP="002F7A0C">
      <w:pPr>
        <w:bidi/>
        <w:spacing w:line="240" w:lineRule="auto"/>
        <w:ind w:firstLine="284"/>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b/>
          <w:bCs/>
          <w:color w:val="000000" w:themeColor="text1"/>
          <w:sz w:val="28"/>
          <w:szCs w:val="28"/>
          <w:rtl/>
        </w:rPr>
        <w:t>ولأنه رب</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العالمين</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الغني</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الكريم</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الص</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م</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د، ف</w:t>
      </w:r>
      <w:r w:rsidRPr="002F7A0C">
        <w:rPr>
          <w:rFonts w:ascii="Traditional Arabic" w:eastAsia="Traditional Arabic" w:hAnsi="Traditional Arabic" w:cs="Traditional Arabic" w:hint="cs"/>
          <w:b/>
          <w:bCs/>
          <w:color w:val="000000" w:themeColor="text1"/>
          <w:sz w:val="28"/>
          <w:szCs w:val="28"/>
          <w:rtl/>
        </w:rPr>
        <w:t>قد</w:t>
      </w:r>
      <w:r w:rsidRPr="002F7A0C">
        <w:rPr>
          <w:rFonts w:ascii="Traditional Arabic" w:eastAsia="Traditional Arabic" w:hAnsi="Traditional Arabic" w:cs="Traditional Arabic"/>
          <w:b/>
          <w:bCs/>
          <w:color w:val="000000" w:themeColor="text1"/>
          <w:sz w:val="28"/>
          <w:szCs w:val="28"/>
          <w:rtl/>
        </w:rPr>
        <w:t xml:space="preserve"> أم</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ر</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ع</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باد</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ه</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بد</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عائ</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ه وحد</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ه لا شريك</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له، </w:t>
      </w:r>
      <w:r w:rsidRPr="002F7A0C">
        <w:rPr>
          <w:rFonts w:ascii="Traditional Arabic" w:eastAsia="Traditional Arabic" w:hAnsi="Traditional Arabic" w:cs="Traditional Arabic" w:hint="cs"/>
          <w:b/>
          <w:bCs/>
          <w:color w:val="000000" w:themeColor="text1"/>
          <w:sz w:val="28"/>
          <w:szCs w:val="28"/>
          <w:rtl/>
        </w:rPr>
        <w:t>لأ</w:t>
      </w:r>
      <w:r w:rsidRPr="002F7A0C">
        <w:rPr>
          <w:rFonts w:ascii="Traditional Arabic" w:eastAsia="Traditional Arabic" w:hAnsi="Traditional Arabic" w:cs="Traditional Arabic"/>
          <w:b/>
          <w:bCs/>
          <w:color w:val="000000" w:themeColor="text1"/>
          <w:sz w:val="28"/>
          <w:szCs w:val="28"/>
          <w:rtl/>
        </w:rPr>
        <w:t>ن</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له وحد</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ه كل</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شيء، </w:t>
      </w:r>
      <w:r w:rsidRPr="002F7A0C">
        <w:rPr>
          <w:rFonts w:ascii="Traditional Arabic" w:eastAsia="Traditional Arabic" w:hAnsi="Traditional Arabic" w:cs="Traditional Arabic"/>
          <w:b/>
          <w:bCs/>
          <w:color w:val="000000" w:themeColor="text1"/>
          <w:sz w:val="28"/>
          <w:szCs w:val="28"/>
          <w:rtl/>
          <w:lang w:bidi="ar-KW"/>
        </w:rPr>
        <w:t>قال</w:t>
      </w:r>
      <w:r w:rsidRPr="002F7A0C">
        <w:rPr>
          <w:rFonts w:ascii="Traditional Arabic" w:eastAsia="Traditional Arabic" w:hAnsi="Traditional Arabic" w:cs="Traditional Arabic" w:hint="cs"/>
          <w:b/>
          <w:bCs/>
          <w:color w:val="000000" w:themeColor="text1"/>
          <w:sz w:val="28"/>
          <w:szCs w:val="28"/>
          <w:rtl/>
          <w:lang w:bidi="ar-KW"/>
        </w:rPr>
        <w:t>َ</w:t>
      </w:r>
      <w:r w:rsidRPr="002F7A0C">
        <w:rPr>
          <w:rFonts w:ascii="Traditional Arabic" w:eastAsia="Traditional Arabic" w:hAnsi="Traditional Arabic" w:cs="Traditional Arabic"/>
          <w:b/>
          <w:bCs/>
          <w:color w:val="000000" w:themeColor="text1"/>
          <w:sz w:val="28"/>
          <w:szCs w:val="28"/>
          <w:rtl/>
          <w:lang w:bidi="ar-KW"/>
        </w:rPr>
        <w:t xml:space="preserve"> سبحانه: </w:t>
      </w:r>
      <w:r w:rsidRPr="002F7A0C">
        <w:rPr>
          <w:rFonts w:ascii="Traditional Arabic" w:eastAsia="Traditional Arabic" w:hAnsi="Traditional Arabic" w:cs="Traditional Arabic"/>
          <w:b/>
          <w:bCs/>
          <w:color w:val="000000" w:themeColor="text1"/>
          <w:sz w:val="28"/>
          <w:szCs w:val="28"/>
          <w:rtl/>
        </w:rPr>
        <w:t>﴿</w:t>
      </w:r>
      <w:r w:rsidRPr="002F7A0C">
        <w:rPr>
          <w:rFonts w:ascii="Traditional Arabic" w:eastAsia="Traditional Arabic" w:hAnsi="Traditional Arabic" w:cs="Traditional Arabic"/>
          <w:bCs/>
          <w:color w:val="C00000"/>
          <w:sz w:val="28"/>
          <w:szCs w:val="28"/>
          <w:rtl/>
        </w:rPr>
        <w:t>‌فَادْعُوا اللَّهَ مُخْلِصِينَ لَهُ الدِّينَ وَلَوْ كَرِهَ الْكَافِرُونَ</w:t>
      </w:r>
      <w:r w:rsidRPr="002F7A0C">
        <w:rPr>
          <w:rFonts w:ascii="Traditional Arabic" w:eastAsia="Traditional Arabic" w:hAnsi="Traditional Arabic" w:cs="Traditional Arabic"/>
          <w:b/>
          <w:bCs/>
          <w:color w:val="000000" w:themeColor="text1"/>
          <w:sz w:val="28"/>
          <w:szCs w:val="28"/>
          <w:rtl/>
        </w:rPr>
        <w:t>﴾ [غافر: 14]</w:t>
      </w:r>
      <w:r w:rsidRPr="002F7A0C">
        <w:rPr>
          <w:rFonts w:ascii="Traditional Arabic" w:eastAsia="Traditional Arabic" w:hAnsi="Traditional Arabic" w:cs="Traditional Arabic" w:hint="cs"/>
          <w:b/>
          <w:bCs/>
          <w:color w:val="000000" w:themeColor="text1"/>
          <w:sz w:val="28"/>
          <w:szCs w:val="28"/>
          <w:rtl/>
        </w:rPr>
        <w:t>.</w:t>
      </w:r>
    </w:p>
    <w:p w14:paraId="5E06505C" w14:textId="77777777" w:rsidR="002F7A0C" w:rsidRPr="002F7A0C" w:rsidRDefault="002F7A0C" w:rsidP="002F7A0C">
      <w:pPr>
        <w:bidi/>
        <w:spacing w:line="240" w:lineRule="auto"/>
        <w:ind w:firstLine="284"/>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b/>
          <w:bCs/>
          <w:color w:val="000000" w:themeColor="text1"/>
          <w:sz w:val="28"/>
          <w:szCs w:val="28"/>
          <w:rtl/>
        </w:rPr>
        <w:t>وَقَدْ وَعَدَ سُبْحَانَهُ عِبَادَهُ الدَّاعِينَ بِالإِجَابَةِ</w:t>
      </w:r>
      <w:r w:rsidRPr="002F7A0C">
        <w:rPr>
          <w:rFonts w:ascii="Traditional Arabic" w:eastAsia="Traditional Arabic" w:hAnsi="Traditional Arabic" w:cs="Traditional Arabic" w:hint="cs"/>
          <w:b/>
          <w:bCs/>
          <w:color w:val="000000" w:themeColor="text1"/>
          <w:sz w:val="28"/>
          <w:szCs w:val="28"/>
          <w:rtl/>
        </w:rPr>
        <w:t>، ف</w:t>
      </w:r>
      <w:r w:rsidRPr="002F7A0C">
        <w:rPr>
          <w:rFonts w:ascii="Traditional Arabic" w:eastAsia="Traditional Arabic" w:hAnsi="Traditional Arabic" w:cs="Traditional Arabic"/>
          <w:b/>
          <w:bCs/>
          <w:color w:val="000000" w:themeColor="text1"/>
          <w:sz w:val="28"/>
          <w:szCs w:val="28"/>
          <w:rtl/>
        </w:rPr>
        <w:t>قال سبحانه:</w:t>
      </w:r>
      <w:r w:rsidRPr="002F7A0C">
        <w:rPr>
          <w:rFonts w:ascii="Traditional Arabic" w:eastAsia="Traditional Arabic" w:hAnsi="Traditional Arabic" w:cs="Traditional Arabic" w:hint="cs"/>
          <w:b/>
          <w:bCs/>
          <w:color w:val="000000" w:themeColor="text1"/>
          <w:sz w:val="28"/>
          <w:szCs w:val="28"/>
          <w:rtl/>
        </w:rPr>
        <w:t xml:space="preserve"> </w:t>
      </w:r>
      <w:r w:rsidRPr="002F7A0C">
        <w:rPr>
          <w:rFonts w:ascii="Traditional Arabic" w:eastAsia="Traditional Arabic" w:hAnsi="Traditional Arabic" w:cs="Traditional Arabic"/>
          <w:b/>
          <w:bCs/>
          <w:color w:val="000000" w:themeColor="text1"/>
          <w:sz w:val="28"/>
          <w:szCs w:val="28"/>
          <w:rtl/>
        </w:rPr>
        <w:t>﴿</w:t>
      </w:r>
      <w:r w:rsidRPr="002F7A0C">
        <w:rPr>
          <w:rFonts w:ascii="Traditional Arabic" w:eastAsia="Traditional Arabic" w:hAnsi="Traditional Arabic" w:cs="Traditional Arabic"/>
          <w:bCs/>
          <w:color w:val="C00000"/>
          <w:sz w:val="28"/>
          <w:szCs w:val="28"/>
          <w:rtl/>
        </w:rPr>
        <w:t>وَإِذَا سَأَلَكَ عِبَادِي عَنِّي ‌فَإِنِّي ‌قَرِيبٌ أُجِيبُ دَعْوَةَ الدَّاعِ إِذَا دَعَانِ</w:t>
      </w:r>
      <w:r w:rsidRPr="002F7A0C">
        <w:rPr>
          <w:rFonts w:ascii="Traditional Arabic" w:eastAsia="Traditional Arabic" w:hAnsi="Traditional Arabic" w:cs="Traditional Arabic"/>
          <w:b/>
          <w:bCs/>
          <w:color w:val="000000" w:themeColor="text1"/>
          <w:sz w:val="28"/>
          <w:szCs w:val="28"/>
          <w:rtl/>
        </w:rPr>
        <w:t>﴾ [البقرة: 186]</w:t>
      </w:r>
      <w:r w:rsidRPr="002F7A0C">
        <w:rPr>
          <w:rFonts w:ascii="Traditional Arabic" w:eastAsia="Traditional Arabic" w:hAnsi="Traditional Arabic" w:cs="Traditional Arabic" w:hint="cs"/>
          <w:b/>
          <w:bCs/>
          <w:color w:val="000000" w:themeColor="text1"/>
          <w:sz w:val="28"/>
          <w:szCs w:val="28"/>
          <w:rtl/>
        </w:rPr>
        <w:t>.</w:t>
      </w:r>
    </w:p>
    <w:p w14:paraId="3345BF2D" w14:textId="77777777" w:rsidR="002F7A0C" w:rsidRPr="002F7A0C" w:rsidRDefault="002F7A0C" w:rsidP="002F7A0C">
      <w:pPr>
        <w:bidi/>
        <w:spacing w:line="240" w:lineRule="auto"/>
        <w:ind w:firstLine="284"/>
        <w:jc w:val="both"/>
        <w:rPr>
          <w:rFonts w:ascii="Traditional Arabic" w:eastAsia="Traditional Arabic" w:hAnsi="Traditional Arabic" w:cs="Traditional Arabic"/>
          <w:b/>
          <w:bCs/>
          <w:color w:val="000000" w:themeColor="text1"/>
          <w:spacing w:val="-4"/>
          <w:sz w:val="28"/>
          <w:szCs w:val="28"/>
        </w:rPr>
      </w:pPr>
      <w:r w:rsidRPr="002F7A0C">
        <w:rPr>
          <w:rFonts w:ascii="Traditional Arabic" w:eastAsia="Traditional Arabic" w:hAnsi="Traditional Arabic" w:cs="Traditional Arabic"/>
          <w:b/>
          <w:bCs/>
          <w:color w:val="000000" w:themeColor="text1"/>
          <w:spacing w:val="-4"/>
          <w:sz w:val="28"/>
          <w:szCs w:val="28"/>
          <w:rtl/>
        </w:rPr>
        <w:t>ور</w:t>
      </w:r>
      <w:r w:rsidRPr="002F7A0C">
        <w:rPr>
          <w:rFonts w:ascii="Traditional Arabic" w:eastAsia="Traditional Arabic" w:hAnsi="Traditional Arabic" w:cs="Traditional Arabic" w:hint="cs"/>
          <w:b/>
          <w:bCs/>
          <w:color w:val="000000" w:themeColor="text1"/>
          <w:spacing w:val="-4"/>
          <w:sz w:val="28"/>
          <w:szCs w:val="28"/>
          <w:rtl/>
        </w:rPr>
        <w:t>َ</w:t>
      </w:r>
      <w:r w:rsidRPr="002F7A0C">
        <w:rPr>
          <w:rFonts w:ascii="Traditional Arabic" w:eastAsia="Traditional Arabic" w:hAnsi="Traditional Arabic" w:cs="Traditional Arabic"/>
          <w:b/>
          <w:bCs/>
          <w:color w:val="000000" w:themeColor="text1"/>
          <w:spacing w:val="-4"/>
          <w:sz w:val="28"/>
          <w:szCs w:val="28"/>
          <w:rtl/>
        </w:rPr>
        <w:t>غمَ أنّهُ لا أحدَ أوفَى بوَعدِهِ وعهدِهِ منَ اللهِ</w:t>
      </w:r>
      <w:r w:rsidRPr="002F7A0C">
        <w:rPr>
          <w:rFonts w:ascii="Traditional Arabic" w:eastAsia="Traditional Arabic" w:hAnsi="Traditional Arabic" w:cs="Traditional Arabic" w:hint="cs"/>
          <w:b/>
          <w:bCs/>
          <w:color w:val="000000" w:themeColor="text1"/>
          <w:spacing w:val="-4"/>
          <w:sz w:val="28"/>
          <w:szCs w:val="28"/>
          <w:rtl/>
        </w:rPr>
        <w:t>، تجدُ</w:t>
      </w:r>
      <w:r w:rsidRPr="002F7A0C">
        <w:rPr>
          <w:rFonts w:ascii="Traditional Arabic" w:eastAsia="Traditional Arabic" w:hAnsi="Traditional Arabic" w:cs="Traditional Arabic"/>
          <w:b/>
          <w:bCs/>
          <w:color w:val="000000" w:themeColor="text1"/>
          <w:spacing w:val="-4"/>
          <w:sz w:val="28"/>
          <w:szCs w:val="28"/>
          <w:rtl/>
        </w:rPr>
        <w:t xml:space="preserve"> الشيطانَ الكَذوبَ الغَرورَ، ينفُثُ و</w:t>
      </w:r>
      <w:r w:rsidRPr="002F7A0C">
        <w:rPr>
          <w:rFonts w:ascii="Traditional Arabic" w:eastAsia="Traditional Arabic" w:hAnsi="Traditional Arabic" w:cs="Traditional Arabic" w:hint="cs"/>
          <w:b/>
          <w:bCs/>
          <w:color w:val="000000" w:themeColor="text1"/>
          <w:spacing w:val="-4"/>
          <w:sz w:val="28"/>
          <w:szCs w:val="28"/>
          <w:rtl/>
        </w:rPr>
        <w:t>َ</w:t>
      </w:r>
      <w:r w:rsidRPr="002F7A0C">
        <w:rPr>
          <w:rFonts w:ascii="Traditional Arabic" w:eastAsia="Traditional Arabic" w:hAnsi="Traditional Arabic" w:cs="Traditional Arabic"/>
          <w:b/>
          <w:bCs/>
          <w:color w:val="000000" w:themeColor="text1"/>
          <w:spacing w:val="-4"/>
          <w:sz w:val="28"/>
          <w:szCs w:val="28"/>
          <w:rtl/>
        </w:rPr>
        <w:t>ساوسَهُ في النّاسِ ليُسيءَ ظنَّهُم بربِّهِم، ويَصُدَّهُم عن دُعائِهِ والت</w:t>
      </w:r>
      <w:r w:rsidRPr="002F7A0C">
        <w:rPr>
          <w:rFonts w:ascii="Traditional Arabic" w:eastAsia="Traditional Arabic" w:hAnsi="Traditional Arabic" w:cs="Traditional Arabic" w:hint="cs"/>
          <w:b/>
          <w:bCs/>
          <w:color w:val="000000" w:themeColor="text1"/>
          <w:spacing w:val="-4"/>
          <w:sz w:val="28"/>
          <w:szCs w:val="28"/>
          <w:rtl/>
        </w:rPr>
        <w:t>َّ</w:t>
      </w:r>
      <w:r w:rsidRPr="002F7A0C">
        <w:rPr>
          <w:rFonts w:ascii="Traditional Arabic" w:eastAsia="Traditional Arabic" w:hAnsi="Traditional Arabic" w:cs="Traditional Arabic"/>
          <w:b/>
          <w:bCs/>
          <w:color w:val="000000" w:themeColor="text1"/>
          <w:spacing w:val="-4"/>
          <w:sz w:val="28"/>
          <w:szCs w:val="28"/>
          <w:rtl/>
        </w:rPr>
        <w:t>ضرُّعِ إلَيهِ، قائلًا: إلى متى تَدعُو رَبَّكَ</w:t>
      </w:r>
      <w:r w:rsidRPr="002F7A0C">
        <w:rPr>
          <w:rFonts w:ascii="Traditional Arabic" w:eastAsia="Traditional Arabic" w:hAnsi="Traditional Arabic" w:cs="Traditional Arabic" w:hint="cs"/>
          <w:b/>
          <w:bCs/>
          <w:color w:val="000000" w:themeColor="text1"/>
          <w:spacing w:val="-4"/>
          <w:sz w:val="28"/>
          <w:szCs w:val="28"/>
          <w:rtl/>
        </w:rPr>
        <w:t>،</w:t>
      </w:r>
      <w:r w:rsidRPr="002F7A0C">
        <w:rPr>
          <w:rFonts w:ascii="Traditional Arabic" w:eastAsia="Traditional Arabic" w:hAnsi="Traditional Arabic" w:cs="Traditional Arabic"/>
          <w:b/>
          <w:bCs/>
          <w:color w:val="000000" w:themeColor="text1"/>
          <w:spacing w:val="-4"/>
          <w:sz w:val="28"/>
          <w:szCs w:val="28"/>
          <w:rtl/>
        </w:rPr>
        <w:t xml:space="preserve"> وقد دَعَوتَهُ وسَألتَهُ فلم يُعطِكَ سُؤ</w:t>
      </w:r>
      <w:r w:rsidRPr="002F7A0C">
        <w:rPr>
          <w:rFonts w:ascii="Traditional Arabic" w:eastAsia="Traditional Arabic" w:hAnsi="Traditional Arabic" w:cs="Traditional Arabic" w:hint="cs"/>
          <w:b/>
          <w:bCs/>
          <w:color w:val="000000" w:themeColor="text1"/>
          <w:spacing w:val="-4"/>
          <w:sz w:val="28"/>
          <w:szCs w:val="28"/>
          <w:rtl/>
        </w:rPr>
        <w:t>ْ</w:t>
      </w:r>
      <w:r w:rsidRPr="002F7A0C">
        <w:rPr>
          <w:rFonts w:ascii="Traditional Arabic" w:eastAsia="Traditional Arabic" w:hAnsi="Traditional Arabic" w:cs="Traditional Arabic"/>
          <w:b/>
          <w:bCs/>
          <w:color w:val="000000" w:themeColor="text1"/>
          <w:spacing w:val="-4"/>
          <w:sz w:val="28"/>
          <w:szCs w:val="28"/>
          <w:rtl/>
        </w:rPr>
        <w:t>لَكَ؟ أَلَم يَعِدِ اللهُ من دَعاهُ بالإجابةِ؟ فأينَ إجابةُ الدُّعاءِ؟</w:t>
      </w:r>
    </w:p>
    <w:p w14:paraId="15C3EE74" w14:textId="77777777" w:rsidR="002F7A0C" w:rsidRPr="002F7A0C" w:rsidRDefault="002F7A0C" w:rsidP="002F7A0C">
      <w:pPr>
        <w:bidi/>
        <w:spacing w:line="240" w:lineRule="auto"/>
        <w:ind w:firstLine="284"/>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b/>
          <w:bCs/>
          <w:color w:val="000000" w:themeColor="text1"/>
          <w:sz w:val="28"/>
          <w:szCs w:val="28"/>
          <w:rtl/>
        </w:rPr>
        <w:t>ونحن نقولُ للش</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يطانِ: اخسَأْ، فلَن تَع</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دُوَ قَد</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رَكَ، بلِ اللهُ هوَ القريبُ المجيبُ، القائلُ وق</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ولُهُ الحقُّ:</w:t>
      </w:r>
      <w:r w:rsidRPr="002F7A0C">
        <w:rPr>
          <w:rFonts w:ascii="Traditional Arabic" w:eastAsia="Traditional Arabic" w:hAnsi="Traditional Arabic" w:cs="Traditional Arabic" w:hint="cs"/>
          <w:b/>
          <w:bCs/>
          <w:color w:val="000000" w:themeColor="text1"/>
          <w:sz w:val="28"/>
          <w:szCs w:val="28"/>
          <w:rtl/>
        </w:rPr>
        <w:t xml:space="preserve"> </w:t>
      </w:r>
      <w:r w:rsidRPr="002F7A0C">
        <w:rPr>
          <w:rFonts w:ascii="Traditional Arabic" w:eastAsia="Traditional Arabic" w:hAnsi="Traditional Arabic" w:cs="Traditional Arabic"/>
          <w:b/>
          <w:bCs/>
          <w:color w:val="000000" w:themeColor="text1"/>
          <w:sz w:val="28"/>
          <w:szCs w:val="28"/>
          <w:rtl/>
        </w:rPr>
        <w:t>﴿</w:t>
      </w:r>
      <w:r w:rsidRPr="002F7A0C">
        <w:rPr>
          <w:rFonts w:ascii="Traditional Arabic" w:eastAsia="Traditional Arabic" w:hAnsi="Traditional Arabic" w:cs="Traditional Arabic"/>
          <w:bCs/>
          <w:color w:val="C00000"/>
          <w:sz w:val="28"/>
          <w:szCs w:val="28"/>
          <w:rtl/>
        </w:rPr>
        <w:t>ادْعُونِي ‌أَسْتَجِبْ ‌لَكُمْ</w:t>
      </w:r>
      <w:r w:rsidRPr="002F7A0C">
        <w:rPr>
          <w:rFonts w:ascii="Traditional Arabic" w:eastAsia="Traditional Arabic" w:hAnsi="Traditional Arabic" w:cs="Traditional Arabic"/>
          <w:b/>
          <w:bCs/>
          <w:color w:val="000000" w:themeColor="text1"/>
          <w:sz w:val="28"/>
          <w:szCs w:val="28"/>
          <w:rtl/>
        </w:rPr>
        <w:t>﴾ [غافر: 60]</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w:t>
      </w:r>
    </w:p>
    <w:p w14:paraId="189F8819" w14:textId="77777777" w:rsidR="002F7A0C" w:rsidRPr="002F7A0C" w:rsidRDefault="002F7A0C" w:rsidP="002F7A0C">
      <w:pPr>
        <w:bidi/>
        <w:spacing w:line="240" w:lineRule="auto"/>
        <w:ind w:firstLine="284"/>
        <w:jc w:val="both"/>
        <w:rPr>
          <w:rFonts w:ascii="Traditional Arabic" w:eastAsia="Traditional Arabic" w:hAnsi="Traditional Arabic" w:cs="Traditional Arabic"/>
          <w:b/>
          <w:bCs/>
          <w:color w:val="000000" w:themeColor="text1"/>
          <w:sz w:val="28"/>
          <w:szCs w:val="28"/>
        </w:rPr>
      </w:pPr>
      <w:r w:rsidRPr="002F7A0C">
        <w:rPr>
          <w:rFonts w:ascii="Traditional Arabic" w:eastAsia="Traditional Arabic" w:hAnsi="Traditional Arabic" w:cs="Traditional Arabic"/>
          <w:b/>
          <w:bCs/>
          <w:color w:val="000000" w:themeColor="text1"/>
          <w:sz w:val="28"/>
          <w:szCs w:val="28"/>
          <w:rtl/>
        </w:rPr>
        <w:t>لكنِ السِّرّ</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في أن تفقَه</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معنى إجابةِ الد</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عاءِ</w:t>
      </w:r>
      <w:r w:rsidRPr="002F7A0C">
        <w:rPr>
          <w:rFonts w:ascii="Traditional Arabic" w:eastAsia="Traditional Arabic" w:hAnsi="Traditional Arabic" w:cs="Traditional Arabic"/>
          <w:b/>
          <w:bCs/>
          <w:color w:val="000000" w:themeColor="text1"/>
          <w:sz w:val="28"/>
          <w:szCs w:val="28"/>
        </w:rPr>
        <w:t>.</w:t>
      </w:r>
    </w:p>
    <w:p w14:paraId="3B34E426" w14:textId="77777777" w:rsidR="002F7A0C" w:rsidRPr="002F7A0C" w:rsidRDefault="002F7A0C" w:rsidP="002F7A0C">
      <w:pPr>
        <w:bidi/>
        <w:spacing w:line="240" w:lineRule="auto"/>
        <w:ind w:firstLine="284"/>
        <w:jc w:val="both"/>
        <w:rPr>
          <w:rFonts w:ascii="Traditional Arabic" w:eastAsia="Traditional Arabic" w:hAnsi="Traditional Arabic" w:cs="Traditional Arabic"/>
          <w:b/>
          <w:bCs/>
          <w:color w:val="000000" w:themeColor="text1"/>
          <w:sz w:val="28"/>
          <w:szCs w:val="28"/>
        </w:rPr>
      </w:pPr>
      <w:r w:rsidRPr="002F7A0C">
        <w:rPr>
          <w:rFonts w:ascii="Traditional Arabic" w:eastAsia="Traditional Arabic" w:hAnsi="Traditional Arabic" w:cs="Traditional Arabic"/>
          <w:b/>
          <w:bCs/>
          <w:color w:val="000000" w:themeColor="text1"/>
          <w:sz w:val="28"/>
          <w:szCs w:val="28"/>
          <w:rtl/>
        </w:rPr>
        <w:lastRenderedPageBreak/>
        <w:t>إنّ المسلمَ يؤمنُ بربِّهِ ذي الكمالِ وال</w:t>
      </w:r>
      <w:r w:rsidRPr="002F7A0C">
        <w:rPr>
          <w:rFonts w:ascii="Traditional Arabic" w:eastAsia="Traditional Arabic" w:hAnsi="Traditional Arabic" w:cs="Traditional Arabic" w:hint="cs"/>
          <w:b/>
          <w:bCs/>
          <w:color w:val="000000" w:themeColor="text1"/>
          <w:sz w:val="28"/>
          <w:szCs w:val="28"/>
          <w:rtl/>
        </w:rPr>
        <w:t>ـ</w:t>
      </w:r>
      <w:r w:rsidRPr="002F7A0C">
        <w:rPr>
          <w:rFonts w:ascii="Traditional Arabic" w:eastAsia="Traditional Arabic" w:hAnsi="Traditional Arabic" w:cs="Traditional Arabic"/>
          <w:b/>
          <w:bCs/>
          <w:color w:val="000000" w:themeColor="text1"/>
          <w:sz w:val="28"/>
          <w:szCs w:val="28"/>
          <w:rtl/>
        </w:rPr>
        <w:t>ج</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لالِ، يؤمنُ بهِ وبأسمائِهِ وصفاتِهِ، وأفعالُ اللهِ من آثارِ أسمائِهِ وصفاتِهِ، فاللهُ يخلُقُ ويرزُقُ، وي</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عِزُّ ويُذِلُّ، ويُعطي ويَمنَعُ، ويَقبِضُ ويَبسُطُ، ويَخفِضُ ويَرفَعُ، ويُقدِّرُ ال</w:t>
      </w:r>
      <w:r w:rsidRPr="002F7A0C">
        <w:rPr>
          <w:rFonts w:ascii="Traditional Arabic" w:eastAsia="Traditional Arabic" w:hAnsi="Traditional Arabic" w:cs="Traditional Arabic" w:hint="cs"/>
          <w:b/>
          <w:bCs/>
          <w:color w:val="000000" w:themeColor="text1"/>
          <w:sz w:val="28"/>
          <w:szCs w:val="28"/>
          <w:rtl/>
        </w:rPr>
        <w:t>ـ</w:t>
      </w:r>
      <w:r w:rsidRPr="002F7A0C">
        <w:rPr>
          <w:rFonts w:ascii="Traditional Arabic" w:eastAsia="Traditional Arabic" w:hAnsi="Traditional Arabic" w:cs="Traditional Arabic"/>
          <w:b/>
          <w:bCs/>
          <w:color w:val="000000" w:themeColor="text1"/>
          <w:sz w:val="28"/>
          <w:szCs w:val="28"/>
          <w:rtl/>
        </w:rPr>
        <w:t>م</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رضَ ويَشفِي الس</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قِيمَ، ويَسترُ ويُخزِي، ويُعافِي ويَبتَلِي، ويَعفُو ويُعاقِبُ، كلُّ هذهِ الأفعالِ من الرَّبِّ العَلِيمِ الحَكِيمِ القَدِيرِ، الواسِعِ الرَّحِيمِ، الحَمِيدِ المَجِيدِ السَّلَامِ، فَما مِن فِعلٍ مِن أفعَالِهِ سُبحانَهُ إِلَّا كَانَ عَن عِلمٍ وَحِكمَةٍ وَعدْلٍ وَقُدرَةٍ، سَلِمَ مِن النَّقَائِصِ وَالعُيُوبِ، وَاستَحَقَّ عَلَى كُلِّ فِعلٍ أَعظَمَ الحَمد</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وَأَتَمَّهُ</w:t>
      </w:r>
      <w:r w:rsidRPr="002F7A0C">
        <w:rPr>
          <w:rFonts w:ascii="Traditional Arabic" w:eastAsia="Traditional Arabic" w:hAnsi="Traditional Arabic" w:cs="Traditional Arabic"/>
          <w:b/>
          <w:bCs/>
          <w:color w:val="000000" w:themeColor="text1"/>
          <w:sz w:val="28"/>
          <w:szCs w:val="28"/>
        </w:rPr>
        <w:t>.</w:t>
      </w:r>
    </w:p>
    <w:p w14:paraId="77216110" w14:textId="77777777" w:rsidR="002F7A0C" w:rsidRPr="002F7A0C" w:rsidRDefault="002F7A0C" w:rsidP="002F7A0C">
      <w:pPr>
        <w:bidi/>
        <w:spacing w:line="240" w:lineRule="auto"/>
        <w:ind w:firstLine="284"/>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b/>
          <w:bCs/>
          <w:color w:val="000000" w:themeColor="text1"/>
          <w:sz w:val="28"/>
          <w:szCs w:val="28"/>
          <w:rtl/>
        </w:rPr>
        <w:t>ثمّ اعلمْ –</w:t>
      </w:r>
      <w:r w:rsidRPr="002F7A0C">
        <w:rPr>
          <w:rFonts w:ascii="Traditional Arabic" w:eastAsia="Traditional Arabic" w:hAnsi="Traditional Arabic" w:cs="Traditional Arabic" w:hint="cs"/>
          <w:b/>
          <w:bCs/>
          <w:color w:val="000000" w:themeColor="text1"/>
          <w:sz w:val="28"/>
          <w:szCs w:val="28"/>
          <w:rtl/>
        </w:rPr>
        <w:t xml:space="preserve"> </w:t>
      </w:r>
      <w:r w:rsidRPr="002F7A0C">
        <w:rPr>
          <w:rFonts w:ascii="Traditional Arabic" w:eastAsia="Traditional Arabic" w:hAnsi="Traditional Arabic" w:cs="Traditional Arabic"/>
          <w:b/>
          <w:bCs/>
          <w:color w:val="000000" w:themeColor="text1"/>
          <w:sz w:val="28"/>
          <w:szCs w:val="28"/>
          <w:rtl/>
        </w:rPr>
        <w:t>عبدَ اللهِ – أنَّ اللهَ يفعلُ ما يشاءُ هوَ وحدَه، لا ما يشاءُ خ</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ل</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قُه، لا يُسألُ عمّا ي</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فعلُ وهم يُسألون، وهوَ سبحانه فعّالٌ لما يريد، وعندما وعدَ خلقَهُ بكشفِ الكَر</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بِ والبَلاءِ، علّقَ ذلكَ على مشيئتِه</w:t>
      </w:r>
      <w:r w:rsidRPr="002F7A0C">
        <w:rPr>
          <w:rFonts w:ascii="Traditional Arabic" w:eastAsia="Traditional Arabic" w:hAnsi="Traditional Arabic" w:cs="Traditional Arabic" w:hint="cs"/>
          <w:b/>
          <w:bCs/>
          <w:color w:val="000000" w:themeColor="text1"/>
          <w:sz w:val="28"/>
          <w:szCs w:val="28"/>
          <w:rtl/>
        </w:rPr>
        <w:t xml:space="preserve"> </w:t>
      </w:r>
      <w:r w:rsidRPr="002F7A0C">
        <w:rPr>
          <w:rFonts w:ascii="Traditional Arabic" w:eastAsia="Traditional Arabic" w:hAnsi="Traditional Arabic" w:cs="Traditional Arabic"/>
          <w:b/>
          <w:bCs/>
          <w:color w:val="000000" w:themeColor="text1"/>
          <w:sz w:val="28"/>
          <w:szCs w:val="28"/>
          <w:rtl/>
        </w:rPr>
        <w:t>فقال: ﴿</w:t>
      </w:r>
      <w:r w:rsidRPr="002F7A0C">
        <w:rPr>
          <w:rFonts w:ascii="Traditional Arabic" w:eastAsia="Traditional Arabic" w:hAnsi="Traditional Arabic" w:cs="Traditional Arabic"/>
          <w:bCs/>
          <w:color w:val="C00000"/>
          <w:sz w:val="28"/>
          <w:szCs w:val="28"/>
          <w:rtl/>
        </w:rPr>
        <w:t xml:space="preserve">قُلْ أَرَأَيْتَكُمْ إِنْ أَتَاكُمْ عَذَابُ اللَّهِ أَوْ أَتَتْكُمُ السَّاعَةُ أَغَيْرَ اللَّهِ تَدْعُونَ إِنْ كُنْتُمْ صَادِقِينَ </w:t>
      </w:r>
      <w:r w:rsidRPr="002F7A0C">
        <w:rPr>
          <w:rFonts w:ascii="Traditional Arabic" w:eastAsia="Traditional Arabic" w:hAnsi="Traditional Arabic" w:cs="Traditional Arabic" w:hint="cs"/>
          <w:bCs/>
          <w:color w:val="C00000"/>
          <w:sz w:val="28"/>
          <w:szCs w:val="28"/>
          <w:rtl/>
        </w:rPr>
        <w:t>*</w:t>
      </w:r>
      <w:r w:rsidRPr="002F7A0C">
        <w:rPr>
          <w:rFonts w:ascii="Traditional Arabic" w:eastAsia="Traditional Arabic" w:hAnsi="Traditional Arabic" w:cs="Traditional Arabic"/>
          <w:bCs/>
          <w:color w:val="C00000"/>
          <w:sz w:val="28"/>
          <w:szCs w:val="28"/>
          <w:rtl/>
        </w:rPr>
        <w:t xml:space="preserve"> بَلْ إِيَّاهُ تَدْعُونَ ‌فَيَكْشِفُ مَا تَدْعُونَ إِلَيْهِ إِنْ شَاءَ وَتَنْسَوْنَ مَا تُشْرِكُونَ</w:t>
      </w:r>
      <w:r w:rsidRPr="002F7A0C">
        <w:rPr>
          <w:rFonts w:ascii="Traditional Arabic" w:eastAsia="Traditional Arabic" w:hAnsi="Traditional Arabic" w:cs="Traditional Arabic"/>
          <w:b/>
          <w:bCs/>
          <w:color w:val="000000" w:themeColor="text1"/>
          <w:sz w:val="28"/>
          <w:szCs w:val="28"/>
          <w:rtl/>
        </w:rPr>
        <w:t>﴾ [الأنعام: 40-41]</w:t>
      </w:r>
      <w:r w:rsidRPr="002F7A0C">
        <w:rPr>
          <w:rFonts w:ascii="Traditional Arabic" w:eastAsia="Traditional Arabic" w:hAnsi="Traditional Arabic" w:cs="Traditional Arabic" w:hint="cs"/>
          <w:b/>
          <w:bCs/>
          <w:color w:val="000000" w:themeColor="text1"/>
          <w:sz w:val="28"/>
          <w:szCs w:val="28"/>
          <w:rtl/>
        </w:rPr>
        <w:t>.</w:t>
      </w:r>
    </w:p>
    <w:p w14:paraId="5695AC28" w14:textId="77777777" w:rsidR="002F7A0C" w:rsidRPr="002F7A0C" w:rsidRDefault="002F7A0C" w:rsidP="002F7A0C">
      <w:pPr>
        <w:bidi/>
        <w:spacing w:line="240" w:lineRule="auto"/>
        <w:ind w:firstLine="284"/>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b/>
          <w:bCs/>
          <w:color w:val="000000" w:themeColor="text1"/>
          <w:sz w:val="28"/>
          <w:szCs w:val="28"/>
          <w:rtl/>
        </w:rPr>
        <w:t>ثمَّ اعلمْ أنَّ إجابةَ اللهِ عبادَهُ الداعينَ تعني أوّلًا: أنَّهُ سَمِعَ د</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عاءَهم، ورأى تضرُّعَهم، فهو –سبحانه– الشهيدُ الس</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ميعُ القيوم، الذي لا يَعزُبُ عنهُ مثقالُ ذرّةٍ في السّم</w:t>
      </w:r>
      <w:r w:rsidRPr="002F7A0C">
        <w:rPr>
          <w:rFonts w:ascii="Traditional Arabic" w:eastAsia="Traditional Arabic" w:hAnsi="Traditional Arabic" w:cs="Traditional Arabic" w:hint="cs"/>
          <w:b/>
          <w:bCs/>
          <w:color w:val="000000" w:themeColor="text1"/>
          <w:sz w:val="28"/>
          <w:szCs w:val="28"/>
          <w:rtl/>
        </w:rPr>
        <w:t>ا</w:t>
      </w:r>
      <w:r w:rsidRPr="002F7A0C">
        <w:rPr>
          <w:rFonts w:ascii="Traditional Arabic" w:eastAsia="Traditional Arabic" w:hAnsi="Traditional Arabic" w:cs="Traditional Arabic"/>
          <w:b/>
          <w:bCs/>
          <w:color w:val="000000" w:themeColor="text1"/>
          <w:sz w:val="28"/>
          <w:szCs w:val="28"/>
          <w:rtl/>
        </w:rPr>
        <w:t>واتِ ولا في الأرض، وهوَ السّميعُ البصير، ثمّ وعدَهُم إنْ دعَوهُ سبحان</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ه بقلوبٍ مؤمنةٍ خالصةٍ حاضرةٍ غيرِ لاهيةٍ، بإحدى ثلاثٍ، كما أخبرَ نبيُّنا ﷺ، حيثُ قال:</w:t>
      </w:r>
      <w:r w:rsidRPr="002F7A0C">
        <w:rPr>
          <w:rFonts w:ascii="Traditional Arabic" w:eastAsia="Traditional Arabic" w:hAnsi="Traditional Arabic" w:cs="Traditional Arabic" w:hint="cs"/>
          <w:b/>
          <w:bCs/>
          <w:color w:val="000000" w:themeColor="text1"/>
          <w:sz w:val="28"/>
          <w:szCs w:val="28"/>
          <w:rtl/>
        </w:rPr>
        <w:t xml:space="preserve"> </w:t>
      </w:r>
      <w:r w:rsidRPr="002F7A0C">
        <w:rPr>
          <w:rFonts w:ascii="Traditional Arabic" w:eastAsia="Traditional Arabic" w:hAnsi="Traditional Arabic" w:cs="Traditional Arabic"/>
          <w:b/>
          <w:bCs/>
          <w:color w:val="000000" w:themeColor="text1"/>
          <w:sz w:val="28"/>
          <w:szCs w:val="28"/>
          <w:rtl/>
        </w:rPr>
        <w:t>«</w:t>
      </w:r>
      <w:r w:rsidRPr="002F7A0C">
        <w:rPr>
          <w:rFonts w:ascii="Traditional Arabic" w:eastAsia="Traditional Arabic" w:hAnsi="Traditional Arabic" w:cs="Traditional Arabic"/>
          <w:b/>
          <w:bCs/>
          <w:color w:val="0070C0"/>
          <w:sz w:val="28"/>
          <w:szCs w:val="28"/>
          <w:rtl/>
        </w:rPr>
        <w:t>مَا مِنْ مُسْلِمٍ يَدْعُو بِدَعْوَةٍ لَيْسَ فِيهَا إِثْمٌ وَلَا قَطِيعَةُ رَحِمٍ إِلَّا أَعْطَاهُ اللَّهُ بِهَا إِحْدَى ثَلَاثٍ</w:t>
      </w:r>
      <w:r w:rsidRPr="002F7A0C">
        <w:rPr>
          <w:rFonts w:ascii="Traditional Arabic" w:eastAsia="Traditional Arabic" w:hAnsi="Traditional Arabic" w:cs="Traditional Arabic" w:hint="cs"/>
          <w:b/>
          <w:bCs/>
          <w:color w:val="0070C0"/>
          <w:sz w:val="28"/>
          <w:szCs w:val="28"/>
          <w:rtl/>
        </w:rPr>
        <w:t>:</w:t>
      </w:r>
      <w:r w:rsidRPr="002F7A0C">
        <w:rPr>
          <w:rFonts w:ascii="Traditional Arabic" w:eastAsia="Traditional Arabic" w:hAnsi="Traditional Arabic" w:cs="Traditional Arabic"/>
          <w:b/>
          <w:bCs/>
          <w:color w:val="0070C0"/>
          <w:sz w:val="28"/>
          <w:szCs w:val="28"/>
          <w:rtl/>
        </w:rPr>
        <w:t xml:space="preserve"> إِمَّا أَنْ تُعَجَّلَ لَهُ دَعْوَتُهُ</w:t>
      </w:r>
      <w:r w:rsidRPr="002F7A0C">
        <w:rPr>
          <w:rFonts w:ascii="Traditional Arabic" w:eastAsia="Traditional Arabic" w:hAnsi="Traditional Arabic" w:cs="Traditional Arabic" w:hint="cs"/>
          <w:b/>
          <w:bCs/>
          <w:color w:val="0070C0"/>
          <w:sz w:val="28"/>
          <w:szCs w:val="28"/>
          <w:rtl/>
        </w:rPr>
        <w:t>،</w:t>
      </w:r>
      <w:r w:rsidRPr="002F7A0C">
        <w:rPr>
          <w:rFonts w:ascii="Traditional Arabic" w:eastAsia="Traditional Arabic" w:hAnsi="Traditional Arabic" w:cs="Traditional Arabic"/>
          <w:b/>
          <w:bCs/>
          <w:color w:val="0070C0"/>
          <w:sz w:val="28"/>
          <w:szCs w:val="28"/>
          <w:rtl/>
        </w:rPr>
        <w:t xml:space="preserve"> وَإِمَّا أَنْ </w:t>
      </w:r>
      <w:proofErr w:type="spellStart"/>
      <w:r w:rsidRPr="002F7A0C">
        <w:rPr>
          <w:rFonts w:ascii="Traditional Arabic" w:eastAsia="Traditional Arabic" w:hAnsi="Traditional Arabic" w:cs="Traditional Arabic"/>
          <w:b/>
          <w:bCs/>
          <w:color w:val="0070C0"/>
          <w:sz w:val="28"/>
          <w:szCs w:val="28"/>
          <w:rtl/>
        </w:rPr>
        <w:t>يَدَّخِرَهَا</w:t>
      </w:r>
      <w:proofErr w:type="spellEnd"/>
      <w:r w:rsidRPr="002F7A0C">
        <w:rPr>
          <w:rFonts w:ascii="Traditional Arabic" w:eastAsia="Traditional Arabic" w:hAnsi="Traditional Arabic" w:cs="Traditional Arabic"/>
          <w:b/>
          <w:bCs/>
          <w:color w:val="0070C0"/>
          <w:sz w:val="28"/>
          <w:szCs w:val="28"/>
          <w:rtl/>
        </w:rPr>
        <w:t xml:space="preserve"> لَهُ فِي الْآخِرَةِ</w:t>
      </w:r>
      <w:r w:rsidRPr="002F7A0C">
        <w:rPr>
          <w:rFonts w:ascii="Traditional Arabic" w:eastAsia="Traditional Arabic" w:hAnsi="Traditional Arabic" w:cs="Traditional Arabic" w:hint="cs"/>
          <w:b/>
          <w:bCs/>
          <w:color w:val="0070C0"/>
          <w:sz w:val="28"/>
          <w:szCs w:val="28"/>
          <w:rtl/>
        </w:rPr>
        <w:t>،</w:t>
      </w:r>
      <w:r w:rsidRPr="002F7A0C">
        <w:rPr>
          <w:rFonts w:ascii="Traditional Arabic" w:eastAsia="Traditional Arabic" w:hAnsi="Traditional Arabic" w:cs="Traditional Arabic"/>
          <w:b/>
          <w:bCs/>
          <w:color w:val="0070C0"/>
          <w:sz w:val="28"/>
          <w:szCs w:val="28"/>
          <w:rtl/>
        </w:rPr>
        <w:t xml:space="preserve"> وَإِمَّا أَنْ يَصْرِفَ عَنْهُ مِنْ السُّوءِ مِثْلَهَا</w:t>
      </w:r>
      <w:r w:rsidRPr="002F7A0C">
        <w:rPr>
          <w:rFonts w:ascii="Traditional Arabic" w:eastAsia="Traditional Arabic" w:hAnsi="Traditional Arabic" w:cs="Traditional Arabic"/>
          <w:b/>
          <w:bCs/>
          <w:color w:val="000000" w:themeColor="text1"/>
          <w:sz w:val="28"/>
          <w:szCs w:val="28"/>
          <w:rtl/>
        </w:rPr>
        <w:t>»</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قَالُوا</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إِذًا نُكْثِرُ</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قَالَ</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w:t>
      </w:r>
      <w:r w:rsidRPr="002F7A0C">
        <w:rPr>
          <w:rFonts w:ascii="Traditional Arabic" w:eastAsia="Traditional Arabic" w:hAnsi="Traditional Arabic" w:cs="Traditional Arabic"/>
          <w:b/>
          <w:bCs/>
          <w:color w:val="0070C0"/>
          <w:sz w:val="28"/>
          <w:szCs w:val="28"/>
          <w:rtl/>
        </w:rPr>
        <w:t>اللَّهُ أَكْثَرُ</w:t>
      </w:r>
      <w:r w:rsidRPr="002F7A0C">
        <w:rPr>
          <w:rFonts w:ascii="Traditional Arabic" w:eastAsia="Traditional Arabic" w:hAnsi="Traditional Arabic" w:cs="Traditional Arabic"/>
          <w:b/>
          <w:bCs/>
          <w:color w:val="000000" w:themeColor="text1"/>
          <w:sz w:val="28"/>
          <w:szCs w:val="28"/>
          <w:rtl/>
        </w:rPr>
        <w:t xml:space="preserve">». رواه </w:t>
      </w:r>
      <w:proofErr w:type="gramStart"/>
      <w:r w:rsidRPr="002F7A0C">
        <w:rPr>
          <w:rFonts w:ascii="Traditional Arabic" w:eastAsia="Traditional Arabic" w:hAnsi="Traditional Arabic" w:cs="Traditional Arabic"/>
          <w:b/>
          <w:bCs/>
          <w:color w:val="000000" w:themeColor="text1"/>
          <w:sz w:val="28"/>
          <w:szCs w:val="28"/>
          <w:rtl/>
        </w:rPr>
        <w:t>أحمد</w:t>
      </w:r>
      <w:r w:rsidRPr="002F7A0C">
        <w:rPr>
          <w:rFonts w:ascii="Traditional Arabic" w:eastAsia="Traditional Arabic" w:hAnsi="Traditional Arabic" w:cs="Traditional Arabic"/>
          <w:b/>
          <w:bCs/>
          <w:color w:val="000000" w:themeColor="text1"/>
          <w:sz w:val="28"/>
          <w:szCs w:val="28"/>
          <w:vertAlign w:val="superscript"/>
          <w:rtl/>
        </w:rPr>
        <w:t>(</w:t>
      </w:r>
      <w:proofErr w:type="gramEnd"/>
      <w:r w:rsidRPr="002F7A0C">
        <w:rPr>
          <w:rFonts w:ascii="Traditional Arabic" w:eastAsia="Traditional Arabic" w:hAnsi="Traditional Arabic" w:cs="Traditional Arabic"/>
          <w:b/>
          <w:bCs/>
          <w:i/>
          <w:color w:val="000000" w:themeColor="text1"/>
          <w:sz w:val="28"/>
          <w:szCs w:val="28"/>
          <w:vertAlign w:val="superscript"/>
          <w:rtl/>
        </w:rPr>
        <w:footnoteReference w:id="4"/>
      </w:r>
      <w:r w:rsidRPr="002F7A0C">
        <w:rPr>
          <w:rFonts w:ascii="Traditional Arabic" w:eastAsia="Traditional Arabic" w:hAnsi="Traditional Arabic" w:cs="Traditional Arabic"/>
          <w:b/>
          <w:bCs/>
          <w:color w:val="000000" w:themeColor="text1"/>
          <w:sz w:val="28"/>
          <w:szCs w:val="28"/>
          <w:vertAlign w:val="superscript"/>
          <w:rtl/>
        </w:rPr>
        <w:t>)</w:t>
      </w:r>
      <w:r w:rsidRPr="002F7A0C">
        <w:rPr>
          <w:rFonts w:ascii="Traditional Arabic" w:eastAsia="Traditional Arabic" w:hAnsi="Traditional Arabic" w:cs="Traditional Arabic"/>
          <w:b/>
          <w:bCs/>
          <w:color w:val="000000" w:themeColor="text1"/>
          <w:sz w:val="28"/>
          <w:szCs w:val="28"/>
          <w:rtl/>
        </w:rPr>
        <w:t>.</w:t>
      </w:r>
    </w:p>
    <w:p w14:paraId="46FA526C" w14:textId="77777777" w:rsidR="002F7A0C" w:rsidRPr="002F7A0C" w:rsidRDefault="002F7A0C" w:rsidP="002F7A0C">
      <w:pPr>
        <w:keepNext/>
        <w:bidi/>
        <w:spacing w:line="264" w:lineRule="auto"/>
        <w:ind w:firstLine="288"/>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b/>
          <w:bCs/>
          <w:color w:val="000000" w:themeColor="text1"/>
          <w:sz w:val="28"/>
          <w:szCs w:val="28"/>
          <w:rtl/>
        </w:rPr>
        <w:lastRenderedPageBreak/>
        <w:t>لقد أخبرَنا نبيُّنا ﷺ بأنَّ نتيجةَ الدعاءِ أحدُ أمورٍ ثلاثة</w:t>
      </w:r>
      <w:r w:rsidRPr="002F7A0C">
        <w:rPr>
          <w:rFonts w:ascii="Traditional Arabic" w:eastAsia="Traditional Arabic" w:hAnsi="Traditional Arabic" w:cs="Traditional Arabic" w:hint="cs"/>
          <w:b/>
          <w:bCs/>
          <w:color w:val="000000" w:themeColor="text1"/>
          <w:sz w:val="28"/>
          <w:szCs w:val="28"/>
          <w:rtl/>
        </w:rPr>
        <w:t>ٍ:</w:t>
      </w:r>
    </w:p>
    <w:p w14:paraId="0C38D58D" w14:textId="77777777" w:rsidR="002F7A0C" w:rsidRPr="002F7A0C" w:rsidRDefault="002F7A0C" w:rsidP="002F7A0C">
      <w:pPr>
        <w:bidi/>
        <w:spacing w:line="264" w:lineRule="auto"/>
        <w:ind w:firstLine="284"/>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b/>
          <w:bCs/>
          <w:color w:val="00B050"/>
          <w:sz w:val="28"/>
          <w:szCs w:val="28"/>
          <w:rtl/>
        </w:rPr>
        <w:t xml:space="preserve">الأوَّل: </w:t>
      </w:r>
      <w:r w:rsidRPr="002F7A0C">
        <w:rPr>
          <w:rFonts w:ascii="Traditional Arabic" w:eastAsia="Traditional Arabic" w:hAnsi="Traditional Arabic" w:cs="Traditional Arabic"/>
          <w:b/>
          <w:bCs/>
          <w:color w:val="000000" w:themeColor="text1"/>
          <w:sz w:val="28"/>
          <w:szCs w:val="28"/>
          <w:rtl/>
        </w:rPr>
        <w:t>أن يُعطيَ اللهُ العبدَ ط</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ل</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بتَهُ</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ويُحقِّقَ لهُ </w:t>
      </w:r>
      <w:r w:rsidRPr="002F7A0C">
        <w:rPr>
          <w:rFonts w:ascii="Traditional Arabic" w:eastAsia="Traditional Arabic" w:hAnsi="Traditional Arabic" w:cs="Traditional Arabic" w:hint="cs"/>
          <w:b/>
          <w:bCs/>
          <w:color w:val="000000" w:themeColor="text1"/>
          <w:sz w:val="28"/>
          <w:szCs w:val="28"/>
          <w:rtl/>
        </w:rPr>
        <w:t>أُمنِيّتَه</w:t>
      </w:r>
      <w:r w:rsidRPr="002F7A0C">
        <w:rPr>
          <w:rFonts w:ascii="Traditional Arabic" w:eastAsia="Traditional Arabic" w:hAnsi="Traditional Arabic" w:cs="Traditional Arabic"/>
          <w:b/>
          <w:bCs/>
          <w:color w:val="000000" w:themeColor="text1"/>
          <w:sz w:val="28"/>
          <w:szCs w:val="28"/>
          <w:rtl/>
        </w:rPr>
        <w:t>، وهذا هوَ الأصلُ الكبيرُ الواسعُ، إلَّا أنَّهُ يكونُ في الوقتِ الذي قدَّرَهُ اللهُ بعلمِهِ وح</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كمتِهِ، فإنَّهُ سبحانهُ قد يُؤخِّرُ تحقيقَ ط</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ل</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بِ العبدِ لح</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كمةٍ باهِرةٍ أحاطَ بها اللهُ، فانظُرْ كيفَ أنَّ دعوةَ المظلومِ التي ليسَ بينها وبينَ اللهِ حجابٌ يقول الله </w:t>
      </w:r>
      <w:r w:rsidRPr="002F7A0C">
        <w:rPr>
          <w:rFonts w:ascii="Traditional Arabic" w:eastAsia="Traditional Arabic" w:hAnsi="Traditional Arabic" w:cs="Traditional Arabic" w:hint="cs"/>
          <w:b/>
          <w:bCs/>
          <w:color w:val="000000" w:themeColor="text1"/>
          <w:sz w:val="28"/>
          <w:szCs w:val="28"/>
          <w:rtl/>
        </w:rPr>
        <w:t>فيها</w:t>
      </w:r>
      <w:r w:rsidRPr="002F7A0C">
        <w:rPr>
          <w:rFonts w:ascii="Traditional Arabic" w:eastAsia="Traditional Arabic" w:hAnsi="Traditional Arabic" w:cs="Traditional Arabic"/>
          <w:b/>
          <w:bCs/>
          <w:color w:val="000000" w:themeColor="text1"/>
          <w:sz w:val="28"/>
          <w:szCs w:val="28"/>
          <w:rtl/>
        </w:rPr>
        <w:t>:</w:t>
      </w:r>
      <w:r w:rsidRPr="002F7A0C">
        <w:rPr>
          <w:rFonts w:ascii="Traditional Arabic" w:eastAsia="Traditional Arabic" w:hAnsi="Traditional Arabic" w:cs="Traditional Arabic" w:hint="cs"/>
          <w:b/>
          <w:bCs/>
          <w:color w:val="000000" w:themeColor="text1"/>
          <w:sz w:val="28"/>
          <w:szCs w:val="28"/>
          <w:rtl/>
        </w:rPr>
        <w:t xml:space="preserve"> </w:t>
      </w:r>
      <w:r w:rsidRPr="002F7A0C">
        <w:rPr>
          <w:rFonts w:ascii="Traditional Arabic" w:eastAsia="Traditional Arabic" w:hAnsi="Traditional Arabic" w:cs="Traditional Arabic"/>
          <w:b/>
          <w:bCs/>
          <w:color w:val="000000" w:themeColor="text1"/>
          <w:sz w:val="28"/>
          <w:szCs w:val="28"/>
          <w:rtl/>
        </w:rPr>
        <w:t>«</w:t>
      </w:r>
      <w:r w:rsidRPr="002F7A0C">
        <w:rPr>
          <w:rFonts w:ascii="Traditional Arabic" w:eastAsia="Traditional Arabic" w:hAnsi="Traditional Arabic" w:cs="Traditional Arabic"/>
          <w:b/>
          <w:bCs/>
          <w:color w:val="0070C0"/>
          <w:sz w:val="28"/>
          <w:szCs w:val="28"/>
          <w:rtl/>
        </w:rPr>
        <w:t xml:space="preserve">وَعِزَّتِي </w:t>
      </w:r>
      <w:proofErr w:type="spellStart"/>
      <w:r w:rsidRPr="002F7A0C">
        <w:rPr>
          <w:rFonts w:ascii="Traditional Arabic" w:eastAsia="Traditional Arabic" w:hAnsi="Traditional Arabic" w:cs="Traditional Arabic"/>
          <w:b/>
          <w:bCs/>
          <w:color w:val="0070C0"/>
          <w:sz w:val="28"/>
          <w:szCs w:val="28"/>
          <w:rtl/>
        </w:rPr>
        <w:t>لأَنْصُرَنَّكِ</w:t>
      </w:r>
      <w:proofErr w:type="spellEnd"/>
      <w:r w:rsidRPr="002F7A0C">
        <w:rPr>
          <w:rFonts w:ascii="Traditional Arabic" w:eastAsia="Traditional Arabic" w:hAnsi="Traditional Arabic" w:cs="Traditional Arabic"/>
          <w:b/>
          <w:bCs/>
          <w:color w:val="0070C0"/>
          <w:sz w:val="28"/>
          <w:szCs w:val="28"/>
          <w:rtl/>
        </w:rPr>
        <w:t xml:space="preserve"> وَلَوْ بَعْدَ حِينٍ</w:t>
      </w:r>
      <w:r w:rsidRPr="002F7A0C">
        <w:rPr>
          <w:rFonts w:ascii="Traditional Arabic" w:eastAsia="Traditional Arabic" w:hAnsi="Traditional Arabic" w:cs="Traditional Arabic"/>
          <w:b/>
          <w:bCs/>
          <w:color w:val="000000" w:themeColor="text1"/>
          <w:sz w:val="28"/>
          <w:szCs w:val="28"/>
          <w:rtl/>
        </w:rPr>
        <w:t xml:space="preserve">». رواه </w:t>
      </w:r>
      <w:proofErr w:type="gramStart"/>
      <w:r w:rsidRPr="002F7A0C">
        <w:rPr>
          <w:rFonts w:ascii="Traditional Arabic" w:eastAsia="Traditional Arabic" w:hAnsi="Traditional Arabic" w:cs="Traditional Arabic"/>
          <w:b/>
          <w:bCs/>
          <w:color w:val="000000" w:themeColor="text1"/>
          <w:sz w:val="28"/>
          <w:szCs w:val="28"/>
          <w:rtl/>
        </w:rPr>
        <w:t>الترمذي</w:t>
      </w:r>
      <w:r w:rsidRPr="002F7A0C">
        <w:rPr>
          <w:rFonts w:ascii="Traditional Arabic" w:eastAsia="Traditional Arabic" w:hAnsi="Traditional Arabic" w:cs="Traditional Arabic"/>
          <w:b/>
          <w:bCs/>
          <w:color w:val="000000" w:themeColor="text1"/>
          <w:sz w:val="28"/>
          <w:szCs w:val="28"/>
          <w:vertAlign w:val="superscript"/>
          <w:rtl/>
        </w:rPr>
        <w:t>(</w:t>
      </w:r>
      <w:proofErr w:type="gramEnd"/>
      <w:r w:rsidRPr="002F7A0C">
        <w:rPr>
          <w:rFonts w:ascii="Traditional Arabic" w:eastAsia="Traditional Arabic" w:hAnsi="Traditional Arabic" w:cs="Traditional Arabic"/>
          <w:b/>
          <w:bCs/>
          <w:i/>
          <w:color w:val="000000" w:themeColor="text1"/>
          <w:sz w:val="28"/>
          <w:szCs w:val="28"/>
          <w:vertAlign w:val="superscript"/>
          <w:rtl/>
        </w:rPr>
        <w:footnoteReference w:id="5"/>
      </w:r>
      <w:r w:rsidRPr="002F7A0C">
        <w:rPr>
          <w:rFonts w:ascii="Traditional Arabic" w:eastAsia="Traditional Arabic" w:hAnsi="Traditional Arabic" w:cs="Traditional Arabic"/>
          <w:b/>
          <w:bCs/>
          <w:color w:val="000000" w:themeColor="text1"/>
          <w:sz w:val="28"/>
          <w:szCs w:val="28"/>
          <w:vertAlign w:val="superscript"/>
          <w:rtl/>
        </w:rPr>
        <w:t>)</w:t>
      </w:r>
      <w:r w:rsidRPr="002F7A0C">
        <w:rPr>
          <w:rFonts w:ascii="Traditional Arabic" w:eastAsia="Traditional Arabic" w:hAnsi="Traditional Arabic" w:cs="Traditional Arabic"/>
          <w:b/>
          <w:bCs/>
          <w:color w:val="000000" w:themeColor="text1"/>
          <w:sz w:val="28"/>
          <w:szCs w:val="28"/>
          <w:rtl/>
        </w:rPr>
        <w:t>.</w:t>
      </w:r>
    </w:p>
    <w:p w14:paraId="7B652D4E" w14:textId="77777777" w:rsidR="002F7A0C" w:rsidRPr="002F7A0C" w:rsidRDefault="002F7A0C" w:rsidP="002F7A0C">
      <w:pPr>
        <w:bidi/>
        <w:spacing w:line="264" w:lineRule="auto"/>
        <w:ind w:firstLine="284"/>
        <w:jc w:val="both"/>
        <w:rPr>
          <w:rFonts w:ascii="Traditional Arabic" w:eastAsia="Traditional Arabic" w:hAnsi="Traditional Arabic" w:cs="Traditional Arabic"/>
          <w:b/>
          <w:bCs/>
          <w:color w:val="000000" w:themeColor="text1"/>
          <w:sz w:val="28"/>
          <w:szCs w:val="28"/>
          <w:rtl/>
          <w:lang w:bidi="ar-KW"/>
        </w:rPr>
      </w:pPr>
      <w:r w:rsidRPr="002F7A0C">
        <w:rPr>
          <w:rFonts w:ascii="Traditional Arabic" w:eastAsia="Traditional Arabic" w:hAnsi="Traditional Arabic" w:cs="Traditional Arabic"/>
          <w:b/>
          <w:bCs/>
          <w:color w:val="000000" w:themeColor="text1"/>
          <w:sz w:val="28"/>
          <w:szCs w:val="28"/>
          <w:rtl/>
        </w:rPr>
        <w:t>وَمِنْ حِكَمِ اللهِ تعالى ابتلاء</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عبادِهِ، ليعلَمَ مَن يثقُ بهِ سبحانَهُ ممَّنْ يُسيءُ بهِ الظنَّ، وي</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رى مَن يصبِرُ على ب</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لائهِ ممَّنْ يتسخَّطُ ويجز</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عُ، و</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يميزَ مَن يثبُتُ على شرعِ اللهِ وإنْ تأخَّرَ البلاءُ ممَّنْ يستبطِئُ الفرَجَ فيتوجَّهُ إلى الحرامِ، فقدْ يؤخِّرُ اللهُ الإجابةَ والفرَجَ </w:t>
      </w:r>
      <w:r w:rsidRPr="002F7A0C">
        <w:rPr>
          <w:rFonts w:ascii="Traditional Arabic" w:eastAsia="Traditional Arabic" w:hAnsi="Traditional Arabic" w:cs="Traditional Arabic" w:hint="cs"/>
          <w:b/>
          <w:bCs/>
          <w:color w:val="000000" w:themeColor="text1"/>
          <w:sz w:val="28"/>
          <w:szCs w:val="28"/>
          <w:rtl/>
        </w:rPr>
        <w:t>ليأتي المطلوبُ</w:t>
      </w:r>
      <w:r w:rsidRPr="002F7A0C">
        <w:rPr>
          <w:rFonts w:ascii="Traditional Arabic" w:eastAsia="Traditional Arabic" w:hAnsi="Traditional Arabic" w:cs="Traditional Arabic"/>
          <w:b/>
          <w:bCs/>
          <w:color w:val="000000" w:themeColor="text1"/>
          <w:sz w:val="28"/>
          <w:szCs w:val="28"/>
          <w:rtl/>
        </w:rPr>
        <w:t xml:space="preserve"> وقدْ ظهرَ إيمانُ المؤمنِ وطِيبُ معدنِهِ</w:t>
      </w:r>
      <w:r w:rsidRPr="002F7A0C">
        <w:rPr>
          <w:rFonts w:ascii="Traditional Arabic" w:eastAsia="Traditional Arabic" w:hAnsi="Traditional Arabic" w:cs="Traditional Arabic"/>
          <w:b/>
          <w:bCs/>
          <w:color w:val="000000" w:themeColor="text1"/>
          <w:sz w:val="28"/>
          <w:szCs w:val="28"/>
          <w:lang w:bidi="ar-KW"/>
        </w:rPr>
        <w:t>.</w:t>
      </w:r>
    </w:p>
    <w:p w14:paraId="7387F42E" w14:textId="77777777" w:rsidR="002F7A0C" w:rsidRPr="002F7A0C" w:rsidRDefault="002F7A0C" w:rsidP="002F7A0C">
      <w:pPr>
        <w:bidi/>
        <w:spacing w:line="264" w:lineRule="auto"/>
        <w:ind w:firstLine="284"/>
        <w:jc w:val="both"/>
        <w:rPr>
          <w:rFonts w:ascii="Traditional Arabic" w:eastAsia="Traditional Arabic" w:hAnsi="Traditional Arabic" w:cs="Traditional Arabic"/>
          <w:b/>
          <w:bCs/>
          <w:color w:val="000000" w:themeColor="text1"/>
          <w:sz w:val="28"/>
          <w:szCs w:val="28"/>
        </w:rPr>
      </w:pPr>
      <w:r w:rsidRPr="002F7A0C">
        <w:rPr>
          <w:rFonts w:ascii="Traditional Arabic" w:eastAsia="Traditional Arabic" w:hAnsi="Traditional Arabic" w:cs="Traditional Arabic"/>
          <w:b/>
          <w:bCs/>
          <w:color w:val="00B050"/>
          <w:sz w:val="28"/>
          <w:szCs w:val="28"/>
          <w:rtl/>
        </w:rPr>
        <w:t>الثاني:</w:t>
      </w:r>
      <w:r w:rsidRPr="002F7A0C">
        <w:rPr>
          <w:rFonts w:ascii="Traditional Arabic" w:eastAsia="Traditional Arabic" w:hAnsi="Traditional Arabic" w:cs="Traditional Arabic"/>
          <w:b/>
          <w:bCs/>
          <w:color w:val="000000" w:themeColor="text1"/>
          <w:sz w:val="28"/>
          <w:szCs w:val="28"/>
          <w:rtl/>
        </w:rPr>
        <w:t xml:space="preserve"> أن يصرِفَ اللهُ عن العبدِ من السوءِ مثلَها، كأنْ يدفعَ عنه ض</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رًّا شديدًا، أو بلاءً عظيمًا</w:t>
      </w:r>
      <w:r w:rsidRPr="002F7A0C">
        <w:rPr>
          <w:rFonts w:ascii="Traditional Arabic" w:eastAsia="Traditional Arabic" w:hAnsi="Traditional Arabic" w:cs="Traditional Arabic"/>
          <w:b/>
          <w:bCs/>
          <w:color w:val="000000" w:themeColor="text1"/>
          <w:sz w:val="28"/>
          <w:szCs w:val="28"/>
        </w:rPr>
        <w:t>.</w:t>
      </w:r>
    </w:p>
    <w:p w14:paraId="41AF89D0" w14:textId="77777777" w:rsidR="002F7A0C" w:rsidRPr="002F7A0C" w:rsidRDefault="002F7A0C" w:rsidP="002F7A0C">
      <w:pPr>
        <w:bidi/>
        <w:spacing w:line="264" w:lineRule="auto"/>
        <w:ind w:firstLine="284"/>
        <w:rPr>
          <w:rFonts w:ascii="Traditional Arabic" w:eastAsia="Traditional Arabic" w:hAnsi="Traditional Arabic" w:cs="Traditional Arabic"/>
          <w:bCs/>
          <w:color w:val="C00000"/>
          <w:sz w:val="28"/>
          <w:szCs w:val="28"/>
          <w:rtl/>
        </w:rPr>
      </w:pPr>
      <w:r w:rsidRPr="002F7A0C">
        <w:rPr>
          <w:rFonts w:ascii="Traditional Arabic" w:eastAsia="Traditional Arabic" w:hAnsi="Traditional Arabic" w:cs="Traditional Arabic"/>
          <w:b/>
          <w:bCs/>
          <w:color w:val="00B050"/>
          <w:sz w:val="28"/>
          <w:szCs w:val="28"/>
          <w:rtl/>
        </w:rPr>
        <w:t xml:space="preserve">الثالث: </w:t>
      </w:r>
      <w:r w:rsidRPr="002F7A0C">
        <w:rPr>
          <w:rFonts w:ascii="Traditional Arabic" w:eastAsia="Traditional Arabic" w:hAnsi="Traditional Arabic" w:cs="Traditional Arabic" w:hint="cs"/>
          <w:b/>
          <w:bCs/>
          <w:color w:val="000000" w:themeColor="text1"/>
          <w:sz w:val="28"/>
          <w:szCs w:val="28"/>
          <w:rtl/>
        </w:rPr>
        <w:t>أ</w:t>
      </w:r>
      <w:r w:rsidRPr="002F7A0C">
        <w:rPr>
          <w:rFonts w:ascii="Traditional Arabic" w:eastAsia="Traditional Arabic" w:hAnsi="Traditional Arabic" w:cs="Traditional Arabic"/>
          <w:b/>
          <w:bCs/>
          <w:color w:val="000000" w:themeColor="text1"/>
          <w:sz w:val="28"/>
          <w:szCs w:val="28"/>
          <w:rtl/>
        </w:rPr>
        <w:t>ن يدَّخِرَ له دعوتَهُ في الآخرةِ، في</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ج</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زيَهُ بها أعظمَ الثوابِ والأجرِ، ﴿</w:t>
      </w:r>
      <w:r w:rsidRPr="002F7A0C">
        <w:rPr>
          <w:rFonts w:ascii="Traditional Arabic" w:eastAsia="Traditional Arabic" w:hAnsi="Traditional Arabic" w:cs="Traditional Arabic"/>
          <w:bCs/>
          <w:color w:val="C00000"/>
          <w:sz w:val="28"/>
          <w:szCs w:val="28"/>
          <w:rtl/>
        </w:rPr>
        <w:t>وَالْآخِرَةُ خَيْرٌ وَأَبْقَىٰ</w:t>
      </w:r>
      <w:r w:rsidRPr="002F7A0C">
        <w:rPr>
          <w:rFonts w:ascii="Traditional Arabic" w:eastAsia="Traditional Arabic" w:hAnsi="Traditional Arabic" w:cs="Traditional Arabic"/>
          <w:b/>
          <w:bCs/>
          <w:color w:val="000000" w:themeColor="text1"/>
          <w:sz w:val="28"/>
          <w:szCs w:val="28"/>
          <w:rtl/>
        </w:rPr>
        <w:t>﴾.</w:t>
      </w:r>
    </w:p>
    <w:p w14:paraId="0646C935" w14:textId="77777777" w:rsidR="002F7A0C" w:rsidRPr="002F7A0C" w:rsidRDefault="002F7A0C" w:rsidP="002F7A0C">
      <w:pPr>
        <w:bidi/>
        <w:spacing w:line="264" w:lineRule="auto"/>
        <w:ind w:firstLine="284"/>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hint="cs"/>
          <w:b/>
          <w:bCs/>
          <w:color w:val="000000" w:themeColor="text1"/>
          <w:sz w:val="28"/>
          <w:szCs w:val="28"/>
          <w:rtl/>
        </w:rPr>
        <w:t xml:space="preserve">واللهُ إذا أجابَ دُعاءَ عَبدِه، يختارُ لهُ مِن هذهِ الثَّلاثة ما يعلَمُ أنَّهُ الأنفعُ والأصلحُ لَه وفقَ حِكمَتِه، لأنَّ العَبدَ التجأَ إليه، وهُوَ ربُّه الوليُّ الحمِيد.  </w:t>
      </w:r>
    </w:p>
    <w:p w14:paraId="64A1A528" w14:textId="77777777" w:rsidR="002F7A0C" w:rsidRPr="002F7A0C" w:rsidRDefault="002F7A0C" w:rsidP="002F7A0C">
      <w:pPr>
        <w:bidi/>
        <w:spacing w:line="264" w:lineRule="auto"/>
        <w:ind w:firstLine="284"/>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hint="cs"/>
          <w:b/>
          <w:bCs/>
          <w:color w:val="000000" w:themeColor="text1"/>
          <w:sz w:val="28"/>
          <w:szCs w:val="28"/>
          <w:rtl/>
        </w:rPr>
        <w:lastRenderedPageBreak/>
        <w:t>ولذلك</w:t>
      </w:r>
      <w:r w:rsidRPr="002F7A0C">
        <w:rPr>
          <w:rFonts w:ascii="Traditional Arabic" w:eastAsia="Traditional Arabic" w:hAnsi="Traditional Arabic" w:cs="Traditional Arabic"/>
          <w:b/>
          <w:bCs/>
          <w:color w:val="000000" w:themeColor="text1"/>
          <w:sz w:val="28"/>
          <w:szCs w:val="28"/>
          <w:rtl/>
        </w:rPr>
        <w:t xml:space="preserve"> </w:t>
      </w:r>
      <w:r w:rsidRPr="002F7A0C">
        <w:rPr>
          <w:rFonts w:ascii="Traditional Arabic" w:eastAsia="Traditional Arabic" w:hAnsi="Traditional Arabic" w:cs="Traditional Arabic" w:hint="cs"/>
          <w:b/>
          <w:bCs/>
          <w:color w:val="000000" w:themeColor="text1"/>
          <w:sz w:val="28"/>
          <w:szCs w:val="28"/>
          <w:rtl/>
        </w:rPr>
        <w:t>فإ</w:t>
      </w:r>
      <w:r w:rsidRPr="002F7A0C">
        <w:rPr>
          <w:rFonts w:ascii="Traditional Arabic" w:eastAsia="Traditional Arabic" w:hAnsi="Traditional Arabic" w:cs="Traditional Arabic"/>
          <w:b/>
          <w:bCs/>
          <w:color w:val="000000" w:themeColor="text1"/>
          <w:sz w:val="28"/>
          <w:szCs w:val="28"/>
          <w:rtl/>
        </w:rPr>
        <w:t xml:space="preserve">نَّ إعطاءَ اللهِ </w:t>
      </w:r>
      <w:r w:rsidRPr="002F7A0C">
        <w:rPr>
          <w:rFonts w:ascii="Traditional Arabic" w:eastAsia="Traditional Arabic" w:hAnsi="Traditional Arabic" w:cs="Traditional Arabic" w:hint="cs"/>
          <w:b/>
          <w:bCs/>
          <w:color w:val="000000" w:themeColor="text1"/>
          <w:sz w:val="28"/>
          <w:szCs w:val="28"/>
          <w:rtl/>
        </w:rPr>
        <w:t>العبدَ</w:t>
      </w:r>
      <w:r w:rsidRPr="002F7A0C">
        <w:rPr>
          <w:rFonts w:ascii="Traditional Arabic" w:eastAsia="Traditional Arabic" w:hAnsi="Traditional Arabic" w:cs="Traditional Arabic"/>
          <w:b/>
          <w:bCs/>
          <w:color w:val="000000" w:themeColor="text1"/>
          <w:sz w:val="28"/>
          <w:szCs w:val="28"/>
          <w:rtl/>
        </w:rPr>
        <w:t xml:space="preserve"> أو منع</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هُ ما سألَ قدْ يكونُ رحمةً بهِ، فقدْ يرحمُ سبحانَهُ عبدَهُ بمنعهِ ما سألَ، كما أخبر سبحانه: ﴿</w:t>
      </w:r>
      <w:r w:rsidRPr="002F7A0C">
        <w:rPr>
          <w:rFonts w:ascii="Traditional Arabic" w:eastAsia="Traditional Arabic" w:hAnsi="Traditional Arabic" w:cs="Traditional Arabic"/>
          <w:bCs/>
          <w:color w:val="C00000"/>
          <w:sz w:val="28"/>
          <w:szCs w:val="28"/>
          <w:rtl/>
        </w:rPr>
        <w:t>وَيَدْعُ الْإِنْسَانُ بِالشَّرِّ دُعَاءَهُ بِالْخَيْرِ وَكَانَ الْإِنْسَانُ ‌عَجُولًا</w:t>
      </w:r>
      <w:r w:rsidRPr="002F7A0C">
        <w:rPr>
          <w:rFonts w:ascii="Traditional Arabic" w:eastAsia="Traditional Arabic" w:hAnsi="Traditional Arabic" w:cs="Traditional Arabic"/>
          <w:b/>
          <w:bCs/>
          <w:color w:val="000000" w:themeColor="text1"/>
          <w:sz w:val="28"/>
          <w:szCs w:val="28"/>
          <w:rtl/>
        </w:rPr>
        <w:t>﴾ [الإسراء: 11]، فكمْ من أمرٍ أحبَّهُ الإنسانُ وتاقَت نفسُهُ إليهِ وهو م</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ح</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ضُ هلاكِه، لكنَّهُ لا يدري، كما قال سبحانه: ﴿</w:t>
      </w:r>
      <w:r w:rsidRPr="002F7A0C">
        <w:rPr>
          <w:rFonts w:ascii="Traditional Arabic" w:eastAsia="Traditional Arabic" w:hAnsi="Traditional Arabic" w:cs="Traditional Arabic"/>
          <w:bCs/>
          <w:color w:val="C00000"/>
          <w:sz w:val="28"/>
          <w:szCs w:val="28"/>
          <w:rtl/>
        </w:rPr>
        <w:t>‌وَعَسَى ‌أَنْ تَكْرَهُوا شَيْئًا وَهُوَ خَيْرٌ لَكُمْ ‌وَعَسَى ‌أَنْ تُحِبُّوا شَيْئًا وَهُوَ شَرٌّ لَكُمْ وَاللَّهُ يَعْلَمُ وَأَنْتُمْ لَا تَعْلَمُونَ</w:t>
      </w:r>
      <w:r w:rsidRPr="002F7A0C">
        <w:rPr>
          <w:rFonts w:ascii="Traditional Arabic" w:eastAsia="Traditional Arabic" w:hAnsi="Traditional Arabic" w:cs="Traditional Arabic"/>
          <w:b/>
          <w:bCs/>
          <w:color w:val="000000" w:themeColor="text1"/>
          <w:sz w:val="28"/>
          <w:szCs w:val="28"/>
          <w:rtl/>
        </w:rPr>
        <w:t>﴾ [البقرة: 216]</w:t>
      </w:r>
      <w:r w:rsidRPr="002F7A0C">
        <w:rPr>
          <w:rFonts w:ascii="Traditional Arabic" w:eastAsia="Traditional Arabic" w:hAnsi="Traditional Arabic" w:cs="Traditional Arabic" w:hint="cs"/>
          <w:b/>
          <w:bCs/>
          <w:color w:val="000000" w:themeColor="text1"/>
          <w:sz w:val="28"/>
          <w:szCs w:val="28"/>
          <w:rtl/>
        </w:rPr>
        <w:t>.</w:t>
      </w:r>
    </w:p>
    <w:p w14:paraId="2849E47F" w14:textId="77777777" w:rsidR="002F7A0C" w:rsidRPr="002F7A0C" w:rsidRDefault="002F7A0C" w:rsidP="002F7A0C">
      <w:pPr>
        <w:bidi/>
        <w:spacing w:line="264" w:lineRule="auto"/>
        <w:ind w:firstLine="284"/>
        <w:jc w:val="both"/>
        <w:rPr>
          <w:rFonts w:ascii="Traditional Arabic" w:eastAsia="Traditional Arabic" w:hAnsi="Traditional Arabic" w:cs="Traditional Arabic"/>
          <w:b/>
          <w:bCs/>
          <w:color w:val="000000" w:themeColor="text1"/>
          <w:sz w:val="28"/>
          <w:szCs w:val="28"/>
        </w:rPr>
      </w:pPr>
      <w:r w:rsidRPr="002F7A0C">
        <w:rPr>
          <w:rFonts w:ascii="Traditional Arabic" w:eastAsia="Traditional Arabic" w:hAnsi="Traditional Arabic" w:cs="Traditional Arabic"/>
          <w:b/>
          <w:bCs/>
          <w:color w:val="000000" w:themeColor="text1"/>
          <w:sz w:val="28"/>
          <w:szCs w:val="28"/>
          <w:rtl/>
        </w:rPr>
        <w:t>فيكونُ عدمُ إجابةِ الط</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ل</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بِ الذي دعوتَ اللهَ بهِ هو محضُ فضلِ اللهِ ورحمتِه بك، يقولُ عبدُ اللهِ بنُ مسعودٍ رضيَ اللهُ عنهُ:</w:t>
      </w:r>
      <w:r w:rsidRPr="002F7A0C">
        <w:rPr>
          <w:rFonts w:ascii="Traditional Arabic" w:eastAsia="Traditional Arabic" w:hAnsi="Traditional Arabic" w:cs="Traditional Arabic" w:hint="cs"/>
          <w:b/>
          <w:bCs/>
          <w:color w:val="000000" w:themeColor="text1"/>
          <w:sz w:val="28"/>
          <w:szCs w:val="28"/>
          <w:rtl/>
        </w:rPr>
        <w:t xml:space="preserve"> </w:t>
      </w:r>
      <w:r w:rsidRPr="002F7A0C">
        <w:rPr>
          <w:rFonts w:ascii="Traditional Arabic" w:eastAsia="Traditional Arabic" w:hAnsi="Traditional Arabic" w:cs="Traditional Arabic"/>
          <w:b/>
          <w:bCs/>
          <w:color w:val="000000" w:themeColor="text1"/>
          <w:sz w:val="28"/>
          <w:szCs w:val="28"/>
          <w:rtl/>
        </w:rPr>
        <w:t>«</w:t>
      </w:r>
      <w:r w:rsidRPr="002F7A0C">
        <w:rPr>
          <w:rFonts w:ascii="Traditional Arabic" w:eastAsia="Traditional Arabic" w:hAnsi="Traditional Arabic" w:cs="Traditional Arabic"/>
          <w:b/>
          <w:bCs/>
          <w:color w:val="C45911" w:themeColor="accent2" w:themeShade="BF"/>
          <w:sz w:val="28"/>
          <w:szCs w:val="28"/>
          <w:rtl/>
        </w:rPr>
        <w:t xml:space="preserve">إِنَّ الْعَبْدَ لَيَهُمُّ بِالْأَمْرِ مِنَ التِّجَارَةِ وَالْإِمَارَةِ حَتَّى </w:t>
      </w:r>
      <w:r w:rsidRPr="002F7A0C">
        <w:rPr>
          <w:rFonts w:ascii="Traditional Arabic" w:eastAsia="Traditional Arabic" w:hAnsi="Traditional Arabic" w:cs="Traditional Arabic" w:hint="cs"/>
          <w:b/>
          <w:bCs/>
          <w:color w:val="C45911" w:themeColor="accent2" w:themeShade="BF"/>
          <w:sz w:val="28"/>
          <w:szCs w:val="28"/>
          <w:rtl/>
        </w:rPr>
        <w:t xml:space="preserve">[إذا </w:t>
      </w:r>
      <w:r w:rsidRPr="002F7A0C">
        <w:rPr>
          <w:rFonts w:ascii="Traditional Arabic" w:eastAsia="Traditional Arabic" w:hAnsi="Traditional Arabic" w:cs="Traditional Arabic"/>
          <w:b/>
          <w:bCs/>
          <w:color w:val="C45911" w:themeColor="accent2" w:themeShade="BF"/>
          <w:sz w:val="28"/>
          <w:szCs w:val="28"/>
          <w:rtl/>
        </w:rPr>
        <w:t>تَيَسَّرَ</w:t>
      </w:r>
      <w:r w:rsidRPr="002F7A0C">
        <w:rPr>
          <w:rFonts w:ascii="Traditional Arabic" w:eastAsia="Traditional Arabic" w:hAnsi="Traditional Arabic" w:cs="Traditional Arabic" w:hint="cs"/>
          <w:b/>
          <w:bCs/>
          <w:color w:val="C45911" w:themeColor="accent2" w:themeShade="BF"/>
          <w:sz w:val="28"/>
          <w:szCs w:val="28"/>
          <w:rtl/>
        </w:rPr>
        <w:t>]</w:t>
      </w:r>
      <w:r w:rsidRPr="002F7A0C">
        <w:rPr>
          <w:rFonts w:ascii="Traditional Arabic" w:eastAsia="Traditional Arabic" w:hAnsi="Traditional Arabic" w:cs="Traditional Arabic"/>
          <w:b/>
          <w:bCs/>
          <w:color w:val="C45911" w:themeColor="accent2" w:themeShade="BF"/>
          <w:sz w:val="28"/>
          <w:szCs w:val="28"/>
          <w:rtl/>
        </w:rPr>
        <w:t xml:space="preserve"> لَهُ، نَظَرَ اللَّهُ مِنْ فَوْقِ سَبْعِ سَمَوَاتٍ فَيَقُولُ لِلْمَلَائِكَةِ: اصْرِفُوا عَنْهُ فَإِنِّي إِنْ يَسَّرْتُهُ لَهُ أَدْخَلْتُهُ النَّارَ</w:t>
      </w:r>
      <w:r w:rsidRPr="002F7A0C">
        <w:rPr>
          <w:rFonts w:ascii="Traditional Arabic" w:eastAsia="Traditional Arabic" w:hAnsi="Traditional Arabic" w:cs="Traditional Arabic"/>
          <w:b/>
          <w:bCs/>
          <w:color w:val="000000" w:themeColor="text1"/>
          <w:sz w:val="28"/>
          <w:szCs w:val="28"/>
          <w:rtl/>
        </w:rPr>
        <w:t xml:space="preserve">» رواه </w:t>
      </w:r>
      <w:proofErr w:type="gramStart"/>
      <w:r w:rsidRPr="002F7A0C">
        <w:rPr>
          <w:rFonts w:ascii="Traditional Arabic" w:eastAsia="Traditional Arabic" w:hAnsi="Traditional Arabic" w:cs="Traditional Arabic" w:hint="cs"/>
          <w:b/>
          <w:bCs/>
          <w:color w:val="000000" w:themeColor="text1"/>
          <w:sz w:val="28"/>
          <w:szCs w:val="28"/>
          <w:rtl/>
        </w:rPr>
        <w:t>اللالكائي</w:t>
      </w:r>
      <w:r w:rsidRPr="002F7A0C">
        <w:rPr>
          <w:rFonts w:ascii="Traditional Arabic" w:eastAsia="Traditional Arabic" w:hAnsi="Traditional Arabic" w:cs="Traditional Arabic"/>
          <w:b/>
          <w:bCs/>
          <w:color w:val="000000" w:themeColor="text1"/>
          <w:sz w:val="28"/>
          <w:szCs w:val="28"/>
          <w:vertAlign w:val="superscript"/>
          <w:rtl/>
        </w:rPr>
        <w:t>(</w:t>
      </w:r>
      <w:proofErr w:type="gramEnd"/>
      <w:r w:rsidRPr="002F7A0C">
        <w:rPr>
          <w:rFonts w:ascii="Traditional Arabic" w:eastAsia="Traditional Arabic" w:hAnsi="Traditional Arabic" w:cs="Traditional Arabic"/>
          <w:b/>
          <w:bCs/>
          <w:i/>
          <w:color w:val="000000" w:themeColor="text1"/>
          <w:sz w:val="28"/>
          <w:szCs w:val="28"/>
          <w:vertAlign w:val="superscript"/>
          <w:rtl/>
        </w:rPr>
        <w:footnoteReference w:id="6"/>
      </w:r>
      <w:r w:rsidRPr="002F7A0C">
        <w:rPr>
          <w:rFonts w:ascii="Traditional Arabic" w:eastAsia="Traditional Arabic" w:hAnsi="Traditional Arabic" w:cs="Traditional Arabic"/>
          <w:b/>
          <w:bCs/>
          <w:color w:val="000000" w:themeColor="text1"/>
          <w:sz w:val="28"/>
          <w:szCs w:val="28"/>
          <w:vertAlign w:val="superscript"/>
          <w:rtl/>
        </w:rPr>
        <w:t>)</w:t>
      </w:r>
      <w:r w:rsidRPr="002F7A0C">
        <w:rPr>
          <w:rFonts w:ascii="Traditional Arabic" w:eastAsia="Traditional Arabic" w:hAnsi="Traditional Arabic" w:cs="Traditional Arabic"/>
          <w:b/>
          <w:bCs/>
          <w:color w:val="000000" w:themeColor="text1"/>
          <w:sz w:val="28"/>
          <w:szCs w:val="28"/>
          <w:rtl/>
        </w:rPr>
        <w:t>.</w:t>
      </w:r>
    </w:p>
    <w:p w14:paraId="35CFA45E" w14:textId="77777777" w:rsidR="002F7A0C" w:rsidRPr="002F7A0C" w:rsidRDefault="002F7A0C" w:rsidP="002F7A0C">
      <w:pPr>
        <w:bidi/>
        <w:spacing w:line="264" w:lineRule="auto"/>
        <w:ind w:firstLine="284"/>
        <w:jc w:val="both"/>
        <w:rPr>
          <w:rFonts w:ascii="Traditional Arabic" w:eastAsia="Traditional Arabic" w:hAnsi="Traditional Arabic" w:cs="Traditional Arabic"/>
          <w:b/>
          <w:bCs/>
          <w:color w:val="000000" w:themeColor="text1"/>
          <w:sz w:val="28"/>
          <w:szCs w:val="28"/>
        </w:rPr>
      </w:pPr>
      <w:r w:rsidRPr="002F7A0C">
        <w:rPr>
          <w:rFonts w:ascii="Traditional Arabic" w:eastAsia="Traditional Arabic" w:hAnsi="Traditional Arabic" w:cs="Traditional Arabic"/>
          <w:b/>
          <w:bCs/>
          <w:color w:val="000000" w:themeColor="text1"/>
          <w:sz w:val="28"/>
          <w:szCs w:val="28"/>
          <w:rtl/>
        </w:rPr>
        <w:t>ثُمَّ قدْ يكونُ مَنْعُ اللهِ العبدَ ما سألَ، لأنَّ العبدَ هو الع</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ق</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بةُ في وصولِ ذلك الخيرِ إليهِ، إذْ قدْ قامَ بهِ مانعٌ من موانعِ إجابةِ الدعاءِ، فإنَّ النبيَّ ﷺ أخبرَنا عن عدةِ أمورٍ تمنعُ إجابةَ الدعاءِ، ومنها</w:t>
      </w:r>
      <w:r w:rsidRPr="002F7A0C">
        <w:rPr>
          <w:rFonts w:ascii="Traditional Arabic" w:eastAsia="Traditional Arabic" w:hAnsi="Traditional Arabic" w:cs="Traditional Arabic"/>
          <w:b/>
          <w:bCs/>
          <w:color w:val="000000" w:themeColor="text1"/>
          <w:sz w:val="28"/>
          <w:szCs w:val="28"/>
        </w:rPr>
        <w:t>:</w:t>
      </w:r>
    </w:p>
    <w:p w14:paraId="79E187E1" w14:textId="77777777" w:rsidR="002F7A0C" w:rsidRPr="002F7A0C" w:rsidRDefault="002F7A0C" w:rsidP="002F7A0C">
      <w:pPr>
        <w:bidi/>
        <w:spacing w:after="120" w:line="240" w:lineRule="auto"/>
        <w:ind w:firstLine="284"/>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b/>
          <w:bCs/>
          <w:color w:val="000000" w:themeColor="text1"/>
          <w:sz w:val="28"/>
          <w:szCs w:val="28"/>
          <w:rtl/>
        </w:rPr>
        <w:t>أنْ يكونَ العبدُ غافلًا لاهيًا حالَ دعائِه، فإن</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النبي</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ﷺ</w:t>
      </w:r>
      <w:r w:rsidRPr="002F7A0C">
        <w:rPr>
          <w:rFonts w:ascii="Traditional Arabic" w:eastAsia="Traditional Arabic" w:hAnsi="Traditional Arabic" w:cs="Traditional Arabic" w:hint="cs"/>
          <w:b/>
          <w:bCs/>
          <w:color w:val="000000" w:themeColor="text1"/>
          <w:sz w:val="28"/>
          <w:szCs w:val="28"/>
          <w:rtl/>
        </w:rPr>
        <w:t xml:space="preserve"> </w:t>
      </w:r>
      <w:r w:rsidRPr="002F7A0C">
        <w:rPr>
          <w:rFonts w:ascii="Traditional Arabic" w:eastAsia="Traditional Arabic" w:hAnsi="Traditional Arabic" w:cs="Traditional Arabic"/>
          <w:b/>
          <w:bCs/>
          <w:color w:val="000000" w:themeColor="text1"/>
          <w:sz w:val="28"/>
          <w:szCs w:val="28"/>
          <w:rtl/>
        </w:rPr>
        <w:t>قال:</w:t>
      </w:r>
      <w:r w:rsidRPr="002F7A0C">
        <w:rPr>
          <w:rFonts w:ascii="Traditional Arabic" w:eastAsia="Traditional Arabic" w:hAnsi="Traditional Arabic" w:cs="Traditional Arabic" w:hint="cs"/>
          <w:b/>
          <w:bCs/>
          <w:color w:val="000000" w:themeColor="text1"/>
          <w:sz w:val="28"/>
          <w:szCs w:val="28"/>
          <w:rtl/>
        </w:rPr>
        <w:t xml:space="preserve"> </w:t>
      </w:r>
      <w:r w:rsidRPr="002F7A0C">
        <w:rPr>
          <w:rFonts w:ascii="Traditional Arabic" w:eastAsia="Traditional Arabic" w:hAnsi="Traditional Arabic" w:cs="Traditional Arabic"/>
          <w:b/>
          <w:bCs/>
          <w:color w:val="000000" w:themeColor="text1"/>
          <w:sz w:val="28"/>
          <w:szCs w:val="28"/>
          <w:rtl/>
        </w:rPr>
        <w:t>«</w:t>
      </w:r>
      <w:r w:rsidRPr="002F7A0C">
        <w:rPr>
          <w:rFonts w:ascii="Traditional Arabic" w:eastAsia="Traditional Arabic" w:hAnsi="Traditional Arabic" w:cs="Traditional Arabic"/>
          <w:b/>
          <w:bCs/>
          <w:color w:val="0070C0"/>
          <w:sz w:val="28"/>
          <w:szCs w:val="28"/>
          <w:rtl/>
        </w:rPr>
        <w:t>ادْعُوا اللَّهَ وَأَنْتُمْ مُوقِنُونَ بِالإِجَابَةِ، وَاعْلَمُوا أَنَّ اللَّهَ لاَ يَسْتَجِيبُ دُعَاءً مِنْ قَلْبٍ غَافِلٍ لاهٍ</w:t>
      </w:r>
      <w:r w:rsidRPr="002F7A0C">
        <w:rPr>
          <w:rFonts w:ascii="Traditional Arabic" w:eastAsia="Traditional Arabic" w:hAnsi="Traditional Arabic" w:cs="Traditional Arabic"/>
          <w:b/>
          <w:bCs/>
          <w:color w:val="000000" w:themeColor="text1"/>
          <w:sz w:val="28"/>
          <w:szCs w:val="28"/>
          <w:rtl/>
        </w:rPr>
        <w:t xml:space="preserve">». رواه </w:t>
      </w:r>
      <w:proofErr w:type="gramStart"/>
      <w:r w:rsidRPr="002F7A0C">
        <w:rPr>
          <w:rFonts w:ascii="Traditional Arabic" w:eastAsia="Traditional Arabic" w:hAnsi="Traditional Arabic" w:cs="Traditional Arabic"/>
          <w:b/>
          <w:bCs/>
          <w:color w:val="000000" w:themeColor="text1"/>
          <w:sz w:val="28"/>
          <w:szCs w:val="28"/>
          <w:rtl/>
        </w:rPr>
        <w:t>الترمذي</w:t>
      </w:r>
      <w:r w:rsidRPr="002F7A0C">
        <w:rPr>
          <w:rFonts w:ascii="Traditional Arabic" w:eastAsia="Traditional Arabic" w:hAnsi="Traditional Arabic" w:cs="Traditional Arabic"/>
          <w:b/>
          <w:bCs/>
          <w:color w:val="000000" w:themeColor="text1"/>
          <w:sz w:val="28"/>
          <w:szCs w:val="28"/>
          <w:vertAlign w:val="superscript"/>
          <w:rtl/>
        </w:rPr>
        <w:t>(</w:t>
      </w:r>
      <w:proofErr w:type="gramEnd"/>
      <w:r w:rsidRPr="002F7A0C">
        <w:rPr>
          <w:rFonts w:ascii="Traditional Arabic" w:eastAsia="Traditional Arabic" w:hAnsi="Traditional Arabic" w:cs="Traditional Arabic"/>
          <w:b/>
          <w:bCs/>
          <w:i/>
          <w:color w:val="000000" w:themeColor="text1"/>
          <w:sz w:val="28"/>
          <w:szCs w:val="28"/>
          <w:vertAlign w:val="superscript"/>
          <w:rtl/>
        </w:rPr>
        <w:footnoteReference w:id="7"/>
      </w:r>
      <w:r w:rsidRPr="002F7A0C">
        <w:rPr>
          <w:rFonts w:ascii="Traditional Arabic" w:eastAsia="Traditional Arabic" w:hAnsi="Traditional Arabic" w:cs="Traditional Arabic"/>
          <w:b/>
          <w:bCs/>
          <w:color w:val="000000" w:themeColor="text1"/>
          <w:sz w:val="28"/>
          <w:szCs w:val="28"/>
          <w:vertAlign w:val="superscript"/>
          <w:rtl/>
        </w:rPr>
        <w:t>)</w:t>
      </w:r>
      <w:r w:rsidRPr="002F7A0C">
        <w:rPr>
          <w:rFonts w:ascii="Traditional Arabic" w:eastAsia="Traditional Arabic" w:hAnsi="Traditional Arabic" w:cs="Traditional Arabic"/>
          <w:b/>
          <w:bCs/>
          <w:color w:val="000000" w:themeColor="text1"/>
          <w:sz w:val="28"/>
          <w:szCs w:val="28"/>
          <w:rtl/>
        </w:rPr>
        <w:t>.</w:t>
      </w:r>
    </w:p>
    <w:p w14:paraId="5C26CBDB" w14:textId="77777777" w:rsidR="002F7A0C" w:rsidRPr="002F7A0C" w:rsidRDefault="002F7A0C" w:rsidP="002F7A0C">
      <w:pPr>
        <w:bidi/>
        <w:spacing w:after="120" w:line="240" w:lineRule="auto"/>
        <w:ind w:firstLine="284"/>
        <w:jc w:val="both"/>
        <w:rPr>
          <w:rFonts w:ascii="Traditional Arabic" w:eastAsia="Traditional Arabic" w:hAnsi="Traditional Arabic" w:cs="Traditional Arabic"/>
          <w:b/>
          <w:bCs/>
          <w:color w:val="000000" w:themeColor="text1"/>
          <w:sz w:val="28"/>
          <w:szCs w:val="28"/>
        </w:rPr>
      </w:pPr>
      <w:r w:rsidRPr="002F7A0C">
        <w:rPr>
          <w:rFonts w:ascii="Traditional Arabic" w:eastAsia="Traditional Arabic" w:hAnsi="Traditional Arabic" w:cs="Traditional Arabic"/>
          <w:b/>
          <w:bCs/>
          <w:color w:val="000000" w:themeColor="text1"/>
          <w:sz w:val="28"/>
          <w:szCs w:val="28"/>
          <w:rtl/>
        </w:rPr>
        <w:t>ومِنْها</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أنْ يكونَ العبدُ قدْ دعا اللهَ بإثمٍ أو قطيعةِ رح</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مٍ، فهلْ يُستجابُ لمِثلِ هذا؟</w:t>
      </w:r>
      <w:r w:rsidRPr="002F7A0C">
        <w:rPr>
          <w:rFonts w:ascii="Traditional Arabic" w:eastAsia="Traditional Arabic" w:hAnsi="Traditional Arabic" w:cs="Traditional Arabic"/>
          <w:b/>
          <w:bCs/>
          <w:color w:val="000000" w:themeColor="text1"/>
          <w:sz w:val="28"/>
          <w:szCs w:val="28"/>
        </w:rPr>
        <w:t>!</w:t>
      </w:r>
    </w:p>
    <w:p w14:paraId="576779FB" w14:textId="77777777" w:rsidR="002F7A0C" w:rsidRPr="002F7A0C" w:rsidRDefault="002F7A0C" w:rsidP="002F7A0C">
      <w:pPr>
        <w:bidi/>
        <w:spacing w:after="80" w:line="240" w:lineRule="auto"/>
        <w:ind w:firstLine="288"/>
        <w:jc w:val="both"/>
        <w:rPr>
          <w:rFonts w:ascii="Traditional Arabic" w:eastAsia="Traditional Arabic" w:hAnsi="Traditional Arabic" w:cs="Traditional Arabic"/>
          <w:b/>
          <w:bCs/>
          <w:color w:val="000000" w:themeColor="text1"/>
          <w:spacing w:val="-2"/>
          <w:sz w:val="28"/>
          <w:szCs w:val="28"/>
          <w:rtl/>
        </w:rPr>
      </w:pPr>
      <w:r w:rsidRPr="002F7A0C">
        <w:rPr>
          <w:rFonts w:ascii="Traditional Arabic" w:eastAsia="Traditional Arabic" w:hAnsi="Traditional Arabic" w:cs="Traditional Arabic"/>
          <w:b/>
          <w:bCs/>
          <w:color w:val="000000" w:themeColor="text1"/>
          <w:spacing w:val="-2"/>
          <w:sz w:val="28"/>
          <w:szCs w:val="28"/>
          <w:rtl/>
        </w:rPr>
        <w:lastRenderedPageBreak/>
        <w:t>يقول النبي</w:t>
      </w:r>
      <w:r w:rsidRPr="002F7A0C">
        <w:rPr>
          <w:rFonts w:ascii="Traditional Arabic" w:eastAsia="Traditional Arabic" w:hAnsi="Traditional Arabic" w:cs="Traditional Arabic" w:hint="cs"/>
          <w:b/>
          <w:bCs/>
          <w:color w:val="000000" w:themeColor="text1"/>
          <w:spacing w:val="-2"/>
          <w:sz w:val="28"/>
          <w:szCs w:val="28"/>
          <w:rtl/>
        </w:rPr>
        <w:t>ُّ</w:t>
      </w:r>
      <w:r w:rsidRPr="002F7A0C">
        <w:rPr>
          <w:rFonts w:ascii="Traditional Arabic" w:eastAsia="Traditional Arabic" w:hAnsi="Traditional Arabic" w:cs="Traditional Arabic"/>
          <w:b/>
          <w:bCs/>
          <w:color w:val="000000" w:themeColor="text1"/>
          <w:spacing w:val="-2"/>
          <w:sz w:val="28"/>
          <w:szCs w:val="28"/>
          <w:rtl/>
        </w:rPr>
        <w:t xml:space="preserve"> ﷺ: «</w:t>
      </w:r>
      <w:r w:rsidRPr="002F7A0C">
        <w:rPr>
          <w:rFonts w:ascii="Traditional Arabic" w:eastAsia="Traditional Arabic" w:hAnsi="Traditional Arabic" w:cs="Traditional Arabic"/>
          <w:b/>
          <w:bCs/>
          <w:color w:val="0070C0"/>
          <w:spacing w:val="-2"/>
          <w:sz w:val="28"/>
          <w:szCs w:val="28"/>
          <w:rtl/>
        </w:rPr>
        <w:t>لَا يَزَالُ يُسْتَجَابُ لِلْعَبْدِ، مَا لَمْ يَدْعُ بِإِثْمٍ أَوْ قَطِيعَةِ رَحِمٍ</w:t>
      </w:r>
      <w:r w:rsidRPr="002F7A0C">
        <w:rPr>
          <w:rFonts w:ascii="Traditional Arabic" w:eastAsia="Traditional Arabic" w:hAnsi="Traditional Arabic" w:cs="Traditional Arabic"/>
          <w:b/>
          <w:bCs/>
          <w:color w:val="000000" w:themeColor="text1"/>
          <w:spacing w:val="-2"/>
          <w:sz w:val="28"/>
          <w:szCs w:val="28"/>
          <w:rtl/>
        </w:rPr>
        <w:t xml:space="preserve">». رواه </w:t>
      </w:r>
      <w:proofErr w:type="gramStart"/>
      <w:r w:rsidRPr="002F7A0C">
        <w:rPr>
          <w:rFonts w:ascii="Traditional Arabic" w:eastAsia="Traditional Arabic" w:hAnsi="Traditional Arabic" w:cs="Traditional Arabic"/>
          <w:b/>
          <w:bCs/>
          <w:color w:val="000000" w:themeColor="text1"/>
          <w:spacing w:val="-2"/>
          <w:sz w:val="28"/>
          <w:szCs w:val="28"/>
          <w:rtl/>
        </w:rPr>
        <w:t>مسلم</w:t>
      </w:r>
      <w:r w:rsidRPr="002F7A0C">
        <w:rPr>
          <w:rFonts w:ascii="Traditional Arabic" w:eastAsia="Traditional Arabic" w:hAnsi="Traditional Arabic" w:cs="Traditional Arabic"/>
          <w:b/>
          <w:bCs/>
          <w:color w:val="000000" w:themeColor="text1"/>
          <w:spacing w:val="-2"/>
          <w:sz w:val="28"/>
          <w:szCs w:val="28"/>
          <w:vertAlign w:val="superscript"/>
          <w:rtl/>
        </w:rPr>
        <w:t>(</w:t>
      </w:r>
      <w:proofErr w:type="gramEnd"/>
      <w:r w:rsidRPr="002F7A0C">
        <w:rPr>
          <w:rFonts w:ascii="Traditional Arabic" w:eastAsia="Traditional Arabic" w:hAnsi="Traditional Arabic" w:cs="Traditional Arabic"/>
          <w:b/>
          <w:bCs/>
          <w:i/>
          <w:color w:val="000000" w:themeColor="text1"/>
          <w:spacing w:val="-2"/>
          <w:sz w:val="28"/>
          <w:szCs w:val="28"/>
          <w:vertAlign w:val="superscript"/>
          <w:rtl/>
        </w:rPr>
        <w:footnoteReference w:id="8"/>
      </w:r>
      <w:r w:rsidRPr="002F7A0C">
        <w:rPr>
          <w:rFonts w:ascii="Traditional Arabic" w:eastAsia="Traditional Arabic" w:hAnsi="Traditional Arabic" w:cs="Traditional Arabic"/>
          <w:b/>
          <w:bCs/>
          <w:color w:val="000000" w:themeColor="text1"/>
          <w:spacing w:val="-2"/>
          <w:sz w:val="28"/>
          <w:szCs w:val="28"/>
          <w:vertAlign w:val="superscript"/>
          <w:rtl/>
        </w:rPr>
        <w:t>)</w:t>
      </w:r>
      <w:r w:rsidRPr="002F7A0C">
        <w:rPr>
          <w:rFonts w:ascii="Traditional Arabic" w:eastAsia="Traditional Arabic" w:hAnsi="Traditional Arabic" w:cs="Traditional Arabic"/>
          <w:b/>
          <w:bCs/>
          <w:color w:val="000000" w:themeColor="text1"/>
          <w:spacing w:val="-2"/>
          <w:sz w:val="28"/>
          <w:szCs w:val="28"/>
          <w:rtl/>
        </w:rPr>
        <w:t>.</w:t>
      </w:r>
    </w:p>
    <w:p w14:paraId="37BF81D4" w14:textId="77777777" w:rsidR="002F7A0C" w:rsidRPr="002F7A0C" w:rsidRDefault="002F7A0C" w:rsidP="002F7A0C">
      <w:pPr>
        <w:bidi/>
        <w:spacing w:after="60" w:line="240" w:lineRule="auto"/>
        <w:ind w:firstLine="288"/>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b/>
          <w:bCs/>
          <w:color w:val="000000" w:themeColor="text1"/>
          <w:sz w:val="28"/>
          <w:szCs w:val="28"/>
          <w:rtl/>
        </w:rPr>
        <w:t>ومِنْها</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أكلُ الحرامِ كالرِّبا، وبيعِ المحرَّماتِ، وأكلُ أموالِ الناسِ بالباطلِ كالسَّرقةِ والرِّشوةِ والخداعِ، </w:t>
      </w:r>
      <w:r w:rsidRPr="002F7A0C">
        <w:rPr>
          <w:rFonts w:ascii="Traditional Arabic" w:eastAsia="Traditional Arabic" w:hAnsi="Traditional Arabic" w:cs="Traditional Arabic" w:hint="cs"/>
          <w:b/>
          <w:bCs/>
          <w:color w:val="000000" w:themeColor="text1"/>
          <w:sz w:val="28"/>
          <w:szCs w:val="28"/>
          <w:rtl/>
        </w:rPr>
        <w:t xml:space="preserve">فإنَّ النبيَّ </w:t>
      </w:r>
      <w:r w:rsidRPr="002F7A0C">
        <w:rPr>
          <w:rFonts w:ascii="Traditional Arabic" w:eastAsia="Traditional Arabic" w:hAnsi="Traditional Arabic" w:cs="Traditional Arabic"/>
          <w:b/>
          <w:bCs/>
          <w:color w:val="000000" w:themeColor="text1"/>
          <w:sz w:val="28"/>
          <w:szCs w:val="28"/>
          <w:rtl/>
        </w:rPr>
        <w:t>ﷺ</w:t>
      </w:r>
      <w:r w:rsidRPr="002F7A0C">
        <w:rPr>
          <w:rFonts w:ascii="Traditional Arabic" w:eastAsia="Traditional Arabic" w:hAnsi="Traditional Arabic" w:cs="Traditional Arabic" w:hint="cs"/>
          <w:b/>
          <w:bCs/>
          <w:color w:val="000000" w:themeColor="text1"/>
          <w:sz w:val="28"/>
          <w:szCs w:val="28"/>
          <w:rtl/>
        </w:rPr>
        <w:t xml:space="preserve"> </w:t>
      </w:r>
      <w:r w:rsidRPr="002F7A0C">
        <w:rPr>
          <w:rFonts w:ascii="Traditional Arabic" w:eastAsia="Traditional Arabic" w:hAnsi="Traditional Arabic" w:cs="Traditional Arabic"/>
          <w:b/>
          <w:bCs/>
          <w:color w:val="000000" w:themeColor="text1"/>
          <w:sz w:val="28"/>
          <w:szCs w:val="28"/>
          <w:rtl/>
        </w:rPr>
        <w:t>ذَكَرَ «</w:t>
      </w:r>
      <w:r w:rsidRPr="002F7A0C">
        <w:rPr>
          <w:rFonts w:ascii="Traditional Arabic" w:eastAsia="Traditional Arabic" w:hAnsi="Traditional Arabic" w:cs="Traditional Arabic"/>
          <w:b/>
          <w:bCs/>
          <w:color w:val="0070C0"/>
          <w:sz w:val="28"/>
          <w:szCs w:val="28"/>
          <w:rtl/>
        </w:rPr>
        <w:t>الرَّجُلَ يُطِيلُ السَّفَرَ أَشْعَثَ أَغْبَرَ، يَمُدُّ يَدَيْهِ إِلَى السَّمَاءِ، يَا رَبِّ</w:t>
      </w:r>
      <w:r w:rsidRPr="002F7A0C">
        <w:rPr>
          <w:rFonts w:ascii="Traditional Arabic" w:eastAsia="Traditional Arabic" w:hAnsi="Traditional Arabic" w:cs="Traditional Arabic" w:hint="cs"/>
          <w:b/>
          <w:bCs/>
          <w:color w:val="0070C0"/>
          <w:sz w:val="28"/>
          <w:szCs w:val="28"/>
          <w:rtl/>
        </w:rPr>
        <w:t>!</w:t>
      </w:r>
      <w:r w:rsidRPr="002F7A0C">
        <w:rPr>
          <w:rFonts w:ascii="Traditional Arabic" w:eastAsia="Traditional Arabic" w:hAnsi="Traditional Arabic" w:cs="Traditional Arabic"/>
          <w:b/>
          <w:bCs/>
          <w:color w:val="0070C0"/>
          <w:sz w:val="28"/>
          <w:szCs w:val="28"/>
          <w:rtl/>
        </w:rPr>
        <w:t xml:space="preserve"> يَا رَبِّ</w:t>
      </w:r>
      <w:r w:rsidRPr="002F7A0C">
        <w:rPr>
          <w:rFonts w:ascii="Traditional Arabic" w:eastAsia="Traditional Arabic" w:hAnsi="Traditional Arabic" w:cs="Traditional Arabic" w:hint="cs"/>
          <w:b/>
          <w:bCs/>
          <w:color w:val="0070C0"/>
          <w:sz w:val="28"/>
          <w:szCs w:val="28"/>
          <w:rtl/>
        </w:rPr>
        <w:t>!</w:t>
      </w:r>
      <w:r w:rsidRPr="002F7A0C">
        <w:rPr>
          <w:rFonts w:ascii="Traditional Arabic" w:eastAsia="Traditional Arabic" w:hAnsi="Traditional Arabic" w:cs="Traditional Arabic"/>
          <w:b/>
          <w:bCs/>
          <w:color w:val="0070C0"/>
          <w:sz w:val="28"/>
          <w:szCs w:val="28"/>
          <w:rtl/>
        </w:rPr>
        <w:t xml:space="preserve"> وَمَطْعَمُهُ حَرَامٌ، وَمَشْرَبُهُ حَرَامٌ، وَمَلْبَسُهُ حَرَامٌ، وَغُذِيَ بِالْحَرَامِ</w:t>
      </w:r>
      <w:r w:rsidRPr="002F7A0C">
        <w:rPr>
          <w:rFonts w:ascii="Traditional Arabic" w:eastAsia="Traditional Arabic" w:hAnsi="Traditional Arabic" w:cs="Traditional Arabic"/>
          <w:b/>
          <w:bCs/>
          <w:color w:val="000000" w:themeColor="text1"/>
          <w:sz w:val="28"/>
          <w:szCs w:val="28"/>
          <w:rtl/>
        </w:rPr>
        <w:t>»،</w:t>
      </w:r>
      <w:r w:rsidRPr="002F7A0C">
        <w:rPr>
          <w:rFonts w:ascii="Traditional Arabic" w:eastAsia="Traditional Arabic" w:hAnsi="Traditional Arabic" w:cs="Traditional Arabic" w:hint="cs"/>
          <w:b/>
          <w:bCs/>
          <w:color w:val="000000" w:themeColor="text1"/>
          <w:sz w:val="28"/>
          <w:szCs w:val="28"/>
          <w:rtl/>
        </w:rPr>
        <w:t xml:space="preserve"> قال:</w:t>
      </w:r>
      <w:r w:rsidRPr="002F7A0C">
        <w:rPr>
          <w:rFonts w:ascii="Traditional Arabic" w:eastAsia="Traditional Arabic" w:hAnsi="Traditional Arabic" w:cs="Traditional Arabic"/>
          <w:b/>
          <w:bCs/>
          <w:color w:val="000000" w:themeColor="text1"/>
          <w:sz w:val="28"/>
          <w:szCs w:val="28"/>
          <w:rtl/>
        </w:rPr>
        <w:t xml:space="preserve"> «</w:t>
      </w:r>
      <w:r w:rsidRPr="002F7A0C">
        <w:rPr>
          <w:rFonts w:ascii="Traditional Arabic" w:eastAsia="Traditional Arabic" w:hAnsi="Traditional Arabic" w:cs="Traditional Arabic"/>
          <w:b/>
          <w:bCs/>
          <w:color w:val="0070C0"/>
          <w:sz w:val="28"/>
          <w:szCs w:val="28"/>
          <w:rtl/>
        </w:rPr>
        <w:t>فَأَنَّى يُسْتَجَابُ لِذَلِكَ؟</w:t>
      </w:r>
      <w:r w:rsidRPr="002F7A0C">
        <w:rPr>
          <w:rFonts w:ascii="Traditional Arabic" w:eastAsia="Traditional Arabic" w:hAnsi="Traditional Arabic" w:cs="Traditional Arabic" w:hint="cs"/>
          <w:b/>
          <w:bCs/>
          <w:color w:val="0070C0"/>
          <w:sz w:val="28"/>
          <w:szCs w:val="28"/>
          <w:rtl/>
        </w:rPr>
        <w:t>!</w:t>
      </w:r>
      <w:r w:rsidRPr="002F7A0C">
        <w:rPr>
          <w:rFonts w:ascii="Traditional Arabic" w:eastAsia="Traditional Arabic" w:hAnsi="Traditional Arabic" w:cs="Traditional Arabic"/>
          <w:b/>
          <w:bCs/>
          <w:color w:val="000000" w:themeColor="text1"/>
          <w:sz w:val="28"/>
          <w:szCs w:val="28"/>
          <w:rtl/>
        </w:rPr>
        <w:t xml:space="preserve">» رواه </w:t>
      </w:r>
      <w:proofErr w:type="gramStart"/>
      <w:r w:rsidRPr="002F7A0C">
        <w:rPr>
          <w:rFonts w:ascii="Traditional Arabic" w:eastAsia="Traditional Arabic" w:hAnsi="Traditional Arabic" w:cs="Traditional Arabic"/>
          <w:b/>
          <w:bCs/>
          <w:color w:val="000000" w:themeColor="text1"/>
          <w:sz w:val="28"/>
          <w:szCs w:val="28"/>
          <w:rtl/>
        </w:rPr>
        <w:t>مسلم</w:t>
      </w:r>
      <w:r w:rsidRPr="002F7A0C">
        <w:rPr>
          <w:rFonts w:ascii="Traditional Arabic" w:eastAsia="Traditional Arabic" w:hAnsi="Traditional Arabic" w:cs="Traditional Arabic"/>
          <w:b/>
          <w:bCs/>
          <w:color w:val="000000" w:themeColor="text1"/>
          <w:sz w:val="28"/>
          <w:szCs w:val="28"/>
          <w:vertAlign w:val="superscript"/>
          <w:rtl/>
        </w:rPr>
        <w:t>(</w:t>
      </w:r>
      <w:proofErr w:type="gramEnd"/>
      <w:r w:rsidRPr="002F7A0C">
        <w:rPr>
          <w:rFonts w:ascii="Traditional Arabic" w:eastAsia="Traditional Arabic" w:hAnsi="Traditional Arabic" w:cs="Traditional Arabic"/>
          <w:b/>
          <w:bCs/>
          <w:i/>
          <w:color w:val="000000" w:themeColor="text1"/>
          <w:sz w:val="28"/>
          <w:szCs w:val="28"/>
          <w:vertAlign w:val="superscript"/>
          <w:rtl/>
        </w:rPr>
        <w:footnoteReference w:id="9"/>
      </w:r>
      <w:r w:rsidRPr="002F7A0C">
        <w:rPr>
          <w:rFonts w:ascii="Traditional Arabic" w:eastAsia="Traditional Arabic" w:hAnsi="Traditional Arabic" w:cs="Traditional Arabic"/>
          <w:b/>
          <w:bCs/>
          <w:color w:val="000000" w:themeColor="text1"/>
          <w:sz w:val="28"/>
          <w:szCs w:val="28"/>
          <w:vertAlign w:val="superscript"/>
          <w:rtl/>
        </w:rPr>
        <w:t>)</w:t>
      </w:r>
      <w:r w:rsidRPr="002F7A0C">
        <w:rPr>
          <w:rFonts w:ascii="Traditional Arabic" w:eastAsia="Traditional Arabic" w:hAnsi="Traditional Arabic" w:cs="Traditional Arabic"/>
          <w:b/>
          <w:bCs/>
          <w:color w:val="000000" w:themeColor="text1"/>
          <w:sz w:val="28"/>
          <w:szCs w:val="28"/>
          <w:rtl/>
        </w:rPr>
        <w:t>.</w:t>
      </w:r>
    </w:p>
    <w:p w14:paraId="48E46E38" w14:textId="77777777" w:rsidR="002F7A0C" w:rsidRPr="002F7A0C" w:rsidRDefault="002F7A0C" w:rsidP="002F7A0C">
      <w:pPr>
        <w:bidi/>
        <w:spacing w:after="60" w:line="240" w:lineRule="auto"/>
        <w:ind w:firstLine="288"/>
        <w:jc w:val="both"/>
        <w:rPr>
          <w:rFonts w:ascii="Traditional Arabic" w:eastAsia="Traditional Arabic" w:hAnsi="Traditional Arabic" w:cs="Traditional Arabic"/>
          <w:b/>
          <w:bCs/>
          <w:color w:val="000000" w:themeColor="text1"/>
          <w:sz w:val="28"/>
          <w:szCs w:val="28"/>
        </w:rPr>
      </w:pPr>
      <w:r w:rsidRPr="002F7A0C">
        <w:rPr>
          <w:rFonts w:ascii="Traditional Arabic" w:eastAsia="Traditional Arabic" w:hAnsi="Traditional Arabic" w:cs="Traditional Arabic"/>
          <w:b/>
          <w:bCs/>
          <w:color w:val="000000" w:themeColor="text1"/>
          <w:sz w:val="28"/>
          <w:szCs w:val="28"/>
          <w:rtl/>
        </w:rPr>
        <w:t>ومِنْها</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التعجُّلُ، فإنَّ اللهَ قدْ يُعاق</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بُ العبدَ باستبطائِهِ إجابةَ الدعاءِ كأنَّهُ يُجرّ</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بُ ربَّهُ</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كما أخبر النبي</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xml:space="preserve"> ﷺ</w:t>
      </w:r>
      <w:r w:rsidRPr="002F7A0C">
        <w:rPr>
          <w:rFonts w:ascii="Traditional Arabic" w:eastAsia="Traditional Arabic" w:hAnsi="Traditional Arabic" w:cs="Traditional Arabic" w:hint="cs"/>
          <w:b/>
          <w:bCs/>
          <w:color w:val="000000" w:themeColor="text1"/>
          <w:sz w:val="28"/>
          <w:szCs w:val="28"/>
          <w:rtl/>
        </w:rPr>
        <w:t xml:space="preserve"> </w:t>
      </w:r>
      <w:r w:rsidRPr="002F7A0C">
        <w:rPr>
          <w:rFonts w:ascii="Traditional Arabic" w:eastAsia="Traditional Arabic" w:hAnsi="Traditional Arabic" w:cs="Traditional Arabic"/>
          <w:b/>
          <w:bCs/>
          <w:color w:val="000000" w:themeColor="text1"/>
          <w:sz w:val="28"/>
          <w:szCs w:val="28"/>
          <w:rtl/>
        </w:rPr>
        <w:t>فقال:</w:t>
      </w:r>
      <w:r w:rsidRPr="002F7A0C">
        <w:rPr>
          <w:rFonts w:ascii="Traditional Arabic" w:eastAsia="Traditional Arabic" w:hAnsi="Traditional Arabic" w:cs="Traditional Arabic" w:hint="cs"/>
          <w:b/>
          <w:bCs/>
          <w:color w:val="000000" w:themeColor="text1"/>
          <w:sz w:val="28"/>
          <w:szCs w:val="28"/>
          <w:rtl/>
        </w:rPr>
        <w:t xml:space="preserve"> </w:t>
      </w:r>
      <w:r w:rsidRPr="002F7A0C">
        <w:rPr>
          <w:rFonts w:ascii="Traditional Arabic" w:eastAsia="Traditional Arabic" w:hAnsi="Traditional Arabic" w:cs="Traditional Arabic"/>
          <w:b/>
          <w:bCs/>
          <w:color w:val="000000" w:themeColor="text1"/>
          <w:sz w:val="28"/>
          <w:szCs w:val="28"/>
          <w:rtl/>
        </w:rPr>
        <w:t>«</w:t>
      </w:r>
      <w:r w:rsidRPr="002F7A0C">
        <w:rPr>
          <w:rFonts w:ascii="Traditional Arabic" w:eastAsia="Traditional Arabic" w:hAnsi="Traditional Arabic" w:cs="Traditional Arabic"/>
          <w:b/>
          <w:bCs/>
          <w:color w:val="0070C0"/>
          <w:sz w:val="28"/>
          <w:szCs w:val="28"/>
          <w:rtl/>
        </w:rPr>
        <w:t>يُسْتَجَابُ لِأَحَدِكُمْ مَا لَمْ يَعْجَلْ، يَقُولُ: دَعَوْتُ فَلَمْ يُسْتَجَبْ لِي</w:t>
      </w:r>
      <w:r w:rsidRPr="002F7A0C">
        <w:rPr>
          <w:rFonts w:ascii="Traditional Arabic" w:eastAsia="Traditional Arabic" w:hAnsi="Traditional Arabic" w:cs="Traditional Arabic" w:hint="cs"/>
          <w:b/>
          <w:bCs/>
          <w:color w:val="0070C0"/>
          <w:sz w:val="28"/>
          <w:szCs w:val="28"/>
          <w:rtl/>
        </w:rPr>
        <w:t>!</w:t>
      </w:r>
      <w:r w:rsidRPr="002F7A0C">
        <w:rPr>
          <w:rFonts w:ascii="Traditional Arabic" w:eastAsia="Traditional Arabic" w:hAnsi="Traditional Arabic" w:cs="Traditional Arabic"/>
          <w:b/>
          <w:bCs/>
          <w:color w:val="000000" w:themeColor="text1"/>
          <w:sz w:val="28"/>
          <w:szCs w:val="28"/>
          <w:rtl/>
        </w:rPr>
        <w:t>»</w:t>
      </w:r>
      <w:r w:rsidRPr="002F7A0C">
        <w:rPr>
          <w:rFonts w:ascii="Traditional Arabic" w:eastAsia="Traditional Arabic" w:hAnsi="Traditional Arabic" w:cs="Traditional Arabic"/>
          <w:b/>
          <w:bCs/>
          <w:color w:val="0070C0"/>
          <w:sz w:val="28"/>
          <w:szCs w:val="28"/>
          <w:rtl/>
        </w:rPr>
        <w:t xml:space="preserve"> </w:t>
      </w:r>
      <w:r w:rsidRPr="002F7A0C">
        <w:rPr>
          <w:rFonts w:ascii="Traditional Arabic" w:eastAsia="Traditional Arabic" w:hAnsi="Traditional Arabic" w:cs="Traditional Arabic"/>
          <w:b/>
          <w:bCs/>
          <w:color w:val="000000" w:themeColor="text1"/>
          <w:sz w:val="28"/>
          <w:szCs w:val="28"/>
          <w:rtl/>
        </w:rPr>
        <w:t xml:space="preserve">رواه البخاري </w:t>
      </w:r>
      <w:proofErr w:type="gramStart"/>
      <w:r w:rsidRPr="002F7A0C">
        <w:rPr>
          <w:rFonts w:ascii="Traditional Arabic" w:eastAsia="Traditional Arabic" w:hAnsi="Traditional Arabic" w:cs="Traditional Arabic"/>
          <w:b/>
          <w:bCs/>
          <w:color w:val="000000" w:themeColor="text1"/>
          <w:sz w:val="28"/>
          <w:szCs w:val="28"/>
          <w:rtl/>
        </w:rPr>
        <w:t>ومسلم</w:t>
      </w:r>
      <w:r w:rsidRPr="002F7A0C">
        <w:rPr>
          <w:rFonts w:ascii="Traditional Arabic" w:eastAsia="Traditional Arabic" w:hAnsi="Traditional Arabic" w:cs="Traditional Arabic"/>
          <w:b/>
          <w:bCs/>
          <w:color w:val="000000" w:themeColor="text1"/>
          <w:sz w:val="28"/>
          <w:szCs w:val="28"/>
          <w:vertAlign w:val="superscript"/>
          <w:rtl/>
        </w:rPr>
        <w:t>(</w:t>
      </w:r>
      <w:proofErr w:type="gramEnd"/>
      <w:r w:rsidRPr="002F7A0C">
        <w:rPr>
          <w:rFonts w:ascii="Traditional Arabic" w:eastAsia="Traditional Arabic" w:hAnsi="Traditional Arabic" w:cs="Traditional Arabic"/>
          <w:b/>
          <w:bCs/>
          <w:i/>
          <w:color w:val="000000" w:themeColor="text1"/>
          <w:sz w:val="28"/>
          <w:szCs w:val="28"/>
          <w:vertAlign w:val="superscript"/>
          <w:rtl/>
        </w:rPr>
        <w:footnoteReference w:id="10"/>
      </w:r>
      <w:r w:rsidRPr="002F7A0C">
        <w:rPr>
          <w:rFonts w:ascii="Traditional Arabic" w:eastAsia="Traditional Arabic" w:hAnsi="Traditional Arabic" w:cs="Traditional Arabic"/>
          <w:b/>
          <w:bCs/>
          <w:color w:val="000000" w:themeColor="text1"/>
          <w:sz w:val="28"/>
          <w:szCs w:val="28"/>
          <w:vertAlign w:val="superscript"/>
          <w:rtl/>
        </w:rPr>
        <w:t>)</w:t>
      </w:r>
      <w:r w:rsidRPr="002F7A0C">
        <w:rPr>
          <w:rFonts w:ascii="Traditional Arabic" w:eastAsia="Traditional Arabic" w:hAnsi="Traditional Arabic" w:cs="Traditional Arabic"/>
          <w:b/>
          <w:bCs/>
          <w:color w:val="000000" w:themeColor="text1"/>
          <w:sz w:val="28"/>
          <w:szCs w:val="28"/>
          <w:rtl/>
        </w:rPr>
        <w:t>.</w:t>
      </w:r>
    </w:p>
    <w:p w14:paraId="7E6529C4" w14:textId="77777777" w:rsidR="002F7A0C" w:rsidRPr="002F7A0C" w:rsidRDefault="002F7A0C" w:rsidP="002F7A0C">
      <w:pPr>
        <w:bidi/>
        <w:spacing w:after="60" w:line="240" w:lineRule="auto"/>
        <w:ind w:firstLine="288"/>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b/>
          <w:bCs/>
          <w:color w:val="000000" w:themeColor="text1"/>
          <w:sz w:val="28"/>
          <w:szCs w:val="28"/>
          <w:rtl/>
          <w:lang w:bidi="ar-EG"/>
        </w:rPr>
        <w:t>ومن</w:t>
      </w:r>
      <w:r w:rsidRPr="002F7A0C">
        <w:rPr>
          <w:rFonts w:ascii="Traditional Arabic" w:eastAsia="Traditional Arabic" w:hAnsi="Traditional Arabic" w:cs="Traditional Arabic" w:hint="cs"/>
          <w:b/>
          <w:bCs/>
          <w:color w:val="000000" w:themeColor="text1"/>
          <w:sz w:val="28"/>
          <w:szCs w:val="28"/>
          <w:rtl/>
          <w:lang w:bidi="ar-EG"/>
        </w:rPr>
        <w:t>ها:</w:t>
      </w:r>
      <w:r w:rsidRPr="002F7A0C">
        <w:rPr>
          <w:rFonts w:ascii="Traditional Arabic" w:eastAsia="Traditional Arabic" w:hAnsi="Traditional Arabic" w:cs="Traditional Arabic"/>
          <w:b/>
          <w:bCs/>
          <w:color w:val="000000" w:themeColor="text1"/>
          <w:sz w:val="28"/>
          <w:szCs w:val="28"/>
          <w:rtl/>
          <w:lang w:bidi="ar-EG"/>
        </w:rPr>
        <w:t xml:space="preserve"> الاعتداء</w:t>
      </w:r>
      <w:r w:rsidRPr="002F7A0C">
        <w:rPr>
          <w:rFonts w:ascii="Traditional Arabic" w:eastAsia="Traditional Arabic" w:hAnsi="Traditional Arabic" w:cs="Traditional Arabic" w:hint="cs"/>
          <w:b/>
          <w:bCs/>
          <w:color w:val="000000" w:themeColor="text1"/>
          <w:sz w:val="28"/>
          <w:szCs w:val="28"/>
          <w:rtl/>
          <w:lang w:bidi="ar-EG"/>
        </w:rPr>
        <w:t>ُ</w:t>
      </w:r>
      <w:r w:rsidRPr="002F7A0C">
        <w:rPr>
          <w:rFonts w:ascii="Traditional Arabic" w:eastAsia="Traditional Arabic" w:hAnsi="Traditional Arabic" w:cs="Traditional Arabic"/>
          <w:b/>
          <w:bCs/>
          <w:color w:val="000000" w:themeColor="text1"/>
          <w:sz w:val="28"/>
          <w:szCs w:val="28"/>
          <w:rtl/>
          <w:lang w:bidi="ar-EG"/>
        </w:rPr>
        <w:t xml:space="preserve"> في الدعاء، فإن الله تعالى قال: </w:t>
      </w:r>
      <w:r w:rsidRPr="002F7A0C">
        <w:rPr>
          <w:rFonts w:ascii="Traditional Arabic" w:eastAsia="Traditional Arabic" w:hAnsi="Traditional Arabic" w:cs="Traditional Arabic"/>
          <w:b/>
          <w:bCs/>
          <w:color w:val="000000" w:themeColor="text1"/>
          <w:sz w:val="28"/>
          <w:szCs w:val="28"/>
          <w:rtl/>
        </w:rPr>
        <w:t>﴿</w:t>
      </w:r>
      <w:r w:rsidRPr="002F7A0C">
        <w:rPr>
          <w:rFonts w:ascii="Traditional Arabic" w:eastAsia="Traditional Arabic" w:hAnsi="Traditional Arabic" w:cs="Traditional Arabic"/>
          <w:bCs/>
          <w:color w:val="C00000"/>
          <w:sz w:val="28"/>
          <w:szCs w:val="28"/>
          <w:rtl/>
        </w:rPr>
        <w:t>ادْعُوا رَبَّكُمْ تَضَرُّعًا وَخُفْيَةً إِنَّهُ ‌لَا ‌يُحِبُّ ‌الْمُعْتَدِينَ</w:t>
      </w:r>
      <w:r w:rsidRPr="002F7A0C">
        <w:rPr>
          <w:rFonts w:ascii="Traditional Arabic" w:eastAsia="Traditional Arabic" w:hAnsi="Traditional Arabic" w:cs="Traditional Arabic"/>
          <w:b/>
          <w:bCs/>
          <w:color w:val="000000" w:themeColor="text1"/>
          <w:sz w:val="28"/>
          <w:szCs w:val="28"/>
          <w:rtl/>
        </w:rPr>
        <w:t>﴾ [الأعراف: 55]</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 </w:t>
      </w:r>
    </w:p>
    <w:p w14:paraId="0A0032BA" w14:textId="77777777" w:rsidR="002F7A0C" w:rsidRPr="002F7A0C" w:rsidRDefault="002F7A0C" w:rsidP="002F7A0C">
      <w:pPr>
        <w:bidi/>
        <w:spacing w:after="60" w:line="240" w:lineRule="auto"/>
        <w:ind w:firstLine="288"/>
        <w:jc w:val="both"/>
        <w:rPr>
          <w:rFonts w:ascii="Traditional Arabic" w:eastAsia="Traditional Arabic" w:hAnsi="Traditional Arabic" w:cs="Traditional Arabic"/>
          <w:b/>
          <w:bCs/>
          <w:color w:val="000000" w:themeColor="text1"/>
          <w:sz w:val="28"/>
          <w:szCs w:val="28"/>
          <w:rtl/>
        </w:rPr>
      </w:pPr>
      <w:r w:rsidRPr="002F7A0C">
        <w:rPr>
          <w:rFonts w:ascii="Traditional Arabic" w:eastAsia="Traditional Arabic" w:hAnsi="Traditional Arabic" w:cs="Traditional Arabic"/>
          <w:b/>
          <w:bCs/>
          <w:color w:val="000000" w:themeColor="text1"/>
          <w:sz w:val="28"/>
          <w:szCs w:val="28"/>
          <w:rtl/>
        </w:rPr>
        <w:t>وصورُ الاعتداءِ في الدعاءِ كثيرةٌ، منها كما قالَ القرطبيُّ رحمهُ اللهُ: «</w:t>
      </w:r>
      <w:r w:rsidRPr="002F7A0C">
        <w:rPr>
          <w:rFonts w:ascii="Traditional Arabic" w:eastAsia="Traditional Arabic" w:hAnsi="Traditional Arabic" w:cs="Traditional Arabic"/>
          <w:b/>
          <w:bCs/>
          <w:color w:val="C45911" w:themeColor="accent2" w:themeShade="BF"/>
          <w:sz w:val="28"/>
          <w:szCs w:val="28"/>
          <w:rtl/>
        </w:rPr>
        <w:t xml:space="preserve">كلُّ مُصِرٍّ على كبيرةٍ عالِمًا بها أو جاهلًا فهو </w:t>
      </w:r>
      <w:proofErr w:type="gramStart"/>
      <w:r w:rsidRPr="002F7A0C">
        <w:rPr>
          <w:rFonts w:ascii="Traditional Arabic" w:eastAsia="Traditional Arabic" w:hAnsi="Traditional Arabic" w:cs="Traditional Arabic"/>
          <w:b/>
          <w:bCs/>
          <w:color w:val="C45911" w:themeColor="accent2" w:themeShade="BF"/>
          <w:sz w:val="28"/>
          <w:szCs w:val="28"/>
          <w:rtl/>
        </w:rPr>
        <w:t>معتدٍ</w:t>
      </w:r>
      <w:r w:rsidRPr="002F7A0C">
        <w:rPr>
          <w:rFonts w:ascii="Traditional Arabic" w:eastAsia="Traditional Arabic" w:hAnsi="Traditional Arabic" w:cs="Traditional Arabic"/>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vertAlign w:val="superscript"/>
          <w:rtl/>
        </w:rPr>
        <w:t>(</w:t>
      </w:r>
      <w:proofErr w:type="gramEnd"/>
      <w:r w:rsidRPr="002F7A0C">
        <w:rPr>
          <w:rFonts w:ascii="Traditional Arabic" w:eastAsia="Traditional Arabic" w:hAnsi="Traditional Arabic" w:cs="Traditional Arabic"/>
          <w:b/>
          <w:bCs/>
          <w:i/>
          <w:color w:val="000000" w:themeColor="text1"/>
          <w:sz w:val="28"/>
          <w:szCs w:val="28"/>
          <w:vertAlign w:val="superscript"/>
          <w:rtl/>
        </w:rPr>
        <w:footnoteReference w:id="11"/>
      </w:r>
      <w:r w:rsidRPr="002F7A0C">
        <w:rPr>
          <w:rFonts w:ascii="Traditional Arabic" w:eastAsia="Traditional Arabic" w:hAnsi="Traditional Arabic" w:cs="Traditional Arabic"/>
          <w:b/>
          <w:bCs/>
          <w:color w:val="000000" w:themeColor="text1"/>
          <w:sz w:val="28"/>
          <w:szCs w:val="28"/>
          <w:vertAlign w:val="superscript"/>
          <w:rtl/>
        </w:rPr>
        <w:t>)</w:t>
      </w:r>
      <w:r w:rsidRPr="002F7A0C">
        <w:rPr>
          <w:rFonts w:ascii="Traditional Arabic" w:eastAsia="Traditional Arabic" w:hAnsi="Traditional Arabic" w:cs="Traditional Arabic"/>
          <w:b/>
          <w:bCs/>
          <w:color w:val="000000" w:themeColor="text1"/>
          <w:sz w:val="28"/>
          <w:szCs w:val="28"/>
          <w:rtl/>
        </w:rPr>
        <w:t>.</w:t>
      </w:r>
    </w:p>
    <w:p w14:paraId="44A6BA0D" w14:textId="77777777" w:rsidR="002F7A0C" w:rsidRPr="002F7A0C" w:rsidRDefault="002F7A0C" w:rsidP="002F7A0C">
      <w:pPr>
        <w:bidi/>
        <w:spacing w:after="60" w:line="240" w:lineRule="auto"/>
        <w:ind w:firstLine="288"/>
        <w:jc w:val="both"/>
        <w:rPr>
          <w:rFonts w:ascii="Traditional Arabic" w:eastAsia="Traditional Arabic" w:hAnsi="Traditional Arabic" w:cs="Traditional Arabic"/>
          <w:b/>
          <w:bCs/>
          <w:color w:val="000000" w:themeColor="text1"/>
          <w:sz w:val="28"/>
          <w:szCs w:val="28"/>
        </w:rPr>
      </w:pPr>
      <w:r w:rsidRPr="002F7A0C">
        <w:rPr>
          <w:rFonts w:ascii="Traditional Arabic" w:eastAsia="Traditional Arabic" w:hAnsi="Traditional Arabic" w:cs="Traditional Arabic"/>
          <w:b/>
          <w:bCs/>
          <w:color w:val="000000" w:themeColor="text1"/>
          <w:sz w:val="28"/>
          <w:szCs w:val="28"/>
          <w:rtl/>
        </w:rPr>
        <w:t>فرُبَّ عبدٍ يلومُ ربَّهُ ويجولُ في سوءِ الظنِّ قلبُهُ، وهو المذنبُ ال</w:t>
      </w:r>
      <w:r w:rsidRPr="002F7A0C">
        <w:rPr>
          <w:rFonts w:ascii="Traditional Arabic" w:eastAsia="Traditional Arabic" w:hAnsi="Traditional Arabic" w:cs="Traditional Arabic" w:hint="cs"/>
          <w:b/>
          <w:bCs/>
          <w:color w:val="000000" w:themeColor="text1"/>
          <w:sz w:val="28"/>
          <w:szCs w:val="28"/>
          <w:rtl/>
        </w:rPr>
        <w:t>ـ</w:t>
      </w:r>
      <w:r w:rsidRPr="002F7A0C">
        <w:rPr>
          <w:rFonts w:ascii="Traditional Arabic" w:eastAsia="Traditional Arabic" w:hAnsi="Traditional Arabic" w:cs="Traditional Arabic"/>
          <w:b/>
          <w:bCs/>
          <w:color w:val="000000" w:themeColor="text1"/>
          <w:sz w:val="28"/>
          <w:szCs w:val="28"/>
          <w:rtl/>
        </w:rPr>
        <w:t>م</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لومُ المحسورُ، واللهُ هو الس</w:t>
      </w:r>
      <w:r w:rsidRPr="002F7A0C">
        <w:rPr>
          <w:rFonts w:ascii="Traditional Arabic" w:eastAsia="Traditional Arabic" w:hAnsi="Traditional Arabic" w:cs="Traditional Arabic" w:hint="cs"/>
          <w:b/>
          <w:bCs/>
          <w:color w:val="000000" w:themeColor="text1"/>
          <w:sz w:val="28"/>
          <w:szCs w:val="28"/>
          <w:rtl/>
        </w:rPr>
        <w:t>ّ</w:t>
      </w:r>
      <w:r w:rsidRPr="002F7A0C">
        <w:rPr>
          <w:rFonts w:ascii="Traditional Arabic" w:eastAsia="Traditional Arabic" w:hAnsi="Traditional Arabic" w:cs="Traditional Arabic"/>
          <w:b/>
          <w:bCs/>
          <w:color w:val="000000" w:themeColor="text1"/>
          <w:sz w:val="28"/>
          <w:szCs w:val="28"/>
          <w:rtl/>
        </w:rPr>
        <w:t>ميعُ المجيبُ</w:t>
      </w:r>
      <w:r w:rsidRPr="002F7A0C">
        <w:rPr>
          <w:rFonts w:ascii="Traditional Arabic" w:eastAsia="Traditional Arabic" w:hAnsi="Traditional Arabic" w:cs="Traditional Arabic"/>
          <w:b/>
          <w:bCs/>
          <w:color w:val="000000" w:themeColor="text1"/>
          <w:sz w:val="28"/>
          <w:szCs w:val="28"/>
        </w:rPr>
        <w:t>.</w:t>
      </w:r>
    </w:p>
    <w:p w14:paraId="4B3C4C34" w14:textId="77777777" w:rsidR="002F7A0C" w:rsidRPr="002F7A0C" w:rsidRDefault="002F7A0C" w:rsidP="002F7A0C">
      <w:pPr>
        <w:bidi/>
        <w:spacing w:after="60" w:line="240" w:lineRule="auto"/>
        <w:ind w:firstLine="288"/>
        <w:jc w:val="both"/>
        <w:rPr>
          <w:rFonts w:ascii="Traditional Arabic" w:eastAsia="Traditional Arabic" w:hAnsi="Traditional Arabic" w:cs="Traditional Arabic"/>
          <w:b/>
          <w:bCs/>
          <w:color w:val="000000"/>
          <w:sz w:val="28"/>
          <w:szCs w:val="28"/>
          <w:rtl/>
        </w:rPr>
      </w:pPr>
      <w:r w:rsidRPr="002F7A0C">
        <w:rPr>
          <w:rFonts w:ascii="Traditional Arabic" w:eastAsia="Traditional Arabic" w:hAnsi="Traditional Arabic" w:cs="Traditional Arabic"/>
          <w:b/>
          <w:bCs/>
          <w:color w:val="000000"/>
          <w:sz w:val="28"/>
          <w:szCs w:val="28"/>
          <w:rtl/>
        </w:rPr>
        <w:t>باركَ اللهُ لي ولك</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م في القرآنِ العظيمِ، ون</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ف</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عني وإي</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اكم بما فيه</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 xml:space="preserve"> من الآياتِ والذ</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كرِ الحكيمِ، وأ</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ستغفرُ اللهَ لي ولك</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م فاستغف</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روهُ، إنَّه هو الغ</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فورُ الر</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حيمُ.</w:t>
      </w:r>
    </w:p>
    <w:p w14:paraId="4E17C4B9" w14:textId="7208FA1F" w:rsidR="002F7A0C" w:rsidRPr="002F7A0C" w:rsidRDefault="002F7A0C" w:rsidP="002F7A0C">
      <w:pPr>
        <w:bidi/>
        <w:spacing w:after="60" w:line="240" w:lineRule="auto"/>
        <w:ind w:firstLine="284"/>
        <w:jc w:val="center"/>
        <w:rPr>
          <w:rFonts w:ascii="Traditional Arabic" w:eastAsia="Traditional Arabic" w:hAnsi="Traditional Arabic" w:cs="Traditional Arabic"/>
          <w:bCs/>
          <w:color w:val="C00000"/>
          <w:sz w:val="28"/>
          <w:szCs w:val="28"/>
          <w:rtl/>
        </w:rPr>
      </w:pPr>
      <w:r w:rsidRPr="002F7A0C">
        <w:rPr>
          <w:rFonts w:ascii="AGA Arabesque" w:eastAsia="AGA Arabesque" w:hAnsi="AGA Arabesque" w:cs="AGA Arabesque"/>
          <w:bCs/>
          <w:color w:val="0070C0"/>
          <w:sz w:val="28"/>
          <w:szCs w:val="28"/>
        </w:rPr>
        <w:t></w:t>
      </w:r>
      <w:r w:rsidRPr="002F7A0C">
        <w:rPr>
          <w:rFonts w:ascii="Traditional Arabic" w:eastAsia="Traditional Arabic" w:hAnsi="Traditional Arabic" w:cs="Traditional Arabic"/>
          <w:bCs/>
          <w:color w:val="0070C0"/>
          <w:sz w:val="28"/>
          <w:szCs w:val="28"/>
        </w:rPr>
        <w:t xml:space="preserve">       </w:t>
      </w:r>
      <w:r w:rsidRPr="002F7A0C">
        <w:rPr>
          <w:rFonts w:ascii="AGA Arabesque" w:eastAsia="AGA Arabesque" w:hAnsi="AGA Arabesque" w:cs="AGA Arabesque"/>
          <w:bCs/>
          <w:color w:val="0070C0"/>
          <w:sz w:val="28"/>
          <w:szCs w:val="28"/>
        </w:rPr>
        <w:t></w:t>
      </w:r>
      <w:r w:rsidRPr="002F7A0C">
        <w:rPr>
          <w:rFonts w:ascii="Traditional Arabic" w:eastAsia="Traditional Arabic" w:hAnsi="Traditional Arabic" w:cs="Traditional Arabic"/>
          <w:bCs/>
          <w:color w:val="0070C0"/>
          <w:sz w:val="28"/>
          <w:szCs w:val="28"/>
        </w:rPr>
        <w:t xml:space="preserve">       </w:t>
      </w:r>
      <w:r w:rsidRPr="002F7A0C">
        <w:rPr>
          <w:rFonts w:ascii="AGA Arabesque" w:eastAsia="AGA Arabesque" w:hAnsi="AGA Arabesque" w:cs="AGA Arabesque"/>
          <w:bCs/>
          <w:color w:val="0070C0"/>
          <w:sz w:val="28"/>
          <w:szCs w:val="28"/>
        </w:rPr>
        <w:t></w:t>
      </w:r>
    </w:p>
    <w:p w14:paraId="00E2D2BD" w14:textId="77777777" w:rsidR="002F7A0C" w:rsidRPr="002F7A0C" w:rsidRDefault="002F7A0C" w:rsidP="002F7A0C">
      <w:pPr>
        <w:keepNext/>
        <w:bidi/>
        <w:jc w:val="center"/>
        <w:rPr>
          <w:rFonts w:ascii="Traditional Arabic" w:eastAsia="Traditional Arabic" w:hAnsi="Traditional Arabic" w:cs="Traditional Arabic"/>
          <w:bCs/>
          <w:color w:val="C00000"/>
          <w:sz w:val="28"/>
          <w:szCs w:val="28"/>
          <w:rtl/>
        </w:rPr>
      </w:pPr>
      <w:r w:rsidRPr="002F7A0C">
        <w:rPr>
          <w:rFonts w:ascii="Traditional Arabic" w:eastAsia="Traditional Arabic" w:hAnsi="Traditional Arabic" w:cs="Traditional Arabic"/>
          <w:bCs/>
          <w:color w:val="C00000"/>
          <w:sz w:val="28"/>
          <w:szCs w:val="28"/>
          <w:rtl/>
        </w:rPr>
        <w:lastRenderedPageBreak/>
        <w:t>الخطبة الثانية</w:t>
      </w:r>
    </w:p>
    <w:p w14:paraId="18BB54DC" w14:textId="77777777" w:rsidR="002F7A0C" w:rsidRPr="002F7A0C" w:rsidRDefault="002F7A0C" w:rsidP="002F7A0C">
      <w:pPr>
        <w:bidi/>
        <w:spacing w:after="120" w:line="240" w:lineRule="auto"/>
        <w:ind w:firstLine="284"/>
        <w:jc w:val="both"/>
        <w:rPr>
          <w:rFonts w:ascii="Traditional Arabic" w:eastAsia="Traditional Arabic" w:hAnsi="Traditional Arabic" w:cs="Traditional Arabic"/>
          <w:b/>
          <w:bCs/>
          <w:color w:val="000000"/>
          <w:sz w:val="28"/>
          <w:szCs w:val="28"/>
          <w:rtl/>
        </w:rPr>
      </w:pPr>
      <w:r w:rsidRPr="002F7A0C">
        <w:rPr>
          <w:rFonts w:ascii="Traditional Arabic" w:eastAsia="Traditional Arabic" w:hAnsi="Traditional Arabic" w:cs="Traditional Arabic" w:hint="cs"/>
          <w:b/>
          <w:bCs/>
          <w:color w:val="000000"/>
          <w:sz w:val="28"/>
          <w:szCs w:val="28"/>
          <w:rtl/>
        </w:rPr>
        <w:t xml:space="preserve">الحمدُ للهِ، والصَّلاةُ والسَّلامُ على رَسُولِ الله، وعلى </w:t>
      </w:r>
      <w:proofErr w:type="spellStart"/>
      <w:r w:rsidRPr="002F7A0C">
        <w:rPr>
          <w:rFonts w:ascii="Traditional Arabic" w:eastAsia="Traditional Arabic" w:hAnsi="Traditional Arabic" w:cs="Traditional Arabic" w:hint="cs"/>
          <w:b/>
          <w:bCs/>
          <w:color w:val="000000"/>
          <w:sz w:val="28"/>
          <w:szCs w:val="28"/>
          <w:rtl/>
        </w:rPr>
        <w:t>آلِهِ</w:t>
      </w:r>
      <w:proofErr w:type="spellEnd"/>
      <w:r w:rsidRPr="002F7A0C">
        <w:rPr>
          <w:rFonts w:ascii="Traditional Arabic" w:eastAsia="Traditional Arabic" w:hAnsi="Traditional Arabic" w:cs="Traditional Arabic" w:hint="cs"/>
          <w:b/>
          <w:bCs/>
          <w:color w:val="000000"/>
          <w:sz w:val="28"/>
          <w:szCs w:val="28"/>
          <w:rtl/>
        </w:rPr>
        <w:t xml:space="preserve"> وصَحبِهِ ومَن والاهُ، وبعدُ:</w:t>
      </w:r>
    </w:p>
    <w:p w14:paraId="65B3383D" w14:textId="77777777" w:rsidR="002F7A0C" w:rsidRPr="002F7A0C" w:rsidRDefault="002F7A0C" w:rsidP="002F7A0C">
      <w:pPr>
        <w:bidi/>
        <w:spacing w:after="60" w:line="240" w:lineRule="auto"/>
        <w:ind w:firstLine="284"/>
        <w:rPr>
          <w:rFonts w:ascii="Traditional Arabic" w:eastAsia="Traditional Arabic" w:hAnsi="Traditional Arabic" w:cs="Traditional Arabic"/>
          <w:b/>
          <w:bCs/>
          <w:color w:val="00B050"/>
          <w:sz w:val="28"/>
          <w:szCs w:val="28"/>
          <w:rtl/>
        </w:rPr>
      </w:pPr>
      <w:r w:rsidRPr="002F7A0C">
        <w:rPr>
          <w:rFonts w:ascii="Traditional Arabic" w:eastAsia="Traditional Arabic" w:hAnsi="Traditional Arabic" w:cs="Traditional Arabic"/>
          <w:b/>
          <w:bCs/>
          <w:color w:val="00B050"/>
          <w:sz w:val="28"/>
          <w:szCs w:val="28"/>
          <w:rtl/>
        </w:rPr>
        <w:t>عباد</w:t>
      </w:r>
      <w:r w:rsidRPr="002F7A0C">
        <w:rPr>
          <w:rFonts w:ascii="Traditional Arabic" w:eastAsia="Traditional Arabic" w:hAnsi="Traditional Arabic" w:cs="Traditional Arabic" w:hint="cs"/>
          <w:b/>
          <w:bCs/>
          <w:color w:val="00B050"/>
          <w:sz w:val="28"/>
          <w:szCs w:val="28"/>
          <w:rtl/>
        </w:rPr>
        <w:t>َ</w:t>
      </w:r>
      <w:r w:rsidRPr="002F7A0C">
        <w:rPr>
          <w:rFonts w:ascii="Traditional Arabic" w:eastAsia="Traditional Arabic" w:hAnsi="Traditional Arabic" w:cs="Traditional Arabic"/>
          <w:b/>
          <w:bCs/>
          <w:color w:val="00B050"/>
          <w:sz w:val="28"/>
          <w:szCs w:val="28"/>
          <w:rtl/>
        </w:rPr>
        <w:t xml:space="preserve"> الله:</w:t>
      </w:r>
    </w:p>
    <w:p w14:paraId="278169F8" w14:textId="77777777" w:rsidR="002F7A0C" w:rsidRPr="002F7A0C" w:rsidRDefault="002F7A0C" w:rsidP="002F7A0C">
      <w:pPr>
        <w:bidi/>
        <w:spacing w:after="120" w:line="240" w:lineRule="auto"/>
        <w:ind w:firstLine="284"/>
        <w:jc w:val="both"/>
        <w:rPr>
          <w:rFonts w:ascii="Traditional Arabic" w:eastAsia="Traditional Arabic" w:hAnsi="Traditional Arabic" w:cs="Traditional Arabic"/>
          <w:b/>
          <w:bCs/>
          <w:color w:val="000000"/>
          <w:spacing w:val="-6"/>
          <w:sz w:val="28"/>
          <w:szCs w:val="28"/>
          <w:rtl/>
        </w:rPr>
      </w:pPr>
      <w:r w:rsidRPr="002F7A0C">
        <w:rPr>
          <w:rFonts w:ascii="Traditional Arabic" w:eastAsia="Traditional Arabic" w:hAnsi="Traditional Arabic" w:cs="Traditional Arabic" w:hint="cs"/>
          <w:b/>
          <w:bCs/>
          <w:color w:val="000000"/>
          <w:spacing w:val="-6"/>
          <w:sz w:val="28"/>
          <w:szCs w:val="28"/>
          <w:rtl/>
        </w:rPr>
        <w:t>اعلموا</w:t>
      </w:r>
      <w:r w:rsidRPr="002F7A0C">
        <w:rPr>
          <w:rFonts w:ascii="Traditional Arabic" w:eastAsia="Traditional Arabic" w:hAnsi="Traditional Arabic" w:cs="Traditional Arabic"/>
          <w:b/>
          <w:bCs/>
          <w:color w:val="000000"/>
          <w:spacing w:val="-6"/>
          <w:sz w:val="28"/>
          <w:szCs w:val="28"/>
          <w:rtl/>
        </w:rPr>
        <w:t xml:space="preserve"> أنَّ المقصودَ الأعظمَ بالد</w:t>
      </w:r>
      <w:r w:rsidRPr="002F7A0C">
        <w:rPr>
          <w:rFonts w:ascii="Traditional Arabic" w:eastAsia="Traditional Arabic" w:hAnsi="Traditional Arabic" w:cs="Traditional Arabic" w:hint="cs"/>
          <w:b/>
          <w:bCs/>
          <w:color w:val="000000"/>
          <w:spacing w:val="-6"/>
          <w:sz w:val="28"/>
          <w:szCs w:val="28"/>
          <w:rtl/>
        </w:rPr>
        <w:t>ُّ</w:t>
      </w:r>
      <w:r w:rsidRPr="002F7A0C">
        <w:rPr>
          <w:rFonts w:ascii="Traditional Arabic" w:eastAsia="Traditional Arabic" w:hAnsi="Traditional Arabic" w:cs="Traditional Arabic"/>
          <w:b/>
          <w:bCs/>
          <w:color w:val="000000"/>
          <w:spacing w:val="-6"/>
          <w:sz w:val="28"/>
          <w:szCs w:val="28"/>
          <w:rtl/>
        </w:rPr>
        <w:t>عاءِ هو العبادةُ</w:t>
      </w:r>
      <w:r w:rsidRPr="002F7A0C">
        <w:rPr>
          <w:rFonts w:ascii="Traditional Arabic" w:eastAsia="Traditional Arabic" w:hAnsi="Traditional Arabic" w:cs="Traditional Arabic" w:hint="cs"/>
          <w:b/>
          <w:bCs/>
          <w:color w:val="000000"/>
          <w:spacing w:val="-6"/>
          <w:sz w:val="28"/>
          <w:szCs w:val="28"/>
          <w:rtl/>
        </w:rPr>
        <w:t>؛</w:t>
      </w:r>
      <w:r w:rsidRPr="002F7A0C">
        <w:rPr>
          <w:rFonts w:ascii="Traditional Arabic" w:eastAsia="Traditional Arabic" w:hAnsi="Traditional Arabic" w:cs="Traditional Arabic"/>
          <w:b/>
          <w:bCs/>
          <w:color w:val="000000"/>
          <w:spacing w:val="-6"/>
          <w:sz w:val="28"/>
          <w:szCs w:val="28"/>
          <w:rtl/>
        </w:rPr>
        <w:t xml:space="preserve"> أنْ تمتث</w:t>
      </w:r>
      <w:r w:rsidRPr="002F7A0C">
        <w:rPr>
          <w:rFonts w:ascii="Traditional Arabic" w:eastAsia="Traditional Arabic" w:hAnsi="Traditional Arabic" w:cs="Traditional Arabic" w:hint="cs"/>
          <w:b/>
          <w:bCs/>
          <w:color w:val="000000"/>
          <w:spacing w:val="-6"/>
          <w:sz w:val="28"/>
          <w:szCs w:val="28"/>
          <w:rtl/>
        </w:rPr>
        <w:t>ِ</w:t>
      </w:r>
      <w:r w:rsidRPr="002F7A0C">
        <w:rPr>
          <w:rFonts w:ascii="Traditional Arabic" w:eastAsia="Traditional Arabic" w:hAnsi="Traditional Arabic" w:cs="Traditional Arabic"/>
          <w:b/>
          <w:bCs/>
          <w:color w:val="000000"/>
          <w:spacing w:val="-6"/>
          <w:sz w:val="28"/>
          <w:szCs w:val="28"/>
          <w:rtl/>
        </w:rPr>
        <w:t>لَ خضوعًا للهِ فت</w:t>
      </w:r>
      <w:r w:rsidRPr="002F7A0C">
        <w:rPr>
          <w:rFonts w:ascii="Traditional Arabic" w:eastAsia="Traditional Arabic" w:hAnsi="Traditional Arabic" w:cs="Traditional Arabic" w:hint="cs"/>
          <w:b/>
          <w:bCs/>
          <w:color w:val="000000"/>
          <w:spacing w:val="-6"/>
          <w:sz w:val="28"/>
          <w:szCs w:val="28"/>
          <w:rtl/>
        </w:rPr>
        <w:t>َ</w:t>
      </w:r>
      <w:r w:rsidRPr="002F7A0C">
        <w:rPr>
          <w:rFonts w:ascii="Traditional Arabic" w:eastAsia="Traditional Arabic" w:hAnsi="Traditional Arabic" w:cs="Traditional Arabic"/>
          <w:b/>
          <w:bCs/>
          <w:color w:val="000000"/>
          <w:spacing w:val="-6"/>
          <w:sz w:val="28"/>
          <w:szCs w:val="28"/>
          <w:rtl/>
        </w:rPr>
        <w:t>قص</w:t>
      </w:r>
      <w:r w:rsidRPr="002F7A0C">
        <w:rPr>
          <w:rFonts w:ascii="Traditional Arabic" w:eastAsia="Traditional Arabic" w:hAnsi="Traditional Arabic" w:cs="Traditional Arabic" w:hint="cs"/>
          <w:b/>
          <w:bCs/>
          <w:color w:val="000000"/>
          <w:spacing w:val="-6"/>
          <w:sz w:val="28"/>
          <w:szCs w:val="28"/>
          <w:rtl/>
        </w:rPr>
        <w:t>ِ</w:t>
      </w:r>
      <w:r w:rsidRPr="002F7A0C">
        <w:rPr>
          <w:rFonts w:ascii="Traditional Arabic" w:eastAsia="Traditional Arabic" w:hAnsi="Traditional Arabic" w:cs="Traditional Arabic"/>
          <w:b/>
          <w:bCs/>
          <w:color w:val="000000"/>
          <w:spacing w:val="-6"/>
          <w:sz w:val="28"/>
          <w:szCs w:val="28"/>
          <w:rtl/>
        </w:rPr>
        <w:t>دَهُ بعملِكَ وط</w:t>
      </w:r>
      <w:r w:rsidRPr="002F7A0C">
        <w:rPr>
          <w:rFonts w:ascii="Traditional Arabic" w:eastAsia="Traditional Arabic" w:hAnsi="Traditional Arabic" w:cs="Traditional Arabic" w:hint="cs"/>
          <w:b/>
          <w:bCs/>
          <w:color w:val="000000"/>
          <w:spacing w:val="-6"/>
          <w:sz w:val="28"/>
          <w:szCs w:val="28"/>
          <w:rtl/>
        </w:rPr>
        <w:t>َ</w:t>
      </w:r>
      <w:r w:rsidRPr="002F7A0C">
        <w:rPr>
          <w:rFonts w:ascii="Traditional Arabic" w:eastAsia="Traditional Arabic" w:hAnsi="Traditional Arabic" w:cs="Traditional Arabic"/>
          <w:b/>
          <w:bCs/>
          <w:color w:val="000000"/>
          <w:spacing w:val="-6"/>
          <w:sz w:val="28"/>
          <w:szCs w:val="28"/>
          <w:rtl/>
        </w:rPr>
        <w:t>لبِكَ</w:t>
      </w:r>
      <w:r w:rsidRPr="002F7A0C">
        <w:rPr>
          <w:rFonts w:ascii="Traditional Arabic" w:eastAsia="Traditional Arabic" w:hAnsi="Traditional Arabic" w:cs="Traditional Arabic" w:hint="cs"/>
          <w:b/>
          <w:bCs/>
          <w:color w:val="000000"/>
          <w:spacing w:val="-6"/>
          <w:sz w:val="28"/>
          <w:szCs w:val="28"/>
          <w:rtl/>
        </w:rPr>
        <w:t xml:space="preserve">، </w:t>
      </w:r>
      <w:r w:rsidRPr="002F7A0C">
        <w:rPr>
          <w:rFonts w:ascii="Traditional Arabic" w:eastAsia="Traditional Arabic" w:hAnsi="Traditional Arabic" w:cs="Traditional Arabic"/>
          <w:b/>
          <w:bCs/>
          <w:color w:val="000000"/>
          <w:spacing w:val="-6"/>
          <w:sz w:val="28"/>
          <w:szCs w:val="28"/>
          <w:rtl/>
        </w:rPr>
        <w:t>ولذا قال النبي</w:t>
      </w:r>
      <w:r w:rsidRPr="002F7A0C">
        <w:rPr>
          <w:rFonts w:ascii="Traditional Arabic" w:eastAsia="Traditional Arabic" w:hAnsi="Traditional Arabic" w:cs="Traditional Arabic" w:hint="cs"/>
          <w:b/>
          <w:bCs/>
          <w:color w:val="000000"/>
          <w:spacing w:val="-6"/>
          <w:sz w:val="28"/>
          <w:szCs w:val="28"/>
          <w:rtl/>
        </w:rPr>
        <w:t>ُّ</w:t>
      </w:r>
      <w:r w:rsidRPr="002F7A0C">
        <w:rPr>
          <w:rFonts w:ascii="Traditional Arabic" w:eastAsia="Traditional Arabic" w:hAnsi="Traditional Arabic" w:cs="Traditional Arabic"/>
          <w:b/>
          <w:bCs/>
          <w:color w:val="000000"/>
          <w:spacing w:val="-6"/>
          <w:sz w:val="28"/>
          <w:szCs w:val="28"/>
          <w:rtl/>
        </w:rPr>
        <w:t xml:space="preserve"> ﷺ: «</w:t>
      </w:r>
      <w:r w:rsidRPr="002F7A0C">
        <w:rPr>
          <w:rFonts w:ascii="Traditional Arabic" w:eastAsia="Traditional Arabic" w:hAnsi="Traditional Arabic" w:cs="Traditional Arabic"/>
          <w:b/>
          <w:bCs/>
          <w:color w:val="0070C0"/>
          <w:spacing w:val="-6"/>
          <w:sz w:val="28"/>
          <w:szCs w:val="28"/>
          <w:rtl/>
        </w:rPr>
        <w:t>الدُّعَاءُ هُوَ العِبَادَةُ</w:t>
      </w:r>
      <w:r w:rsidRPr="002F7A0C">
        <w:rPr>
          <w:rFonts w:ascii="Traditional Arabic" w:eastAsia="Traditional Arabic" w:hAnsi="Traditional Arabic" w:cs="Traditional Arabic"/>
          <w:b/>
          <w:bCs/>
          <w:color w:val="000000"/>
          <w:spacing w:val="-6"/>
          <w:sz w:val="28"/>
          <w:szCs w:val="28"/>
          <w:rtl/>
        </w:rPr>
        <w:t>»</w:t>
      </w:r>
      <w:r w:rsidRPr="002F7A0C">
        <w:rPr>
          <w:rFonts w:ascii="Traditional Arabic" w:eastAsia="Traditional Arabic" w:hAnsi="Traditional Arabic" w:cs="Traditional Arabic" w:hint="cs"/>
          <w:b/>
          <w:bCs/>
          <w:color w:val="000000"/>
          <w:spacing w:val="-6"/>
          <w:sz w:val="28"/>
          <w:szCs w:val="28"/>
          <w:rtl/>
        </w:rPr>
        <w:t>،</w:t>
      </w:r>
      <w:r w:rsidRPr="002F7A0C">
        <w:rPr>
          <w:rFonts w:ascii="Traditional Arabic" w:eastAsia="Traditional Arabic" w:hAnsi="Traditional Arabic" w:cs="Traditional Arabic"/>
          <w:b/>
          <w:bCs/>
          <w:color w:val="000000"/>
          <w:spacing w:val="-6"/>
          <w:sz w:val="28"/>
          <w:szCs w:val="28"/>
          <w:rtl/>
        </w:rPr>
        <w:t xml:space="preserve"> ثُمَّ قَرَأَ ﴿</w:t>
      </w:r>
      <w:r w:rsidRPr="002F7A0C">
        <w:rPr>
          <w:rFonts w:ascii="Traditional Arabic" w:eastAsia="Traditional Arabic" w:hAnsi="Traditional Arabic" w:cs="Traditional Arabic"/>
          <w:bCs/>
          <w:color w:val="C00000"/>
          <w:spacing w:val="-6"/>
          <w:sz w:val="28"/>
          <w:szCs w:val="28"/>
          <w:rtl/>
        </w:rPr>
        <w:t>وَقَالَ رَبُّكُمْ ادْعُونِي أَسْتَجِبْ لَكُمْ إِنَّ الَّذِينَ يَسْتَكْبِرُونَ عَنْ عِبَادَتِي سَيَدْخُلُونَ جَهَنَّمَ دَاخِرِينَ</w:t>
      </w:r>
      <w:r w:rsidRPr="002F7A0C">
        <w:rPr>
          <w:rFonts w:ascii="Traditional Arabic" w:eastAsia="Traditional Arabic" w:hAnsi="Traditional Arabic" w:cs="Traditional Arabic"/>
          <w:b/>
          <w:bCs/>
          <w:color w:val="000000"/>
          <w:spacing w:val="-6"/>
          <w:sz w:val="28"/>
          <w:szCs w:val="28"/>
          <w:rtl/>
        </w:rPr>
        <w:t xml:space="preserve">﴾ [غافر:60]. رواه </w:t>
      </w:r>
      <w:proofErr w:type="gramStart"/>
      <w:r w:rsidRPr="002F7A0C">
        <w:rPr>
          <w:rFonts w:ascii="Traditional Arabic" w:eastAsia="Traditional Arabic" w:hAnsi="Traditional Arabic" w:cs="Traditional Arabic"/>
          <w:b/>
          <w:bCs/>
          <w:color w:val="000000"/>
          <w:spacing w:val="-6"/>
          <w:sz w:val="28"/>
          <w:szCs w:val="28"/>
          <w:rtl/>
        </w:rPr>
        <w:t>الترمذي</w:t>
      </w:r>
      <w:r w:rsidRPr="002F7A0C">
        <w:rPr>
          <w:rFonts w:ascii="Traditional Arabic" w:eastAsia="Traditional Arabic" w:hAnsi="Traditional Arabic" w:cs="Traditional Arabic"/>
          <w:b/>
          <w:bCs/>
          <w:color w:val="000000"/>
          <w:spacing w:val="-6"/>
          <w:sz w:val="28"/>
          <w:szCs w:val="28"/>
          <w:vertAlign w:val="superscript"/>
          <w:rtl/>
        </w:rPr>
        <w:t>(</w:t>
      </w:r>
      <w:proofErr w:type="gramEnd"/>
      <w:r w:rsidRPr="002F7A0C">
        <w:rPr>
          <w:rFonts w:ascii="Traditional Arabic" w:eastAsia="Traditional Arabic" w:hAnsi="Traditional Arabic" w:cs="Traditional Arabic"/>
          <w:b/>
          <w:bCs/>
          <w:i/>
          <w:color w:val="000000"/>
          <w:spacing w:val="-6"/>
          <w:sz w:val="28"/>
          <w:szCs w:val="28"/>
          <w:vertAlign w:val="superscript"/>
          <w:rtl/>
        </w:rPr>
        <w:footnoteReference w:id="12"/>
      </w:r>
      <w:r w:rsidRPr="002F7A0C">
        <w:rPr>
          <w:rFonts w:ascii="Traditional Arabic" w:eastAsia="Traditional Arabic" w:hAnsi="Traditional Arabic" w:cs="Traditional Arabic"/>
          <w:b/>
          <w:bCs/>
          <w:color w:val="000000"/>
          <w:spacing w:val="-6"/>
          <w:sz w:val="28"/>
          <w:szCs w:val="28"/>
          <w:vertAlign w:val="superscript"/>
          <w:rtl/>
        </w:rPr>
        <w:t>)</w:t>
      </w:r>
      <w:r w:rsidRPr="002F7A0C">
        <w:rPr>
          <w:rFonts w:ascii="Traditional Arabic" w:eastAsia="Traditional Arabic" w:hAnsi="Traditional Arabic" w:cs="Traditional Arabic"/>
          <w:b/>
          <w:bCs/>
          <w:color w:val="000000"/>
          <w:spacing w:val="-6"/>
          <w:sz w:val="28"/>
          <w:szCs w:val="28"/>
          <w:rtl/>
        </w:rPr>
        <w:t>.</w:t>
      </w:r>
    </w:p>
    <w:p w14:paraId="2ACB1D2C" w14:textId="77777777" w:rsidR="002F7A0C" w:rsidRPr="002F7A0C" w:rsidRDefault="002F7A0C" w:rsidP="002F7A0C">
      <w:pPr>
        <w:bidi/>
        <w:spacing w:after="120" w:line="240" w:lineRule="auto"/>
        <w:ind w:firstLine="284"/>
        <w:jc w:val="both"/>
        <w:rPr>
          <w:rFonts w:ascii="Traditional Arabic" w:eastAsia="Traditional Arabic" w:hAnsi="Traditional Arabic" w:cs="Traditional Arabic"/>
          <w:b/>
          <w:bCs/>
          <w:color w:val="000000"/>
          <w:sz w:val="28"/>
          <w:szCs w:val="28"/>
          <w:rtl/>
        </w:rPr>
      </w:pPr>
      <w:r w:rsidRPr="002F7A0C">
        <w:rPr>
          <w:rFonts w:ascii="Traditional Arabic" w:eastAsia="Traditional Arabic" w:hAnsi="Traditional Arabic" w:cs="Traditional Arabic"/>
          <w:b/>
          <w:bCs/>
          <w:color w:val="000000"/>
          <w:sz w:val="28"/>
          <w:szCs w:val="28"/>
          <w:rtl/>
        </w:rPr>
        <w:t>وعلى هذا يكونُ معنى: ﴿</w:t>
      </w:r>
      <w:r w:rsidRPr="002F7A0C">
        <w:rPr>
          <w:rFonts w:ascii="Traditional Arabic" w:eastAsia="Traditional Arabic" w:hAnsi="Traditional Arabic" w:cs="Traditional Arabic"/>
          <w:bCs/>
          <w:color w:val="C00000"/>
          <w:sz w:val="28"/>
          <w:szCs w:val="28"/>
          <w:rtl/>
        </w:rPr>
        <w:t>ادْعُونِي أَسْتَجِبْ لَكُمْ</w:t>
      </w:r>
      <w:r w:rsidRPr="002F7A0C">
        <w:rPr>
          <w:rFonts w:ascii="Traditional Arabic" w:eastAsia="Traditional Arabic" w:hAnsi="Traditional Arabic" w:cs="Traditional Arabic"/>
          <w:b/>
          <w:bCs/>
          <w:color w:val="000000"/>
          <w:sz w:val="28"/>
          <w:szCs w:val="28"/>
          <w:rtl/>
        </w:rPr>
        <w:t>﴾</w:t>
      </w:r>
      <w:r w:rsidRPr="002F7A0C">
        <w:rPr>
          <w:rFonts w:ascii="Traditional Arabic" w:eastAsia="Traditional Arabic" w:hAnsi="Traditional Arabic" w:cs="Traditional Arabic" w:hint="cs"/>
          <w:b/>
          <w:bCs/>
          <w:color w:val="000000"/>
          <w:sz w:val="28"/>
          <w:szCs w:val="28"/>
          <w:rtl/>
        </w:rPr>
        <w:t xml:space="preserve"> </w:t>
      </w:r>
      <w:r w:rsidRPr="002F7A0C">
        <w:rPr>
          <w:rFonts w:ascii="Traditional Arabic" w:eastAsia="Traditional Arabic" w:hAnsi="Traditional Arabic" w:cs="Traditional Arabic"/>
          <w:b/>
          <w:bCs/>
          <w:color w:val="000000"/>
          <w:sz w:val="28"/>
          <w:szCs w:val="28"/>
          <w:rtl/>
        </w:rPr>
        <w:t>أي اعبدوني واستجيبوا لي بالطاعةِ</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 xml:space="preserve"> أستجبْ لكم بالق</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بولِ والث</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وابِ والنعيمِ المقيمِ</w:t>
      </w:r>
      <w:r w:rsidRPr="002F7A0C">
        <w:rPr>
          <w:rFonts w:ascii="Traditional Arabic" w:eastAsia="Traditional Arabic" w:hAnsi="Traditional Arabic" w:cs="Traditional Arabic"/>
          <w:b/>
          <w:bCs/>
          <w:color w:val="000000"/>
          <w:sz w:val="28"/>
          <w:szCs w:val="28"/>
        </w:rPr>
        <w:t>.</w:t>
      </w:r>
    </w:p>
    <w:p w14:paraId="4D2ADECD" w14:textId="77777777" w:rsidR="002F7A0C" w:rsidRPr="002F7A0C" w:rsidRDefault="002F7A0C" w:rsidP="002F7A0C">
      <w:pPr>
        <w:bidi/>
        <w:spacing w:after="120" w:line="240" w:lineRule="auto"/>
        <w:ind w:firstLine="284"/>
        <w:jc w:val="both"/>
        <w:rPr>
          <w:rFonts w:ascii="Traditional Arabic" w:eastAsia="Traditional Arabic" w:hAnsi="Traditional Arabic" w:cs="Traditional Arabic"/>
          <w:b/>
          <w:bCs/>
          <w:color w:val="000000"/>
          <w:sz w:val="28"/>
          <w:szCs w:val="28"/>
          <w:rtl/>
        </w:rPr>
      </w:pPr>
      <w:r w:rsidRPr="002F7A0C">
        <w:rPr>
          <w:rFonts w:ascii="Traditional Arabic" w:eastAsia="Traditional Arabic" w:hAnsi="Traditional Arabic" w:cs="Traditional Arabic"/>
          <w:b/>
          <w:bCs/>
          <w:color w:val="000000"/>
          <w:sz w:val="28"/>
          <w:szCs w:val="28"/>
          <w:rtl/>
        </w:rPr>
        <w:t>فما مِنْ عبدٍ قامَ للهِ بطاعةٍ صحيحةٍ مخل</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صًا له –ومِنْ ذلك دعاءُ الط</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لبِ والمسألةِ– إلا قبِلَ اللهُ طاعتَهُ وأثابَهُ عليها أحسنَ الث</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وابِ</w:t>
      </w:r>
      <w:r w:rsidRPr="002F7A0C">
        <w:rPr>
          <w:rFonts w:ascii="Traditional Arabic" w:eastAsia="Traditional Arabic" w:hAnsi="Traditional Arabic" w:cs="Traditional Arabic"/>
          <w:b/>
          <w:bCs/>
          <w:color w:val="000000"/>
          <w:sz w:val="28"/>
          <w:szCs w:val="28"/>
        </w:rPr>
        <w:t>.</w:t>
      </w:r>
    </w:p>
    <w:p w14:paraId="00B232B2" w14:textId="77777777" w:rsidR="002F7A0C" w:rsidRPr="002F7A0C" w:rsidRDefault="002F7A0C" w:rsidP="002F7A0C">
      <w:pPr>
        <w:bidi/>
        <w:spacing w:after="120" w:line="240" w:lineRule="auto"/>
        <w:ind w:firstLine="284"/>
        <w:jc w:val="both"/>
        <w:rPr>
          <w:rFonts w:ascii="Traditional Arabic" w:eastAsia="Traditional Arabic" w:hAnsi="Traditional Arabic" w:cs="Traditional Arabic"/>
          <w:b/>
          <w:bCs/>
          <w:color w:val="000000"/>
          <w:spacing w:val="-2"/>
          <w:sz w:val="28"/>
          <w:szCs w:val="28"/>
          <w:rtl/>
        </w:rPr>
      </w:pPr>
      <w:r w:rsidRPr="002F7A0C">
        <w:rPr>
          <w:rFonts w:ascii="Traditional Arabic" w:eastAsia="Traditional Arabic" w:hAnsi="Traditional Arabic" w:cs="Traditional Arabic"/>
          <w:b/>
          <w:bCs/>
          <w:color w:val="000000"/>
          <w:spacing w:val="-2"/>
          <w:sz w:val="28"/>
          <w:szCs w:val="28"/>
          <w:rtl/>
        </w:rPr>
        <w:t>أحس</w:t>
      </w:r>
      <w:r w:rsidRPr="002F7A0C">
        <w:rPr>
          <w:rFonts w:ascii="Traditional Arabic" w:eastAsia="Traditional Arabic" w:hAnsi="Traditional Arabic" w:cs="Traditional Arabic" w:hint="cs"/>
          <w:b/>
          <w:bCs/>
          <w:color w:val="000000"/>
          <w:spacing w:val="-2"/>
          <w:sz w:val="28"/>
          <w:szCs w:val="28"/>
          <w:rtl/>
        </w:rPr>
        <w:t>ِ</w:t>
      </w:r>
      <w:r w:rsidRPr="002F7A0C">
        <w:rPr>
          <w:rFonts w:ascii="Traditional Arabic" w:eastAsia="Traditional Arabic" w:hAnsi="Traditional Arabic" w:cs="Traditional Arabic"/>
          <w:b/>
          <w:bCs/>
          <w:color w:val="000000"/>
          <w:spacing w:val="-2"/>
          <w:sz w:val="28"/>
          <w:szCs w:val="28"/>
          <w:rtl/>
        </w:rPr>
        <w:t>ن</w:t>
      </w:r>
      <w:r w:rsidRPr="002F7A0C">
        <w:rPr>
          <w:rFonts w:ascii="Traditional Arabic" w:eastAsia="Traditional Arabic" w:hAnsi="Traditional Arabic" w:cs="Traditional Arabic" w:hint="cs"/>
          <w:b/>
          <w:bCs/>
          <w:color w:val="000000"/>
          <w:spacing w:val="-2"/>
          <w:sz w:val="28"/>
          <w:szCs w:val="28"/>
          <w:rtl/>
        </w:rPr>
        <w:t>ِ</w:t>
      </w:r>
      <w:r w:rsidRPr="002F7A0C">
        <w:rPr>
          <w:rFonts w:ascii="Traditional Arabic" w:eastAsia="Traditional Arabic" w:hAnsi="Traditional Arabic" w:cs="Traditional Arabic"/>
          <w:b/>
          <w:bCs/>
          <w:color w:val="000000"/>
          <w:spacing w:val="-2"/>
          <w:sz w:val="28"/>
          <w:szCs w:val="28"/>
          <w:rtl/>
        </w:rPr>
        <w:t xml:space="preserve"> الظ</w:t>
      </w:r>
      <w:r w:rsidRPr="002F7A0C">
        <w:rPr>
          <w:rFonts w:ascii="Traditional Arabic" w:eastAsia="Traditional Arabic" w:hAnsi="Traditional Arabic" w:cs="Traditional Arabic" w:hint="cs"/>
          <w:b/>
          <w:bCs/>
          <w:color w:val="000000"/>
          <w:spacing w:val="-2"/>
          <w:sz w:val="28"/>
          <w:szCs w:val="28"/>
          <w:rtl/>
        </w:rPr>
        <w:t>َّ</w:t>
      </w:r>
      <w:r w:rsidRPr="002F7A0C">
        <w:rPr>
          <w:rFonts w:ascii="Traditional Arabic" w:eastAsia="Traditional Arabic" w:hAnsi="Traditional Arabic" w:cs="Traditional Arabic"/>
          <w:b/>
          <w:bCs/>
          <w:color w:val="000000"/>
          <w:spacing w:val="-2"/>
          <w:sz w:val="28"/>
          <w:szCs w:val="28"/>
          <w:rtl/>
        </w:rPr>
        <w:t>نَّ بربِّكَ</w:t>
      </w:r>
      <w:r w:rsidRPr="002F7A0C">
        <w:rPr>
          <w:rFonts w:ascii="Traditional Arabic" w:eastAsia="Traditional Arabic" w:hAnsi="Traditional Arabic" w:cs="Traditional Arabic" w:hint="cs"/>
          <w:b/>
          <w:bCs/>
          <w:color w:val="000000"/>
          <w:spacing w:val="-2"/>
          <w:sz w:val="28"/>
          <w:szCs w:val="28"/>
          <w:rtl/>
        </w:rPr>
        <w:t>،</w:t>
      </w:r>
      <w:r w:rsidRPr="002F7A0C">
        <w:rPr>
          <w:rFonts w:ascii="Traditional Arabic" w:eastAsia="Traditional Arabic" w:hAnsi="Traditional Arabic" w:cs="Traditional Arabic"/>
          <w:b/>
          <w:bCs/>
          <w:color w:val="000000"/>
          <w:spacing w:val="-2"/>
          <w:sz w:val="28"/>
          <w:szCs w:val="28"/>
          <w:rtl/>
        </w:rPr>
        <w:t xml:space="preserve"> فإنَّهُ يقولُ في الحديثِ الإلهيِّ:</w:t>
      </w:r>
      <w:r w:rsidRPr="002F7A0C">
        <w:rPr>
          <w:rFonts w:ascii="Traditional Arabic" w:eastAsia="Traditional Arabic" w:hAnsi="Traditional Arabic" w:cs="Traditional Arabic" w:hint="cs"/>
          <w:b/>
          <w:bCs/>
          <w:color w:val="000000"/>
          <w:spacing w:val="-2"/>
          <w:sz w:val="28"/>
          <w:szCs w:val="28"/>
          <w:rtl/>
        </w:rPr>
        <w:t xml:space="preserve"> </w:t>
      </w:r>
      <w:r w:rsidRPr="002F7A0C">
        <w:rPr>
          <w:rFonts w:ascii="Traditional Arabic" w:eastAsia="Traditional Arabic" w:hAnsi="Traditional Arabic" w:cs="Traditional Arabic"/>
          <w:b/>
          <w:bCs/>
          <w:color w:val="000000"/>
          <w:spacing w:val="-2"/>
          <w:sz w:val="28"/>
          <w:szCs w:val="28"/>
          <w:rtl/>
        </w:rPr>
        <w:t>«</w:t>
      </w:r>
      <w:r w:rsidRPr="002F7A0C">
        <w:rPr>
          <w:rFonts w:ascii="Traditional Arabic" w:eastAsia="Traditional Arabic" w:hAnsi="Traditional Arabic" w:cs="Traditional Arabic"/>
          <w:b/>
          <w:bCs/>
          <w:color w:val="0070C0"/>
          <w:spacing w:val="-2"/>
          <w:sz w:val="28"/>
          <w:szCs w:val="28"/>
          <w:rtl/>
        </w:rPr>
        <w:t>أَنَا عِنْدَ ظَنِّ عَبْدِي بِي</w:t>
      </w:r>
      <w:r w:rsidRPr="002F7A0C">
        <w:rPr>
          <w:rFonts w:ascii="Traditional Arabic" w:eastAsia="Traditional Arabic" w:hAnsi="Traditional Arabic" w:cs="Traditional Arabic" w:hint="cs"/>
          <w:b/>
          <w:bCs/>
          <w:color w:val="0070C0"/>
          <w:spacing w:val="-2"/>
          <w:sz w:val="28"/>
          <w:szCs w:val="28"/>
          <w:rtl/>
        </w:rPr>
        <w:t>،</w:t>
      </w:r>
      <w:r w:rsidRPr="002F7A0C">
        <w:rPr>
          <w:rFonts w:ascii="Traditional Arabic" w:eastAsia="Traditional Arabic" w:hAnsi="Traditional Arabic" w:cs="Traditional Arabic"/>
          <w:b/>
          <w:bCs/>
          <w:color w:val="0070C0"/>
          <w:spacing w:val="-2"/>
          <w:sz w:val="28"/>
          <w:szCs w:val="28"/>
          <w:rtl/>
        </w:rPr>
        <w:t xml:space="preserve"> وَأَنَا مَعَهُ إِذَا دَعَانِي</w:t>
      </w:r>
      <w:r w:rsidRPr="002F7A0C">
        <w:rPr>
          <w:rFonts w:ascii="Traditional Arabic" w:eastAsia="Traditional Arabic" w:hAnsi="Traditional Arabic" w:cs="Traditional Arabic"/>
          <w:b/>
          <w:bCs/>
          <w:color w:val="000000"/>
          <w:spacing w:val="-2"/>
          <w:sz w:val="28"/>
          <w:szCs w:val="28"/>
          <w:rtl/>
        </w:rPr>
        <w:t xml:space="preserve">». رواه </w:t>
      </w:r>
      <w:proofErr w:type="gramStart"/>
      <w:r w:rsidRPr="002F7A0C">
        <w:rPr>
          <w:rFonts w:ascii="Traditional Arabic" w:eastAsia="Traditional Arabic" w:hAnsi="Traditional Arabic" w:cs="Traditional Arabic"/>
          <w:b/>
          <w:bCs/>
          <w:color w:val="000000"/>
          <w:spacing w:val="-2"/>
          <w:sz w:val="28"/>
          <w:szCs w:val="28"/>
          <w:rtl/>
        </w:rPr>
        <w:t>مسلم</w:t>
      </w:r>
      <w:bookmarkStart w:id="1" w:name="_Hlk202880658"/>
      <w:r w:rsidRPr="002F7A0C">
        <w:rPr>
          <w:rFonts w:ascii="Traditional Arabic" w:eastAsia="Traditional Arabic" w:hAnsi="Traditional Arabic" w:cs="Traditional Arabic"/>
          <w:b/>
          <w:bCs/>
          <w:color w:val="000000"/>
          <w:spacing w:val="-2"/>
          <w:sz w:val="28"/>
          <w:szCs w:val="28"/>
          <w:vertAlign w:val="superscript"/>
          <w:rtl/>
        </w:rPr>
        <w:t>(</w:t>
      </w:r>
      <w:proofErr w:type="gramEnd"/>
      <w:r w:rsidRPr="002F7A0C">
        <w:rPr>
          <w:rFonts w:ascii="Traditional Arabic" w:eastAsia="Traditional Arabic" w:hAnsi="Traditional Arabic" w:cs="Traditional Arabic"/>
          <w:b/>
          <w:bCs/>
          <w:i/>
          <w:color w:val="000000"/>
          <w:spacing w:val="-2"/>
          <w:sz w:val="28"/>
          <w:szCs w:val="28"/>
          <w:vertAlign w:val="superscript"/>
          <w:rtl/>
        </w:rPr>
        <w:footnoteReference w:id="13"/>
      </w:r>
      <w:r w:rsidRPr="002F7A0C">
        <w:rPr>
          <w:rFonts w:ascii="Traditional Arabic" w:eastAsia="Traditional Arabic" w:hAnsi="Traditional Arabic" w:cs="Traditional Arabic"/>
          <w:b/>
          <w:bCs/>
          <w:color w:val="000000"/>
          <w:spacing w:val="-2"/>
          <w:sz w:val="28"/>
          <w:szCs w:val="28"/>
          <w:vertAlign w:val="superscript"/>
          <w:rtl/>
        </w:rPr>
        <w:t>)</w:t>
      </w:r>
      <w:r w:rsidRPr="002F7A0C">
        <w:rPr>
          <w:rFonts w:ascii="Traditional Arabic" w:eastAsia="Traditional Arabic" w:hAnsi="Traditional Arabic" w:cs="Traditional Arabic"/>
          <w:b/>
          <w:bCs/>
          <w:color w:val="000000"/>
          <w:spacing w:val="-2"/>
          <w:sz w:val="28"/>
          <w:szCs w:val="28"/>
          <w:rtl/>
        </w:rPr>
        <w:t>.</w:t>
      </w:r>
      <w:bookmarkEnd w:id="1"/>
    </w:p>
    <w:p w14:paraId="4F4F906F" w14:textId="77777777" w:rsidR="002F7A0C" w:rsidRPr="002F7A0C" w:rsidRDefault="002F7A0C" w:rsidP="002F7A0C">
      <w:pPr>
        <w:bidi/>
        <w:spacing w:after="120" w:line="240" w:lineRule="auto"/>
        <w:ind w:firstLine="284"/>
        <w:jc w:val="both"/>
        <w:rPr>
          <w:rFonts w:ascii="Traditional Arabic" w:eastAsia="Traditional Arabic" w:hAnsi="Traditional Arabic" w:cs="Traditional Arabic"/>
          <w:b/>
          <w:bCs/>
          <w:color w:val="000000"/>
          <w:sz w:val="28"/>
          <w:szCs w:val="28"/>
          <w:rtl/>
        </w:rPr>
      </w:pPr>
      <w:r w:rsidRPr="002F7A0C">
        <w:rPr>
          <w:rFonts w:ascii="Traditional Arabic" w:eastAsia="Traditional Arabic" w:hAnsi="Traditional Arabic" w:cs="Traditional Arabic"/>
          <w:b/>
          <w:bCs/>
          <w:color w:val="000000"/>
          <w:sz w:val="28"/>
          <w:szCs w:val="28"/>
          <w:rtl/>
        </w:rPr>
        <w:t>واعلم يقين</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ا أنه لا يرد</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ك ص</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فر</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ا متى رفعت</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 xml:space="preserve"> يد</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ك</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 xml:space="preserve"> إليه، يقول</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 xml:space="preserve"> ﷺ:</w:t>
      </w:r>
      <w:r w:rsidRPr="002F7A0C">
        <w:rPr>
          <w:rFonts w:ascii="Traditional Arabic" w:eastAsia="Traditional Arabic" w:hAnsi="Traditional Arabic" w:cs="Traditional Arabic"/>
          <w:b/>
          <w:bCs/>
          <w:color w:val="000000" w:themeColor="text1"/>
          <w:sz w:val="28"/>
          <w:szCs w:val="28"/>
          <w:rtl/>
        </w:rPr>
        <w:t xml:space="preserve"> </w:t>
      </w:r>
      <w:r w:rsidRPr="002F7A0C">
        <w:rPr>
          <w:rFonts w:ascii="Traditional Arabic" w:eastAsia="Traditional Arabic" w:hAnsi="Traditional Arabic" w:cs="Traditional Arabic"/>
          <w:b/>
          <w:bCs/>
          <w:color w:val="000000"/>
          <w:sz w:val="28"/>
          <w:szCs w:val="28"/>
          <w:rtl/>
        </w:rPr>
        <w:t>«</w:t>
      </w:r>
      <w:r w:rsidRPr="002F7A0C">
        <w:rPr>
          <w:rFonts w:ascii="Traditional Arabic" w:eastAsia="Traditional Arabic" w:hAnsi="Traditional Arabic" w:cs="Traditional Arabic"/>
          <w:b/>
          <w:bCs/>
          <w:color w:val="0070C0"/>
          <w:sz w:val="28"/>
          <w:szCs w:val="28"/>
          <w:rtl/>
        </w:rPr>
        <w:t>إِنَّ اللَّهَ حَيِيٌّ كَرِيمٌ يَسْتَحْيِي إِذَا رَفَعَ الرَّجُلُ إِلَيْهِ يَدَيْهِ أَنْ يَرُدَّهُمَا صِفْرًا خَائِبَتَيْنِ</w:t>
      </w:r>
      <w:r w:rsidRPr="002F7A0C">
        <w:rPr>
          <w:rFonts w:ascii="Traditional Arabic" w:eastAsia="Traditional Arabic" w:hAnsi="Traditional Arabic" w:cs="Traditional Arabic"/>
          <w:b/>
          <w:bCs/>
          <w:color w:val="000000"/>
          <w:sz w:val="28"/>
          <w:szCs w:val="28"/>
          <w:rtl/>
        </w:rPr>
        <w:t xml:space="preserve">». رواه </w:t>
      </w:r>
      <w:proofErr w:type="gramStart"/>
      <w:r w:rsidRPr="002F7A0C">
        <w:rPr>
          <w:rFonts w:ascii="Traditional Arabic" w:eastAsia="Traditional Arabic" w:hAnsi="Traditional Arabic" w:cs="Traditional Arabic"/>
          <w:b/>
          <w:bCs/>
          <w:color w:val="000000"/>
          <w:sz w:val="28"/>
          <w:szCs w:val="28"/>
          <w:rtl/>
        </w:rPr>
        <w:t>الترمذي</w:t>
      </w:r>
      <w:r w:rsidRPr="002F7A0C">
        <w:rPr>
          <w:rFonts w:ascii="Traditional Arabic" w:eastAsia="Traditional Arabic" w:hAnsi="Traditional Arabic" w:cs="Traditional Arabic"/>
          <w:b/>
          <w:bCs/>
          <w:color w:val="000000"/>
          <w:sz w:val="28"/>
          <w:szCs w:val="28"/>
          <w:vertAlign w:val="superscript"/>
          <w:rtl/>
        </w:rPr>
        <w:t>(</w:t>
      </w:r>
      <w:proofErr w:type="gramEnd"/>
      <w:r w:rsidRPr="002F7A0C">
        <w:rPr>
          <w:rFonts w:ascii="Traditional Arabic" w:eastAsia="Traditional Arabic" w:hAnsi="Traditional Arabic" w:cs="Traditional Arabic"/>
          <w:b/>
          <w:bCs/>
          <w:i/>
          <w:color w:val="000000"/>
          <w:sz w:val="28"/>
          <w:szCs w:val="28"/>
          <w:vertAlign w:val="superscript"/>
          <w:rtl/>
        </w:rPr>
        <w:footnoteReference w:id="14"/>
      </w:r>
      <w:r w:rsidRPr="002F7A0C">
        <w:rPr>
          <w:rFonts w:ascii="Traditional Arabic" w:eastAsia="Traditional Arabic" w:hAnsi="Traditional Arabic" w:cs="Traditional Arabic"/>
          <w:b/>
          <w:bCs/>
          <w:color w:val="000000"/>
          <w:sz w:val="28"/>
          <w:szCs w:val="28"/>
          <w:vertAlign w:val="superscript"/>
          <w:rtl/>
        </w:rPr>
        <w:t>)</w:t>
      </w:r>
      <w:r w:rsidRPr="002F7A0C">
        <w:rPr>
          <w:rFonts w:ascii="Traditional Arabic" w:eastAsia="Traditional Arabic" w:hAnsi="Traditional Arabic" w:cs="Traditional Arabic"/>
          <w:b/>
          <w:bCs/>
          <w:color w:val="000000"/>
          <w:sz w:val="28"/>
          <w:szCs w:val="28"/>
          <w:rtl/>
        </w:rPr>
        <w:t>.</w:t>
      </w:r>
    </w:p>
    <w:tbl>
      <w:tblPr>
        <w:tblStyle w:val="aff0"/>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567"/>
        <w:gridCol w:w="2211"/>
      </w:tblGrid>
      <w:tr w:rsidR="002F7A0C" w:rsidRPr="002F7A0C" w14:paraId="2C34865B" w14:textId="77777777" w:rsidTr="008B45A3">
        <w:trPr>
          <w:trHeight w:hRule="exact" w:val="567"/>
          <w:jc w:val="center"/>
        </w:trPr>
        <w:tc>
          <w:tcPr>
            <w:tcW w:w="2439" w:type="dxa"/>
          </w:tcPr>
          <w:p w14:paraId="3A64CDE3" w14:textId="77777777" w:rsidR="002F7A0C" w:rsidRPr="002F7A0C" w:rsidRDefault="002F7A0C" w:rsidP="008B45A3">
            <w:pPr>
              <w:bidi/>
              <w:spacing w:after="120"/>
              <w:jc w:val="lowKashida"/>
              <w:rPr>
                <w:rFonts w:ascii="Traditional Arabic" w:eastAsia="Traditional Arabic" w:hAnsi="Traditional Arabic" w:cs="Traditional Arabic"/>
                <w:bCs/>
                <w:color w:val="000000"/>
                <w:spacing w:val="-6"/>
                <w:sz w:val="28"/>
                <w:szCs w:val="28"/>
                <w:rtl/>
              </w:rPr>
            </w:pPr>
            <w:r w:rsidRPr="002F7A0C">
              <w:rPr>
                <w:rFonts w:ascii="Traditional Arabic" w:eastAsia="Traditional Arabic" w:hAnsi="Traditional Arabic" w:cs="Traditional Arabic"/>
                <w:b/>
                <w:bCs/>
                <w:color w:val="000000"/>
                <w:spacing w:val="-6"/>
                <w:sz w:val="28"/>
                <w:szCs w:val="28"/>
                <w:rtl/>
              </w:rPr>
              <w:lastRenderedPageBreak/>
              <w:t>أَتَهْزَأُ بِالدُّعَاءِ وَتَزْدَرِيهِ</w:t>
            </w:r>
            <w:r w:rsidRPr="002F7A0C">
              <w:rPr>
                <w:rFonts w:ascii="Traditional Arabic" w:eastAsia="Traditional Arabic" w:hAnsi="Traditional Arabic" w:cs="Traditional Arabic"/>
                <w:b/>
                <w:bCs/>
                <w:color w:val="000000"/>
                <w:spacing w:val="-6"/>
                <w:sz w:val="28"/>
                <w:szCs w:val="28"/>
                <w:rtl/>
              </w:rPr>
              <w:br/>
            </w:r>
          </w:p>
        </w:tc>
        <w:tc>
          <w:tcPr>
            <w:tcW w:w="567" w:type="dxa"/>
          </w:tcPr>
          <w:p w14:paraId="483B616B" w14:textId="77777777" w:rsidR="002F7A0C" w:rsidRPr="002F7A0C" w:rsidRDefault="002F7A0C" w:rsidP="008B45A3">
            <w:pPr>
              <w:bidi/>
              <w:spacing w:after="120"/>
              <w:jc w:val="lowKashida"/>
              <w:rPr>
                <w:rFonts w:ascii="Traditional Arabic" w:eastAsia="Traditional Arabic" w:hAnsi="Traditional Arabic" w:cs="Traditional Arabic"/>
                <w:bCs/>
                <w:color w:val="000000"/>
                <w:sz w:val="28"/>
                <w:szCs w:val="28"/>
                <w:rtl/>
                <w:lang w:bidi="ar-KW"/>
              </w:rPr>
            </w:pPr>
          </w:p>
        </w:tc>
        <w:tc>
          <w:tcPr>
            <w:tcW w:w="2211" w:type="dxa"/>
          </w:tcPr>
          <w:p w14:paraId="29152B8D" w14:textId="77777777" w:rsidR="002F7A0C" w:rsidRPr="002F7A0C" w:rsidRDefault="002F7A0C" w:rsidP="008B45A3">
            <w:pPr>
              <w:bidi/>
              <w:spacing w:after="120"/>
              <w:jc w:val="lowKashida"/>
              <w:rPr>
                <w:rFonts w:ascii="Traditional Arabic" w:eastAsia="Traditional Arabic" w:hAnsi="Traditional Arabic" w:cs="Traditional Arabic"/>
                <w:bCs/>
                <w:color w:val="000000"/>
                <w:spacing w:val="-6"/>
                <w:sz w:val="28"/>
                <w:szCs w:val="28"/>
                <w:rtl/>
                <w:lang w:bidi="ar-KW"/>
              </w:rPr>
            </w:pPr>
            <w:r w:rsidRPr="002F7A0C">
              <w:rPr>
                <w:rFonts w:ascii="Traditional Arabic" w:eastAsia="Traditional Arabic" w:hAnsi="Traditional Arabic" w:cs="Traditional Arabic"/>
                <w:b/>
                <w:bCs/>
                <w:color w:val="000000"/>
                <w:spacing w:val="-6"/>
                <w:sz w:val="28"/>
                <w:szCs w:val="28"/>
                <w:rtl/>
              </w:rPr>
              <w:t>وَمَا تَدْرِي بِما صَنَعَ الدُّعَاءُ</w:t>
            </w:r>
            <w:r w:rsidRPr="002F7A0C">
              <w:rPr>
                <w:rFonts w:ascii="Traditional Arabic" w:eastAsia="Traditional Arabic" w:hAnsi="Traditional Arabic" w:cs="Traditional Arabic"/>
                <w:bCs/>
                <w:color w:val="000000"/>
                <w:spacing w:val="-6"/>
                <w:sz w:val="28"/>
                <w:szCs w:val="28"/>
                <w:rtl/>
                <w:lang w:bidi="ar-KW"/>
              </w:rPr>
              <w:br/>
            </w:r>
          </w:p>
        </w:tc>
      </w:tr>
      <w:tr w:rsidR="002F7A0C" w:rsidRPr="002F7A0C" w14:paraId="5C0B0374" w14:textId="77777777" w:rsidTr="008B45A3">
        <w:trPr>
          <w:trHeight w:hRule="exact" w:val="567"/>
          <w:jc w:val="center"/>
        </w:trPr>
        <w:tc>
          <w:tcPr>
            <w:tcW w:w="2439" w:type="dxa"/>
          </w:tcPr>
          <w:p w14:paraId="76132B7E" w14:textId="5E3326DA" w:rsidR="002F7A0C" w:rsidRPr="002F7A0C" w:rsidRDefault="002F7A0C" w:rsidP="008B45A3">
            <w:pPr>
              <w:bidi/>
              <w:spacing w:after="120"/>
              <w:jc w:val="lowKashida"/>
              <w:rPr>
                <w:rFonts w:ascii="Traditional Arabic" w:eastAsia="Traditional Arabic" w:hAnsi="Traditional Arabic" w:cs="Traditional Arabic"/>
                <w:bCs/>
                <w:color w:val="000000"/>
                <w:sz w:val="28"/>
                <w:szCs w:val="28"/>
                <w:rtl/>
              </w:rPr>
            </w:pPr>
            <w:r w:rsidRPr="002F7A0C">
              <w:rPr>
                <w:rFonts w:ascii="Traditional Arabic" w:eastAsia="Traditional Arabic" w:hAnsi="Traditional Arabic" w:cs="Traditional Arabic"/>
                <w:b/>
                <w:bCs/>
                <w:color w:val="000000"/>
                <w:sz w:val="28"/>
                <w:szCs w:val="28"/>
                <w:rtl/>
              </w:rPr>
              <w:t>سِهَامُ اللَّيلِ لا تُخْطِي وَلَكِنْ</w:t>
            </w:r>
            <w:r w:rsidR="00BF660D">
              <w:rPr>
                <w:rFonts w:ascii="Traditional Arabic" w:eastAsia="Traditional Arabic" w:hAnsi="Traditional Arabic" w:cs="Traditional Arabic"/>
                <w:bCs/>
                <w:color w:val="000000"/>
                <w:sz w:val="28"/>
                <w:szCs w:val="28"/>
                <w:rtl/>
              </w:rPr>
              <w:br/>
            </w:r>
          </w:p>
        </w:tc>
        <w:tc>
          <w:tcPr>
            <w:tcW w:w="567" w:type="dxa"/>
          </w:tcPr>
          <w:p w14:paraId="58788A31" w14:textId="77777777" w:rsidR="002F7A0C" w:rsidRPr="002F7A0C" w:rsidRDefault="002F7A0C" w:rsidP="008B45A3">
            <w:pPr>
              <w:bidi/>
              <w:spacing w:after="120"/>
              <w:jc w:val="lowKashida"/>
              <w:rPr>
                <w:rFonts w:ascii="Traditional Arabic" w:eastAsia="Traditional Arabic" w:hAnsi="Traditional Arabic" w:cs="Traditional Arabic"/>
                <w:bCs/>
                <w:color w:val="000000"/>
                <w:sz w:val="28"/>
                <w:szCs w:val="28"/>
                <w:rtl/>
                <w:lang w:bidi="ar-KW"/>
              </w:rPr>
            </w:pPr>
          </w:p>
        </w:tc>
        <w:tc>
          <w:tcPr>
            <w:tcW w:w="2211" w:type="dxa"/>
          </w:tcPr>
          <w:p w14:paraId="235A58BD" w14:textId="77777777" w:rsidR="002F7A0C" w:rsidRPr="002F7A0C" w:rsidRDefault="002F7A0C" w:rsidP="008B45A3">
            <w:pPr>
              <w:bidi/>
              <w:spacing w:after="120"/>
              <w:jc w:val="lowKashida"/>
              <w:rPr>
                <w:rFonts w:ascii="Traditional Arabic" w:eastAsia="Traditional Arabic" w:hAnsi="Traditional Arabic" w:cs="Traditional Arabic"/>
                <w:bCs/>
                <w:color w:val="000000"/>
                <w:sz w:val="28"/>
                <w:szCs w:val="28"/>
                <w:lang w:bidi="ar-KW"/>
              </w:rPr>
            </w:pPr>
            <w:r w:rsidRPr="002F7A0C">
              <w:rPr>
                <w:rFonts w:ascii="Traditional Arabic" w:eastAsia="Traditional Arabic" w:hAnsi="Traditional Arabic" w:cs="Traditional Arabic"/>
                <w:b/>
                <w:bCs/>
                <w:color w:val="000000"/>
                <w:sz w:val="28"/>
                <w:szCs w:val="28"/>
                <w:rtl/>
              </w:rPr>
              <w:t>لها أمد</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 وللأمدِ انق</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ضاءُ</w:t>
            </w:r>
            <w:r w:rsidRPr="002F7A0C">
              <w:rPr>
                <w:rFonts w:ascii="Traditional Arabic" w:eastAsia="Traditional Arabic" w:hAnsi="Traditional Arabic" w:cs="Traditional Arabic"/>
                <w:b/>
                <w:bCs/>
                <w:color w:val="000000"/>
                <w:sz w:val="28"/>
                <w:szCs w:val="28"/>
                <w:rtl/>
              </w:rPr>
              <w:br/>
            </w:r>
          </w:p>
        </w:tc>
      </w:tr>
    </w:tbl>
    <w:p w14:paraId="2D906D35" w14:textId="77777777" w:rsidR="002F7A0C" w:rsidRPr="002F7A0C" w:rsidRDefault="002F7A0C" w:rsidP="002F7A0C">
      <w:pPr>
        <w:bidi/>
        <w:spacing w:before="120" w:after="120" w:line="240" w:lineRule="auto"/>
        <w:ind w:firstLine="288"/>
        <w:jc w:val="both"/>
        <w:rPr>
          <w:rFonts w:ascii="Traditional Arabic" w:eastAsia="Traditional Arabic" w:hAnsi="Traditional Arabic" w:cs="Traditional Arabic"/>
          <w:b/>
          <w:bCs/>
          <w:color w:val="000000"/>
          <w:sz w:val="28"/>
          <w:szCs w:val="28"/>
        </w:rPr>
      </w:pPr>
      <w:r w:rsidRPr="002F7A0C">
        <w:rPr>
          <w:rFonts w:ascii="Traditional Arabic" w:eastAsia="Traditional Arabic" w:hAnsi="Traditional Arabic" w:cs="Traditional Arabic"/>
          <w:b/>
          <w:bCs/>
          <w:color w:val="000000"/>
          <w:sz w:val="28"/>
          <w:szCs w:val="28"/>
          <w:rtl/>
        </w:rPr>
        <w:t>اللهمَّ انص</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رِ الإسلامَ وأعزَّ المسلمينَ، وأهلِكِ ال</w:t>
      </w:r>
      <w:r w:rsidRPr="002F7A0C">
        <w:rPr>
          <w:rFonts w:ascii="Traditional Arabic" w:eastAsia="Traditional Arabic" w:hAnsi="Traditional Arabic" w:cs="Traditional Arabic" w:hint="cs"/>
          <w:b/>
          <w:bCs/>
          <w:color w:val="000000"/>
          <w:sz w:val="28"/>
          <w:szCs w:val="28"/>
          <w:rtl/>
        </w:rPr>
        <w:t>كفرةَ</w:t>
      </w:r>
      <w:r w:rsidRPr="002F7A0C">
        <w:rPr>
          <w:rFonts w:ascii="Traditional Arabic" w:eastAsia="Traditional Arabic" w:hAnsi="Traditional Arabic" w:cs="Traditional Arabic"/>
          <w:b/>
          <w:bCs/>
          <w:color w:val="000000"/>
          <w:sz w:val="28"/>
          <w:szCs w:val="28"/>
          <w:rtl/>
        </w:rPr>
        <w:t xml:space="preserve"> المجرمين، اللهمَّ وأنزلِ السَّكينةَ في قلوبِ المجاهدينَ في سبيلِكَ، ونجِّ عبادَكَ المستضع</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فينَ، وارفعْ رايةَ الد</w:t>
      </w:r>
      <w:r w:rsidRPr="002F7A0C">
        <w:rPr>
          <w:rFonts w:ascii="Traditional Arabic" w:eastAsia="Traditional Arabic" w:hAnsi="Traditional Arabic" w:cs="Traditional Arabic" w:hint="cs"/>
          <w:b/>
          <w:bCs/>
          <w:color w:val="000000"/>
          <w:sz w:val="28"/>
          <w:szCs w:val="28"/>
          <w:rtl/>
        </w:rPr>
        <w:t>ِّ</w:t>
      </w:r>
      <w:r w:rsidRPr="002F7A0C">
        <w:rPr>
          <w:rFonts w:ascii="Traditional Arabic" w:eastAsia="Traditional Arabic" w:hAnsi="Traditional Arabic" w:cs="Traditional Arabic"/>
          <w:b/>
          <w:bCs/>
          <w:color w:val="000000"/>
          <w:sz w:val="28"/>
          <w:szCs w:val="28"/>
          <w:rtl/>
        </w:rPr>
        <w:t>ينِ، بقُوَّتِكَ يا قويُّ يا متينُ.</w:t>
      </w:r>
    </w:p>
    <w:p w14:paraId="18BA4B98" w14:textId="77777777" w:rsidR="002F7A0C" w:rsidRPr="002F7A0C" w:rsidRDefault="002F7A0C" w:rsidP="002F7A0C">
      <w:pPr>
        <w:bidi/>
        <w:spacing w:after="120" w:line="240" w:lineRule="auto"/>
        <w:ind w:firstLine="284"/>
        <w:jc w:val="both"/>
        <w:rPr>
          <w:rFonts w:ascii="Traditional Arabic" w:eastAsia="Traditional Arabic" w:hAnsi="Traditional Arabic" w:cs="Traditional Arabic"/>
          <w:b/>
          <w:bCs/>
          <w:color w:val="000000"/>
          <w:sz w:val="28"/>
          <w:szCs w:val="28"/>
        </w:rPr>
      </w:pPr>
      <w:r w:rsidRPr="002F7A0C">
        <w:rPr>
          <w:rFonts w:ascii="Traditional Arabic" w:eastAsia="Traditional Arabic" w:hAnsi="Traditional Arabic" w:cs="Traditional Arabic"/>
          <w:b/>
          <w:bCs/>
          <w:color w:val="000000"/>
          <w:sz w:val="28"/>
          <w:szCs w:val="28"/>
          <w:rtl/>
        </w:rPr>
        <w:t>اللّهُمَّ آمِنَّا في أوطانِنا، وأصلِحْ أئمَّتَنا ووُلاةَ أمورِنا، واجعل وِلايتَنا فيمن خافَكَ واتّقاكَ واتّبعَ رِضاك.</w:t>
      </w:r>
    </w:p>
    <w:p w14:paraId="3DF2C8AE" w14:textId="77777777" w:rsidR="002F7A0C" w:rsidRPr="002F7A0C" w:rsidRDefault="002F7A0C" w:rsidP="002F7A0C">
      <w:pPr>
        <w:bidi/>
        <w:spacing w:after="120" w:line="240" w:lineRule="auto"/>
        <w:ind w:firstLine="284"/>
        <w:jc w:val="both"/>
        <w:rPr>
          <w:rFonts w:ascii="Traditional Arabic" w:eastAsia="Traditional Arabic" w:hAnsi="Traditional Arabic" w:cs="Traditional Arabic"/>
          <w:b/>
          <w:bCs/>
          <w:color w:val="000000"/>
          <w:sz w:val="28"/>
          <w:szCs w:val="28"/>
          <w:rtl/>
        </w:rPr>
      </w:pPr>
      <w:r w:rsidRPr="002F7A0C">
        <w:rPr>
          <w:rFonts w:ascii="Traditional Arabic" w:eastAsia="Traditional Arabic" w:hAnsi="Traditional Arabic" w:cs="Traditional Arabic"/>
          <w:b/>
          <w:bCs/>
          <w:color w:val="000000"/>
          <w:sz w:val="28"/>
          <w:szCs w:val="28"/>
          <w:rtl/>
        </w:rPr>
        <w:t>رَبَّنَا آتِنَا فِي الدُّنيَا حَسَنَةً وَفِي الآخِرَةِ حَسَنَةً وَقِنَا عَذَابَ النَّارِ.</w:t>
      </w:r>
    </w:p>
    <w:p w14:paraId="26099979" w14:textId="77777777" w:rsidR="002F7A0C" w:rsidRPr="002F7A0C" w:rsidRDefault="002F7A0C" w:rsidP="002F7A0C">
      <w:pPr>
        <w:bidi/>
        <w:spacing w:after="60" w:line="240" w:lineRule="auto"/>
        <w:ind w:firstLine="284"/>
        <w:jc w:val="center"/>
        <w:rPr>
          <w:rFonts w:ascii="Traditional Arabic" w:eastAsia="Traditional Arabic" w:hAnsi="Traditional Arabic" w:cs="Traditional Arabic"/>
          <w:b/>
          <w:bCs/>
          <w:color w:val="000000"/>
          <w:sz w:val="28"/>
          <w:szCs w:val="28"/>
          <w:rtl/>
        </w:rPr>
      </w:pPr>
    </w:p>
    <w:p w14:paraId="59517DC3" w14:textId="77777777" w:rsidR="002F7A0C" w:rsidRPr="002F7A0C" w:rsidRDefault="002F7A0C" w:rsidP="002F7A0C">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2F7A0C">
        <w:rPr>
          <w:rFonts w:ascii="AGA Arabesque" w:eastAsia="AGA Arabesque" w:hAnsi="AGA Arabesque" w:cs="AGA Arabesque"/>
          <w:bCs/>
          <w:color w:val="0070C0"/>
          <w:sz w:val="28"/>
          <w:szCs w:val="28"/>
        </w:rPr>
        <w:t></w:t>
      </w:r>
      <w:r w:rsidRPr="002F7A0C">
        <w:rPr>
          <w:rFonts w:ascii="Traditional Arabic" w:eastAsia="Traditional Arabic" w:hAnsi="Traditional Arabic" w:cs="Traditional Arabic"/>
          <w:bCs/>
          <w:color w:val="0070C0"/>
          <w:sz w:val="28"/>
          <w:szCs w:val="28"/>
        </w:rPr>
        <w:t xml:space="preserve">       </w:t>
      </w:r>
      <w:r w:rsidRPr="002F7A0C">
        <w:rPr>
          <w:rFonts w:ascii="AGA Arabesque" w:eastAsia="AGA Arabesque" w:hAnsi="AGA Arabesque" w:cs="AGA Arabesque"/>
          <w:bCs/>
          <w:color w:val="0070C0"/>
          <w:sz w:val="28"/>
          <w:szCs w:val="28"/>
        </w:rPr>
        <w:t></w:t>
      </w:r>
      <w:r w:rsidRPr="002F7A0C">
        <w:rPr>
          <w:rFonts w:ascii="Traditional Arabic" w:eastAsia="Traditional Arabic" w:hAnsi="Traditional Arabic" w:cs="Traditional Arabic"/>
          <w:bCs/>
          <w:color w:val="0070C0"/>
          <w:sz w:val="28"/>
          <w:szCs w:val="28"/>
        </w:rPr>
        <w:t xml:space="preserve">       </w:t>
      </w:r>
      <w:r w:rsidRPr="002F7A0C">
        <w:rPr>
          <w:rFonts w:ascii="AGA Arabesque" w:eastAsia="AGA Arabesque" w:hAnsi="AGA Arabesque" w:cs="AGA Arabesque"/>
          <w:bCs/>
          <w:color w:val="0070C0"/>
          <w:sz w:val="28"/>
          <w:szCs w:val="28"/>
        </w:rPr>
        <w:t></w:t>
      </w:r>
      <w:bookmarkEnd w:id="0"/>
    </w:p>
    <w:p w14:paraId="29373901" w14:textId="77777777" w:rsidR="008A77DD" w:rsidRPr="002F7A0C" w:rsidRDefault="008A77DD" w:rsidP="002F7A0C">
      <w:pPr>
        <w:rPr>
          <w:sz w:val="20"/>
          <w:szCs w:val="20"/>
        </w:rPr>
      </w:pPr>
    </w:p>
    <w:sectPr w:rsidR="008A77DD" w:rsidRPr="002F7A0C"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E9FD" w14:textId="77777777" w:rsidR="00E91B70" w:rsidRDefault="00E91B70" w:rsidP="00506655">
      <w:pPr>
        <w:spacing w:after="0" w:line="240" w:lineRule="auto"/>
      </w:pPr>
      <w:r>
        <w:separator/>
      </w:r>
    </w:p>
  </w:endnote>
  <w:endnote w:type="continuationSeparator" w:id="0">
    <w:p w14:paraId="220CDCD6" w14:textId="77777777" w:rsidR="00E91B70" w:rsidRDefault="00E91B70"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299872255" name="صورة 29987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2C72A" w14:textId="77777777" w:rsidR="00E91B70" w:rsidRDefault="00E91B70" w:rsidP="003C41F2">
      <w:pPr>
        <w:bidi/>
        <w:spacing w:after="0" w:line="240" w:lineRule="auto"/>
      </w:pPr>
      <w:r>
        <w:separator/>
      </w:r>
    </w:p>
  </w:footnote>
  <w:footnote w:type="continuationSeparator" w:id="0">
    <w:p w14:paraId="72DBF422" w14:textId="77777777" w:rsidR="00E91B70" w:rsidRDefault="00E91B70" w:rsidP="00506655">
      <w:pPr>
        <w:spacing w:after="0" w:line="240" w:lineRule="auto"/>
      </w:pPr>
      <w:r>
        <w:continuationSeparator/>
      </w:r>
    </w:p>
  </w:footnote>
  <w:footnote w:id="1">
    <w:p w14:paraId="265294A2" w14:textId="77777777" w:rsidR="002F7A0C" w:rsidRPr="00C247BA" w:rsidRDefault="002F7A0C" w:rsidP="002F7A0C">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(1145)، وصحيح مسلم (758)، من حديث أبي هريرة رضي الله عنه.</w:t>
      </w:r>
    </w:p>
  </w:footnote>
  <w:footnote w:id="2">
    <w:p w14:paraId="491CC8D1" w14:textId="77777777" w:rsidR="002F7A0C" w:rsidRPr="00C247BA" w:rsidRDefault="002F7A0C" w:rsidP="002F7A0C">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صحيح مسلم (2577)، من حديث أبي ذر رضي الله عنه. </w:t>
      </w:r>
    </w:p>
  </w:footnote>
  <w:footnote w:id="3">
    <w:p w14:paraId="7050DC14" w14:textId="77777777" w:rsidR="002F7A0C" w:rsidRPr="00C247BA" w:rsidRDefault="002F7A0C" w:rsidP="002F7A0C">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مصنف ابن أبي شيبة (26617)، من حديث طلحة بن عبيد الله بن كريز، وصححه الألباني في السلسلة الصحيحة (4/169).</w:t>
      </w:r>
    </w:p>
  </w:footnote>
  <w:footnote w:id="4">
    <w:p w14:paraId="6917E985" w14:textId="77777777" w:rsidR="002F7A0C" w:rsidRPr="00C247BA" w:rsidRDefault="002F7A0C" w:rsidP="002F7A0C">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مسند أحمد (11133)، من حديث أبي سعيد الخدري رضي الله عنه، وصححه الألباني في صحيح الأدب المفرد (550). </w:t>
      </w:r>
    </w:p>
  </w:footnote>
  <w:footnote w:id="5">
    <w:p w14:paraId="55666FB4" w14:textId="77777777" w:rsidR="002F7A0C" w:rsidRPr="00C247BA" w:rsidRDefault="002F7A0C" w:rsidP="002F7A0C">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جامع الترمذي (3598)، من حديث أبي هريرة رضي الله عنه، </w:t>
      </w:r>
      <w:r>
        <w:rPr>
          <w:rFonts w:ascii="Traditional Arabic" w:eastAsia="Traditional Arabic" w:hAnsi="Traditional Arabic" w:cs="Traditional Arabic" w:hint="cs"/>
          <w:b/>
          <w:sz w:val="24"/>
          <w:szCs w:val="24"/>
          <w:rtl/>
          <w:lang w:bidi="ar-KW"/>
        </w:rPr>
        <w:t>وصححه الألباني في السلسلة الصحيحة (870).</w:t>
      </w:r>
    </w:p>
  </w:footnote>
  <w:footnote w:id="6">
    <w:p w14:paraId="55D824CE" w14:textId="77777777" w:rsidR="002F7A0C" w:rsidRPr="00C247BA" w:rsidRDefault="002F7A0C" w:rsidP="002F7A0C">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شرح أصول اعتقاد أهل السنة والجماعة (1219)، ورواه عثمان ا</w:t>
      </w:r>
      <w:r w:rsidRPr="00114A2B">
        <w:rPr>
          <w:rFonts w:ascii="Traditional Arabic" w:eastAsia="Traditional Arabic" w:hAnsi="Traditional Arabic" w:cs="Traditional Arabic"/>
          <w:b/>
          <w:sz w:val="24"/>
          <w:szCs w:val="24"/>
          <w:rtl/>
        </w:rPr>
        <w:t>لدارمي</w:t>
      </w:r>
      <w:r>
        <w:rPr>
          <w:rFonts w:ascii="Traditional Arabic" w:eastAsia="Traditional Arabic" w:hAnsi="Traditional Arabic" w:cs="Traditional Arabic" w:hint="cs"/>
          <w:b/>
          <w:sz w:val="24"/>
          <w:szCs w:val="24"/>
          <w:rtl/>
        </w:rPr>
        <w:t xml:space="preserve"> في</w:t>
      </w:r>
      <w:r w:rsidRPr="00114A2B">
        <w:rPr>
          <w:rFonts w:ascii="Traditional Arabic" w:eastAsia="Traditional Arabic" w:hAnsi="Traditional Arabic" w:cs="Traditional Arabic"/>
          <w:b/>
          <w:sz w:val="24"/>
          <w:szCs w:val="24"/>
          <w:rtl/>
        </w:rPr>
        <w:t xml:space="preserve"> الرد على الجهمية (ص 55)</w:t>
      </w:r>
      <w:r>
        <w:rPr>
          <w:rFonts w:ascii="Traditional Arabic" w:eastAsia="Traditional Arabic" w:hAnsi="Traditional Arabic" w:cs="Traditional Arabic" w:hint="cs"/>
          <w:b/>
          <w:sz w:val="24"/>
          <w:szCs w:val="24"/>
          <w:rtl/>
        </w:rPr>
        <w:t>، وقواه الألباني في مختصر العلو (50)</w:t>
      </w:r>
      <w:r>
        <w:rPr>
          <w:rFonts w:ascii="Traditional Arabic" w:eastAsia="Traditional Arabic" w:hAnsi="Traditional Arabic" w:cs="Traditional Arabic" w:hint="cs"/>
          <w:b/>
          <w:sz w:val="24"/>
          <w:szCs w:val="24"/>
          <w:rtl/>
          <w:lang w:bidi="ar-KW"/>
        </w:rPr>
        <w:t>.</w:t>
      </w:r>
    </w:p>
  </w:footnote>
  <w:footnote w:id="7">
    <w:p w14:paraId="6008D990" w14:textId="77777777" w:rsidR="002F7A0C" w:rsidRPr="00C247BA" w:rsidRDefault="002F7A0C" w:rsidP="002F7A0C">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(3479)، من حديث أبي هريرة رضي الله عنه، وحسنه الألباني في صحيح الترمذي (2766).</w:t>
      </w:r>
    </w:p>
  </w:footnote>
  <w:footnote w:id="8">
    <w:p w14:paraId="4E8F4446" w14:textId="77777777" w:rsidR="002F7A0C" w:rsidRPr="00C247BA" w:rsidRDefault="002F7A0C" w:rsidP="002F7A0C">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صحيح مسلم (2735)، من حديث أبي هريرة رضي الله عنه. </w:t>
      </w:r>
    </w:p>
  </w:footnote>
  <w:footnote w:id="9">
    <w:p w14:paraId="693B1EE6" w14:textId="77777777" w:rsidR="002F7A0C" w:rsidRPr="00C247BA" w:rsidRDefault="002F7A0C" w:rsidP="002F7A0C">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صحيح مسلم (1015)، من حديث أبي هريرة رضي الله عنه. </w:t>
      </w:r>
    </w:p>
  </w:footnote>
  <w:footnote w:id="10">
    <w:p w14:paraId="1C1D45DB" w14:textId="77777777" w:rsidR="002F7A0C" w:rsidRPr="00C247BA" w:rsidRDefault="002F7A0C" w:rsidP="002F7A0C">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(6340)، وصحيح مسلم (2735)، من حديث أبي هريرة رضي الله عنه.</w:t>
      </w:r>
    </w:p>
  </w:footnote>
  <w:footnote w:id="11">
    <w:p w14:paraId="2A0DB668" w14:textId="77777777" w:rsidR="002F7A0C" w:rsidRPr="00C247BA" w:rsidRDefault="002F7A0C" w:rsidP="002F7A0C">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الجامع لأحكام القرآن (2/309). </w:t>
      </w:r>
    </w:p>
  </w:footnote>
  <w:footnote w:id="12">
    <w:p w14:paraId="6B1B7112" w14:textId="77777777" w:rsidR="002F7A0C" w:rsidRPr="00C247BA" w:rsidRDefault="002F7A0C" w:rsidP="002F7A0C">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(3247)، من حديث سلمان رضي الله عنه، وصححه الألباني في صحيح الترمذي (2685).</w:t>
      </w:r>
    </w:p>
  </w:footnote>
  <w:footnote w:id="13">
    <w:p w14:paraId="16CDAFB6" w14:textId="77777777" w:rsidR="002F7A0C" w:rsidRPr="00C247BA" w:rsidRDefault="002F7A0C" w:rsidP="002F7A0C">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مسلم (2675)، من حديث أبي هريرة رضي الله عنه.</w:t>
      </w:r>
    </w:p>
  </w:footnote>
  <w:footnote w:id="14">
    <w:p w14:paraId="6BDA8972" w14:textId="77777777" w:rsidR="002F7A0C" w:rsidRPr="00C247BA" w:rsidRDefault="002F7A0C" w:rsidP="002F7A0C">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جامع الترمذي (3556)، من حديث سلمان رضي الله عنه، وصححه الألباني في صحيح الترمذي (2819).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13BC0E96" w:rsidR="002E5E69" w:rsidRPr="002E5E69" w:rsidRDefault="000F1DB9" w:rsidP="008A77DD">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F7A0C" w:rsidRPr="002F7A0C">
      <w:rPr>
        <w:rFonts w:cs="AL-Mohanad Bold" w:hint="cs"/>
        <w:color w:val="1C7688"/>
        <w:sz w:val="32"/>
        <w:szCs w:val="32"/>
        <w:rtl/>
      </w:rPr>
      <w:t>أين إجابة الدعاء؟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6568"/>
    <w:rsid w:val="00007BF9"/>
    <w:rsid w:val="0001466A"/>
    <w:rsid w:val="000223A8"/>
    <w:rsid w:val="000264BB"/>
    <w:rsid w:val="00026B70"/>
    <w:rsid w:val="00031C79"/>
    <w:rsid w:val="00033213"/>
    <w:rsid w:val="0004087E"/>
    <w:rsid w:val="00042088"/>
    <w:rsid w:val="00047938"/>
    <w:rsid w:val="00056F45"/>
    <w:rsid w:val="0006170A"/>
    <w:rsid w:val="000625D6"/>
    <w:rsid w:val="00072276"/>
    <w:rsid w:val="000722AF"/>
    <w:rsid w:val="00080804"/>
    <w:rsid w:val="00085A4E"/>
    <w:rsid w:val="00092183"/>
    <w:rsid w:val="00094BCF"/>
    <w:rsid w:val="00097F6B"/>
    <w:rsid w:val="000A7837"/>
    <w:rsid w:val="000A7957"/>
    <w:rsid w:val="000B2709"/>
    <w:rsid w:val="000B2AAD"/>
    <w:rsid w:val="000B34BE"/>
    <w:rsid w:val="000C40CB"/>
    <w:rsid w:val="000C449D"/>
    <w:rsid w:val="000D2C64"/>
    <w:rsid w:val="000D66F5"/>
    <w:rsid w:val="000D7639"/>
    <w:rsid w:val="000E43F8"/>
    <w:rsid w:val="000F1DB9"/>
    <w:rsid w:val="000F25A6"/>
    <w:rsid w:val="000F5F7D"/>
    <w:rsid w:val="0010028F"/>
    <w:rsid w:val="0010681F"/>
    <w:rsid w:val="00112C60"/>
    <w:rsid w:val="00112D39"/>
    <w:rsid w:val="001141B3"/>
    <w:rsid w:val="00116FA0"/>
    <w:rsid w:val="00120EA2"/>
    <w:rsid w:val="001244E0"/>
    <w:rsid w:val="001264EE"/>
    <w:rsid w:val="00141B8A"/>
    <w:rsid w:val="00142F16"/>
    <w:rsid w:val="001470E4"/>
    <w:rsid w:val="0015098C"/>
    <w:rsid w:val="001513C8"/>
    <w:rsid w:val="0015412D"/>
    <w:rsid w:val="00154C76"/>
    <w:rsid w:val="00162137"/>
    <w:rsid w:val="00167056"/>
    <w:rsid w:val="00171724"/>
    <w:rsid w:val="001958B2"/>
    <w:rsid w:val="001A6968"/>
    <w:rsid w:val="001A7221"/>
    <w:rsid w:val="001B0AC6"/>
    <w:rsid w:val="001B1CA7"/>
    <w:rsid w:val="001B413F"/>
    <w:rsid w:val="001B5810"/>
    <w:rsid w:val="001B5897"/>
    <w:rsid w:val="001B7ADA"/>
    <w:rsid w:val="001C336D"/>
    <w:rsid w:val="001C4CE5"/>
    <w:rsid w:val="001C5DB5"/>
    <w:rsid w:val="001D05DC"/>
    <w:rsid w:val="001D1489"/>
    <w:rsid w:val="001D4E17"/>
    <w:rsid w:val="001D529C"/>
    <w:rsid w:val="001D6DAB"/>
    <w:rsid w:val="001D7043"/>
    <w:rsid w:val="001E0C38"/>
    <w:rsid w:val="001E19CD"/>
    <w:rsid w:val="001E75EC"/>
    <w:rsid w:val="001F20EC"/>
    <w:rsid w:val="00201C53"/>
    <w:rsid w:val="0020256F"/>
    <w:rsid w:val="00204C3E"/>
    <w:rsid w:val="00204DDD"/>
    <w:rsid w:val="0020644D"/>
    <w:rsid w:val="0020716E"/>
    <w:rsid w:val="002239A1"/>
    <w:rsid w:val="00223C44"/>
    <w:rsid w:val="0022507C"/>
    <w:rsid w:val="00232040"/>
    <w:rsid w:val="00234E41"/>
    <w:rsid w:val="002466FD"/>
    <w:rsid w:val="0027446B"/>
    <w:rsid w:val="002765D2"/>
    <w:rsid w:val="00281705"/>
    <w:rsid w:val="00281D4E"/>
    <w:rsid w:val="00297C7B"/>
    <w:rsid w:val="002A035D"/>
    <w:rsid w:val="002A24A5"/>
    <w:rsid w:val="002A3914"/>
    <w:rsid w:val="002A46A9"/>
    <w:rsid w:val="002B1EB1"/>
    <w:rsid w:val="002B36DF"/>
    <w:rsid w:val="002B57D2"/>
    <w:rsid w:val="002B68BD"/>
    <w:rsid w:val="002B6E12"/>
    <w:rsid w:val="002D1076"/>
    <w:rsid w:val="002D1D01"/>
    <w:rsid w:val="002E5E69"/>
    <w:rsid w:val="002F030D"/>
    <w:rsid w:val="002F57A8"/>
    <w:rsid w:val="002F7892"/>
    <w:rsid w:val="002F7A0C"/>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D58F7"/>
    <w:rsid w:val="003D6A64"/>
    <w:rsid w:val="003E678B"/>
    <w:rsid w:val="003F1594"/>
    <w:rsid w:val="003F4E17"/>
    <w:rsid w:val="003F53F8"/>
    <w:rsid w:val="0040624F"/>
    <w:rsid w:val="004170E2"/>
    <w:rsid w:val="00420A63"/>
    <w:rsid w:val="004243CF"/>
    <w:rsid w:val="00427C03"/>
    <w:rsid w:val="00431F86"/>
    <w:rsid w:val="00440F60"/>
    <w:rsid w:val="00442B88"/>
    <w:rsid w:val="004459D6"/>
    <w:rsid w:val="00447045"/>
    <w:rsid w:val="0045173A"/>
    <w:rsid w:val="0045460E"/>
    <w:rsid w:val="004601FA"/>
    <w:rsid w:val="004813DE"/>
    <w:rsid w:val="00495322"/>
    <w:rsid w:val="00495EAF"/>
    <w:rsid w:val="004A7A32"/>
    <w:rsid w:val="004B359A"/>
    <w:rsid w:val="004B4B0A"/>
    <w:rsid w:val="004C7BEF"/>
    <w:rsid w:val="004E3497"/>
    <w:rsid w:val="004F0C9A"/>
    <w:rsid w:val="004F1B45"/>
    <w:rsid w:val="0050262D"/>
    <w:rsid w:val="0050374B"/>
    <w:rsid w:val="00506655"/>
    <w:rsid w:val="00512FB6"/>
    <w:rsid w:val="00513341"/>
    <w:rsid w:val="005176A9"/>
    <w:rsid w:val="00517E32"/>
    <w:rsid w:val="00521876"/>
    <w:rsid w:val="00523237"/>
    <w:rsid w:val="00523B97"/>
    <w:rsid w:val="005250E9"/>
    <w:rsid w:val="00536F5A"/>
    <w:rsid w:val="00552DC5"/>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482C"/>
    <w:rsid w:val="005C56B9"/>
    <w:rsid w:val="005C6E07"/>
    <w:rsid w:val="005D0063"/>
    <w:rsid w:val="005D05C9"/>
    <w:rsid w:val="005D1A2E"/>
    <w:rsid w:val="005D53CB"/>
    <w:rsid w:val="005E1667"/>
    <w:rsid w:val="005E1DF5"/>
    <w:rsid w:val="005E3896"/>
    <w:rsid w:val="005E4572"/>
    <w:rsid w:val="005F233F"/>
    <w:rsid w:val="005F37E2"/>
    <w:rsid w:val="005F5ACD"/>
    <w:rsid w:val="005F6888"/>
    <w:rsid w:val="006017E7"/>
    <w:rsid w:val="0060511D"/>
    <w:rsid w:val="00606306"/>
    <w:rsid w:val="00620226"/>
    <w:rsid w:val="0063138D"/>
    <w:rsid w:val="00633821"/>
    <w:rsid w:val="00641065"/>
    <w:rsid w:val="00641264"/>
    <w:rsid w:val="00651528"/>
    <w:rsid w:val="00652CA4"/>
    <w:rsid w:val="00657E81"/>
    <w:rsid w:val="006606C4"/>
    <w:rsid w:val="00665F4C"/>
    <w:rsid w:val="006660AD"/>
    <w:rsid w:val="00666E7B"/>
    <w:rsid w:val="00670C6E"/>
    <w:rsid w:val="00673A8F"/>
    <w:rsid w:val="006742F6"/>
    <w:rsid w:val="00675FDC"/>
    <w:rsid w:val="00676BAB"/>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D3051"/>
    <w:rsid w:val="006D7B10"/>
    <w:rsid w:val="006E15A0"/>
    <w:rsid w:val="006E51DB"/>
    <w:rsid w:val="006E6DDF"/>
    <w:rsid w:val="006E737C"/>
    <w:rsid w:val="006F2E05"/>
    <w:rsid w:val="00700BA1"/>
    <w:rsid w:val="00721B50"/>
    <w:rsid w:val="0072254E"/>
    <w:rsid w:val="007276B6"/>
    <w:rsid w:val="00730903"/>
    <w:rsid w:val="0073094B"/>
    <w:rsid w:val="00740E3A"/>
    <w:rsid w:val="00741619"/>
    <w:rsid w:val="00743716"/>
    <w:rsid w:val="0074633A"/>
    <w:rsid w:val="00750625"/>
    <w:rsid w:val="007512B5"/>
    <w:rsid w:val="007570ED"/>
    <w:rsid w:val="00761771"/>
    <w:rsid w:val="0077091E"/>
    <w:rsid w:val="00771530"/>
    <w:rsid w:val="00772AEB"/>
    <w:rsid w:val="0078504E"/>
    <w:rsid w:val="007962FF"/>
    <w:rsid w:val="007A3D70"/>
    <w:rsid w:val="007A5A2D"/>
    <w:rsid w:val="007B6C83"/>
    <w:rsid w:val="007C2A7D"/>
    <w:rsid w:val="007C4488"/>
    <w:rsid w:val="007C4971"/>
    <w:rsid w:val="007D0A10"/>
    <w:rsid w:val="007E0D88"/>
    <w:rsid w:val="007E227F"/>
    <w:rsid w:val="007F3841"/>
    <w:rsid w:val="007F44C3"/>
    <w:rsid w:val="007F5F25"/>
    <w:rsid w:val="00804974"/>
    <w:rsid w:val="00810642"/>
    <w:rsid w:val="00814460"/>
    <w:rsid w:val="00816D75"/>
    <w:rsid w:val="008212F5"/>
    <w:rsid w:val="00821BF9"/>
    <w:rsid w:val="00821F37"/>
    <w:rsid w:val="008268A2"/>
    <w:rsid w:val="008319B5"/>
    <w:rsid w:val="008322F5"/>
    <w:rsid w:val="00833D4F"/>
    <w:rsid w:val="008442AE"/>
    <w:rsid w:val="008470E8"/>
    <w:rsid w:val="00855257"/>
    <w:rsid w:val="00863A69"/>
    <w:rsid w:val="00864BBD"/>
    <w:rsid w:val="00867FD2"/>
    <w:rsid w:val="00876D59"/>
    <w:rsid w:val="0087784D"/>
    <w:rsid w:val="0088586F"/>
    <w:rsid w:val="00886B33"/>
    <w:rsid w:val="008A045D"/>
    <w:rsid w:val="008A2884"/>
    <w:rsid w:val="008A324F"/>
    <w:rsid w:val="008A525D"/>
    <w:rsid w:val="008A77DD"/>
    <w:rsid w:val="008B47B1"/>
    <w:rsid w:val="008B6F1E"/>
    <w:rsid w:val="008B781B"/>
    <w:rsid w:val="008C2229"/>
    <w:rsid w:val="008C52F4"/>
    <w:rsid w:val="008E12FD"/>
    <w:rsid w:val="008E5E6C"/>
    <w:rsid w:val="008F3C55"/>
    <w:rsid w:val="0090640E"/>
    <w:rsid w:val="00914354"/>
    <w:rsid w:val="00914E24"/>
    <w:rsid w:val="00920043"/>
    <w:rsid w:val="0092171E"/>
    <w:rsid w:val="00925925"/>
    <w:rsid w:val="00933DCD"/>
    <w:rsid w:val="00940FF5"/>
    <w:rsid w:val="00947C63"/>
    <w:rsid w:val="00952245"/>
    <w:rsid w:val="009524A4"/>
    <w:rsid w:val="00962AAC"/>
    <w:rsid w:val="00971776"/>
    <w:rsid w:val="00972927"/>
    <w:rsid w:val="00977B7A"/>
    <w:rsid w:val="00981B97"/>
    <w:rsid w:val="009860C8"/>
    <w:rsid w:val="00990918"/>
    <w:rsid w:val="0099509A"/>
    <w:rsid w:val="009A53C5"/>
    <w:rsid w:val="009A67F9"/>
    <w:rsid w:val="009B40E6"/>
    <w:rsid w:val="009B419E"/>
    <w:rsid w:val="009B775A"/>
    <w:rsid w:val="009C153A"/>
    <w:rsid w:val="009C4C74"/>
    <w:rsid w:val="009C5CB8"/>
    <w:rsid w:val="009C5EDA"/>
    <w:rsid w:val="009D1B75"/>
    <w:rsid w:val="009D59EE"/>
    <w:rsid w:val="009E1DF6"/>
    <w:rsid w:val="009E50B3"/>
    <w:rsid w:val="009E76D6"/>
    <w:rsid w:val="00A06365"/>
    <w:rsid w:val="00A11135"/>
    <w:rsid w:val="00A14D43"/>
    <w:rsid w:val="00A15690"/>
    <w:rsid w:val="00A31374"/>
    <w:rsid w:val="00A3502B"/>
    <w:rsid w:val="00A373E1"/>
    <w:rsid w:val="00A4021C"/>
    <w:rsid w:val="00A41660"/>
    <w:rsid w:val="00A42084"/>
    <w:rsid w:val="00A42E2D"/>
    <w:rsid w:val="00A45597"/>
    <w:rsid w:val="00A45B32"/>
    <w:rsid w:val="00A4788E"/>
    <w:rsid w:val="00A56230"/>
    <w:rsid w:val="00A612EF"/>
    <w:rsid w:val="00A629F0"/>
    <w:rsid w:val="00A743DA"/>
    <w:rsid w:val="00A751FF"/>
    <w:rsid w:val="00A77BAD"/>
    <w:rsid w:val="00A77DB6"/>
    <w:rsid w:val="00A834C1"/>
    <w:rsid w:val="00A837F6"/>
    <w:rsid w:val="00A83E21"/>
    <w:rsid w:val="00A907A8"/>
    <w:rsid w:val="00A91D91"/>
    <w:rsid w:val="00A973BF"/>
    <w:rsid w:val="00AA3F7C"/>
    <w:rsid w:val="00AA7FCF"/>
    <w:rsid w:val="00AB1FA2"/>
    <w:rsid w:val="00AB7895"/>
    <w:rsid w:val="00AC3241"/>
    <w:rsid w:val="00AC72A9"/>
    <w:rsid w:val="00AC7F9E"/>
    <w:rsid w:val="00AD07B4"/>
    <w:rsid w:val="00AD10B9"/>
    <w:rsid w:val="00AD134C"/>
    <w:rsid w:val="00AD2520"/>
    <w:rsid w:val="00AD4977"/>
    <w:rsid w:val="00AD5BE3"/>
    <w:rsid w:val="00AE211C"/>
    <w:rsid w:val="00AE2AC3"/>
    <w:rsid w:val="00AE3A01"/>
    <w:rsid w:val="00AE6F11"/>
    <w:rsid w:val="00AE7343"/>
    <w:rsid w:val="00AF5862"/>
    <w:rsid w:val="00B05646"/>
    <w:rsid w:val="00B124DA"/>
    <w:rsid w:val="00B31894"/>
    <w:rsid w:val="00B368BF"/>
    <w:rsid w:val="00B40894"/>
    <w:rsid w:val="00B40C2B"/>
    <w:rsid w:val="00B41522"/>
    <w:rsid w:val="00B44202"/>
    <w:rsid w:val="00B542DC"/>
    <w:rsid w:val="00B575A3"/>
    <w:rsid w:val="00B622CC"/>
    <w:rsid w:val="00B65ADC"/>
    <w:rsid w:val="00B70C4F"/>
    <w:rsid w:val="00B76122"/>
    <w:rsid w:val="00B775EF"/>
    <w:rsid w:val="00B90156"/>
    <w:rsid w:val="00B95C6F"/>
    <w:rsid w:val="00BA028A"/>
    <w:rsid w:val="00BA4312"/>
    <w:rsid w:val="00BA4A2B"/>
    <w:rsid w:val="00BA58A4"/>
    <w:rsid w:val="00BB1317"/>
    <w:rsid w:val="00BC25FE"/>
    <w:rsid w:val="00BD13E0"/>
    <w:rsid w:val="00BE0A3B"/>
    <w:rsid w:val="00BE11A2"/>
    <w:rsid w:val="00BE6B6D"/>
    <w:rsid w:val="00BF3020"/>
    <w:rsid w:val="00BF660D"/>
    <w:rsid w:val="00C02E23"/>
    <w:rsid w:val="00C0605E"/>
    <w:rsid w:val="00C146EB"/>
    <w:rsid w:val="00C30088"/>
    <w:rsid w:val="00C34F8E"/>
    <w:rsid w:val="00C43558"/>
    <w:rsid w:val="00C440C4"/>
    <w:rsid w:val="00C44137"/>
    <w:rsid w:val="00C556CA"/>
    <w:rsid w:val="00C561B9"/>
    <w:rsid w:val="00C67B71"/>
    <w:rsid w:val="00C73BDD"/>
    <w:rsid w:val="00C81C10"/>
    <w:rsid w:val="00C824EA"/>
    <w:rsid w:val="00C90068"/>
    <w:rsid w:val="00C934DF"/>
    <w:rsid w:val="00C95459"/>
    <w:rsid w:val="00C97130"/>
    <w:rsid w:val="00CA2478"/>
    <w:rsid w:val="00CA3206"/>
    <w:rsid w:val="00CA3679"/>
    <w:rsid w:val="00CA73DE"/>
    <w:rsid w:val="00CB0D1D"/>
    <w:rsid w:val="00CB1F94"/>
    <w:rsid w:val="00CB2709"/>
    <w:rsid w:val="00CC1C1C"/>
    <w:rsid w:val="00CC29D5"/>
    <w:rsid w:val="00CC2DF1"/>
    <w:rsid w:val="00CC348E"/>
    <w:rsid w:val="00CC4457"/>
    <w:rsid w:val="00CC71EB"/>
    <w:rsid w:val="00CD1247"/>
    <w:rsid w:val="00CD1371"/>
    <w:rsid w:val="00CD172C"/>
    <w:rsid w:val="00CD272E"/>
    <w:rsid w:val="00CD4468"/>
    <w:rsid w:val="00CD4641"/>
    <w:rsid w:val="00CD601A"/>
    <w:rsid w:val="00CE00DB"/>
    <w:rsid w:val="00CE4469"/>
    <w:rsid w:val="00CE634E"/>
    <w:rsid w:val="00CF1291"/>
    <w:rsid w:val="00CF13D5"/>
    <w:rsid w:val="00CF6D98"/>
    <w:rsid w:val="00D03510"/>
    <w:rsid w:val="00D117D4"/>
    <w:rsid w:val="00D16A58"/>
    <w:rsid w:val="00D2108C"/>
    <w:rsid w:val="00D22502"/>
    <w:rsid w:val="00D24F4F"/>
    <w:rsid w:val="00D26EAE"/>
    <w:rsid w:val="00D34223"/>
    <w:rsid w:val="00D37DC3"/>
    <w:rsid w:val="00D46072"/>
    <w:rsid w:val="00D461BD"/>
    <w:rsid w:val="00D51C96"/>
    <w:rsid w:val="00D56B14"/>
    <w:rsid w:val="00D63AC4"/>
    <w:rsid w:val="00D82EBA"/>
    <w:rsid w:val="00D84E27"/>
    <w:rsid w:val="00D96BF3"/>
    <w:rsid w:val="00DA1579"/>
    <w:rsid w:val="00DA227D"/>
    <w:rsid w:val="00DA4B1C"/>
    <w:rsid w:val="00DA67E5"/>
    <w:rsid w:val="00DB10F2"/>
    <w:rsid w:val="00DB63A2"/>
    <w:rsid w:val="00DC2864"/>
    <w:rsid w:val="00DC2A78"/>
    <w:rsid w:val="00DC50CE"/>
    <w:rsid w:val="00DD1D92"/>
    <w:rsid w:val="00DD5D86"/>
    <w:rsid w:val="00DD6729"/>
    <w:rsid w:val="00DD7A11"/>
    <w:rsid w:val="00DE15DD"/>
    <w:rsid w:val="00DE2B38"/>
    <w:rsid w:val="00DE2FAB"/>
    <w:rsid w:val="00DE4F49"/>
    <w:rsid w:val="00DE5DA4"/>
    <w:rsid w:val="00DE78EC"/>
    <w:rsid w:val="00DF1079"/>
    <w:rsid w:val="00E02DFB"/>
    <w:rsid w:val="00E0672D"/>
    <w:rsid w:val="00E07C15"/>
    <w:rsid w:val="00E1148A"/>
    <w:rsid w:val="00E13E22"/>
    <w:rsid w:val="00E145DD"/>
    <w:rsid w:val="00E22123"/>
    <w:rsid w:val="00E240A8"/>
    <w:rsid w:val="00E269B8"/>
    <w:rsid w:val="00E31A8C"/>
    <w:rsid w:val="00E326E6"/>
    <w:rsid w:val="00E32D61"/>
    <w:rsid w:val="00E332E4"/>
    <w:rsid w:val="00E367E0"/>
    <w:rsid w:val="00E40AC9"/>
    <w:rsid w:val="00E47368"/>
    <w:rsid w:val="00E47ABD"/>
    <w:rsid w:val="00E505BE"/>
    <w:rsid w:val="00E56DAF"/>
    <w:rsid w:val="00E6007C"/>
    <w:rsid w:val="00E61A26"/>
    <w:rsid w:val="00E630B2"/>
    <w:rsid w:val="00E669BA"/>
    <w:rsid w:val="00E726C5"/>
    <w:rsid w:val="00E74977"/>
    <w:rsid w:val="00E802F6"/>
    <w:rsid w:val="00E8094B"/>
    <w:rsid w:val="00E81197"/>
    <w:rsid w:val="00E8343E"/>
    <w:rsid w:val="00E87E42"/>
    <w:rsid w:val="00E905F8"/>
    <w:rsid w:val="00E91B70"/>
    <w:rsid w:val="00E935AE"/>
    <w:rsid w:val="00EA4E4B"/>
    <w:rsid w:val="00EB0284"/>
    <w:rsid w:val="00EB12F3"/>
    <w:rsid w:val="00EB20B0"/>
    <w:rsid w:val="00EB3C95"/>
    <w:rsid w:val="00EB4505"/>
    <w:rsid w:val="00EC5AE1"/>
    <w:rsid w:val="00EC5E52"/>
    <w:rsid w:val="00ED4CC0"/>
    <w:rsid w:val="00EF0172"/>
    <w:rsid w:val="00EF0726"/>
    <w:rsid w:val="00EF383B"/>
    <w:rsid w:val="00F0347F"/>
    <w:rsid w:val="00F13E97"/>
    <w:rsid w:val="00F15AF2"/>
    <w:rsid w:val="00F16F4D"/>
    <w:rsid w:val="00F23FF6"/>
    <w:rsid w:val="00F24D1A"/>
    <w:rsid w:val="00F2701B"/>
    <w:rsid w:val="00F3413F"/>
    <w:rsid w:val="00F36521"/>
    <w:rsid w:val="00F37491"/>
    <w:rsid w:val="00F37510"/>
    <w:rsid w:val="00F456AC"/>
    <w:rsid w:val="00F4744E"/>
    <w:rsid w:val="00F5588F"/>
    <w:rsid w:val="00F61798"/>
    <w:rsid w:val="00F6570F"/>
    <w:rsid w:val="00F71688"/>
    <w:rsid w:val="00F73AB4"/>
    <w:rsid w:val="00F747A7"/>
    <w:rsid w:val="00F76C4D"/>
    <w:rsid w:val="00F76FE3"/>
    <w:rsid w:val="00F801C9"/>
    <w:rsid w:val="00F830DE"/>
    <w:rsid w:val="00F92E1C"/>
    <w:rsid w:val="00FA2C8C"/>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1479</Words>
  <Characters>8436</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3</cp:revision>
  <cp:lastPrinted>2025-07-16T04:41:00Z</cp:lastPrinted>
  <dcterms:created xsi:type="dcterms:W3CDTF">2025-07-16T03:14:00Z</dcterms:created>
  <dcterms:modified xsi:type="dcterms:W3CDTF">2025-07-16T04:42:00Z</dcterms:modified>
</cp:coreProperties>
</file>